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7E32" w14:textId="7A78BCC5" w:rsidR="009044F5" w:rsidRPr="005B0C5E" w:rsidRDefault="009044F5" w:rsidP="005B0C5E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0C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SCOPE OF </w:t>
      </w:r>
      <w:r w:rsidR="008E265F" w:rsidRPr="005B0C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SERVICES</w:t>
      </w:r>
    </w:p>
    <w:p w14:paraId="4D9448CB" w14:textId="2CB1CC39" w:rsidR="00720BE4" w:rsidRPr="005B0C5E" w:rsidRDefault="004F2792" w:rsidP="005B0C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C5E">
        <w:rPr>
          <w:rFonts w:ascii="Times New Roman" w:hAnsi="Times New Roman" w:cs="Times New Roman"/>
          <w:sz w:val="24"/>
          <w:szCs w:val="24"/>
        </w:rPr>
        <w:t>Firm</w:t>
      </w:r>
      <w:r w:rsidR="00720BE4" w:rsidRPr="005B0C5E">
        <w:rPr>
          <w:rFonts w:ascii="Times New Roman" w:hAnsi="Times New Roman" w:cs="Times New Roman"/>
          <w:sz w:val="24"/>
          <w:szCs w:val="24"/>
        </w:rPr>
        <w:t xml:space="preserve"> shall provide legal services to the </w:t>
      </w:r>
      <w:r w:rsidRPr="005B0C5E">
        <w:rPr>
          <w:rFonts w:ascii="Times New Roman" w:hAnsi="Times New Roman" w:cs="Times New Roman"/>
          <w:sz w:val="24"/>
          <w:szCs w:val="24"/>
        </w:rPr>
        <w:t xml:space="preserve">Lake </w:t>
      </w:r>
      <w:r w:rsidR="00720BE4" w:rsidRPr="005B0C5E">
        <w:rPr>
          <w:rFonts w:ascii="Times New Roman" w:hAnsi="Times New Roman" w:cs="Times New Roman"/>
          <w:sz w:val="24"/>
          <w:szCs w:val="24"/>
        </w:rPr>
        <w:t>County</w:t>
      </w:r>
      <w:r w:rsidRPr="005B0C5E">
        <w:rPr>
          <w:rFonts w:ascii="Times New Roman" w:hAnsi="Times New Roman" w:cs="Times New Roman"/>
          <w:sz w:val="24"/>
          <w:szCs w:val="24"/>
        </w:rPr>
        <w:t xml:space="preserve"> Water Authority (LCWA)</w:t>
      </w:r>
      <w:r w:rsidR="00720BE4" w:rsidRPr="005B0C5E">
        <w:rPr>
          <w:rFonts w:ascii="Times New Roman" w:hAnsi="Times New Roman" w:cs="Times New Roman"/>
          <w:sz w:val="24"/>
          <w:szCs w:val="24"/>
        </w:rPr>
        <w:t xml:space="preserve"> on a continuing basis, including advisory, transactional, administrative, and litigation services as requested by</w:t>
      </w:r>
      <w:r w:rsidRPr="005B0C5E">
        <w:rPr>
          <w:rFonts w:ascii="Times New Roman" w:hAnsi="Times New Roman" w:cs="Times New Roman"/>
          <w:sz w:val="24"/>
          <w:szCs w:val="24"/>
        </w:rPr>
        <w:t xml:space="preserve"> LCWA</w:t>
      </w:r>
      <w:r w:rsidR="00720BE4" w:rsidRPr="005B0C5E">
        <w:rPr>
          <w:rFonts w:ascii="Times New Roman" w:hAnsi="Times New Roman" w:cs="Times New Roman"/>
          <w:sz w:val="24"/>
          <w:szCs w:val="24"/>
        </w:rPr>
        <w:t xml:space="preserve">. Services shall include attendance at meetings; drafting and </w:t>
      </w:r>
      <w:r w:rsidR="00477E34" w:rsidRPr="005B0C5E">
        <w:rPr>
          <w:rFonts w:ascii="Times New Roman" w:hAnsi="Times New Roman" w:cs="Times New Roman"/>
          <w:sz w:val="24"/>
          <w:szCs w:val="24"/>
        </w:rPr>
        <w:t>reviewing</w:t>
      </w:r>
      <w:r w:rsidR="00720BE4" w:rsidRPr="005B0C5E">
        <w:rPr>
          <w:rFonts w:ascii="Times New Roman" w:hAnsi="Times New Roman" w:cs="Times New Roman"/>
          <w:sz w:val="24"/>
          <w:szCs w:val="24"/>
        </w:rPr>
        <w:t xml:space="preserve"> of legal documents; legal research and opinions; advice regarding compliance with applicable federal, state, and local laws; representation in civil litigation and administrative proceedings; and such other legal services as may be assigned by the </w:t>
      </w:r>
      <w:r w:rsidR="00284C42" w:rsidRPr="005B0C5E">
        <w:rPr>
          <w:rFonts w:ascii="Times New Roman" w:hAnsi="Times New Roman" w:cs="Times New Roman"/>
          <w:sz w:val="24"/>
          <w:szCs w:val="24"/>
        </w:rPr>
        <w:t>LCWA</w:t>
      </w:r>
      <w:r w:rsidR="00720BE4" w:rsidRPr="005B0C5E">
        <w:rPr>
          <w:rFonts w:ascii="Times New Roman" w:hAnsi="Times New Roman" w:cs="Times New Roman"/>
          <w:sz w:val="24"/>
          <w:szCs w:val="24"/>
        </w:rPr>
        <w:t xml:space="preserve"> </w:t>
      </w:r>
      <w:r w:rsidR="00A7610C">
        <w:rPr>
          <w:rFonts w:ascii="Times New Roman" w:hAnsi="Times New Roman" w:cs="Times New Roman"/>
          <w:sz w:val="24"/>
          <w:szCs w:val="24"/>
        </w:rPr>
        <w:t xml:space="preserve">Board of Trustees </w:t>
      </w:r>
      <w:r w:rsidR="00720BE4" w:rsidRPr="005B0C5E">
        <w:rPr>
          <w:rFonts w:ascii="Times New Roman" w:hAnsi="Times New Roman" w:cs="Times New Roman"/>
          <w:sz w:val="24"/>
          <w:szCs w:val="24"/>
        </w:rPr>
        <w:t>from time to time.</w:t>
      </w:r>
    </w:p>
    <w:p w14:paraId="05EE790C" w14:textId="2A82112D" w:rsidR="009044F5" w:rsidRPr="005B0C5E" w:rsidRDefault="00AA7353" w:rsidP="005B0C5E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5B0C5E">
        <w:rPr>
          <w:rFonts w:ascii="Times New Roman" w:hAnsi="Times New Roman" w:cs="Times New Roman"/>
          <w:b/>
          <w:bCs/>
          <w:sz w:val="24"/>
          <w:szCs w:val="24"/>
        </w:rPr>
        <w:t xml:space="preserve">FIRM </w:t>
      </w:r>
      <w:r w:rsidR="007D6C56" w:rsidRPr="005B0C5E">
        <w:rPr>
          <w:rFonts w:ascii="Times New Roman" w:hAnsi="Times New Roman" w:cs="Times New Roman"/>
          <w:b/>
          <w:bCs/>
          <w:sz w:val="24"/>
          <w:szCs w:val="24"/>
        </w:rPr>
        <w:t>RESPONSIBILITIES</w:t>
      </w:r>
    </w:p>
    <w:p w14:paraId="596051DE" w14:textId="366172D3" w:rsidR="00F2447A" w:rsidRPr="008E2133" w:rsidRDefault="00F2447A" w:rsidP="005B0C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B0C5E">
        <w:rPr>
          <w:rFonts w:ascii="Times New Roman" w:hAnsi="Times New Roman" w:cs="Times New Roman"/>
          <w:sz w:val="24"/>
          <w:szCs w:val="24"/>
        </w:rPr>
        <w:t>F</w:t>
      </w:r>
      <w:r w:rsidRPr="008E2133">
        <w:rPr>
          <w:rFonts w:ascii="Times New Roman" w:hAnsi="Times New Roman" w:cs="Times New Roman"/>
          <w:sz w:val="24"/>
          <w:szCs w:val="24"/>
        </w:rPr>
        <w:t>irm shall, at a minimum</w:t>
      </w:r>
      <w:r w:rsidR="00715A89" w:rsidRPr="005B0C5E">
        <w:rPr>
          <w:rFonts w:ascii="Times New Roman" w:hAnsi="Times New Roman" w:cs="Times New Roman"/>
          <w:sz w:val="24"/>
          <w:szCs w:val="24"/>
        </w:rPr>
        <w:t>, provide</w:t>
      </w:r>
      <w:r w:rsidR="008B6C79" w:rsidRPr="005B0C5E">
        <w:rPr>
          <w:rFonts w:ascii="Times New Roman" w:hAnsi="Times New Roman" w:cs="Times New Roman"/>
          <w:sz w:val="24"/>
          <w:szCs w:val="24"/>
        </w:rPr>
        <w:t xml:space="preserve"> the following</w:t>
      </w:r>
      <w:r w:rsidRPr="008E2133">
        <w:rPr>
          <w:rFonts w:ascii="Times New Roman" w:hAnsi="Times New Roman" w:cs="Times New Roman"/>
          <w:sz w:val="24"/>
          <w:szCs w:val="24"/>
        </w:rPr>
        <w:t>:</w:t>
      </w:r>
    </w:p>
    <w:p w14:paraId="5F31A317" w14:textId="32AC1979" w:rsidR="00F2447A" w:rsidRPr="008E2133" w:rsidRDefault="00F2447A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133">
        <w:rPr>
          <w:rFonts w:ascii="Times New Roman" w:hAnsi="Times New Roman" w:cs="Times New Roman"/>
          <w:sz w:val="24"/>
          <w:szCs w:val="24"/>
        </w:rPr>
        <w:t xml:space="preserve">Serve as legal advisor to the </w:t>
      </w:r>
      <w:r w:rsidR="008B6C79" w:rsidRPr="005B0C5E">
        <w:rPr>
          <w:rFonts w:ascii="Times New Roman" w:hAnsi="Times New Roman" w:cs="Times New Roman"/>
          <w:sz w:val="24"/>
          <w:szCs w:val="24"/>
        </w:rPr>
        <w:t>LCWA</w:t>
      </w:r>
      <w:r w:rsidRPr="008E2133">
        <w:rPr>
          <w:rFonts w:ascii="Times New Roman" w:hAnsi="Times New Roman" w:cs="Times New Roman"/>
          <w:sz w:val="24"/>
          <w:szCs w:val="24"/>
        </w:rPr>
        <w:t xml:space="preserve"> </w:t>
      </w:r>
      <w:r w:rsidR="00A7610C">
        <w:rPr>
          <w:rFonts w:ascii="Times New Roman" w:hAnsi="Times New Roman" w:cs="Times New Roman"/>
          <w:sz w:val="24"/>
          <w:szCs w:val="24"/>
        </w:rPr>
        <w:t xml:space="preserve">Board of </w:t>
      </w:r>
      <w:r w:rsidR="006664F4">
        <w:rPr>
          <w:rFonts w:ascii="Times New Roman" w:hAnsi="Times New Roman" w:cs="Times New Roman"/>
          <w:sz w:val="24"/>
          <w:szCs w:val="24"/>
        </w:rPr>
        <w:t xml:space="preserve">Trustees </w:t>
      </w:r>
      <w:r w:rsidRPr="008E2133">
        <w:rPr>
          <w:rFonts w:ascii="Times New Roman" w:hAnsi="Times New Roman" w:cs="Times New Roman"/>
          <w:sz w:val="24"/>
          <w:szCs w:val="24"/>
        </w:rPr>
        <w:t xml:space="preserve">on matters affecting </w:t>
      </w:r>
      <w:r w:rsidR="00AD6BBF" w:rsidRPr="005B0C5E">
        <w:rPr>
          <w:rFonts w:ascii="Times New Roman" w:hAnsi="Times New Roman" w:cs="Times New Roman"/>
          <w:sz w:val="24"/>
          <w:szCs w:val="24"/>
        </w:rPr>
        <w:t>LCWA</w:t>
      </w:r>
      <w:r w:rsidRPr="008E2133">
        <w:rPr>
          <w:rFonts w:ascii="Times New Roman" w:hAnsi="Times New Roman" w:cs="Times New Roman"/>
          <w:sz w:val="24"/>
          <w:szCs w:val="24"/>
        </w:rPr>
        <w:t xml:space="preserve"> operations.</w:t>
      </w:r>
    </w:p>
    <w:p w14:paraId="0E4A8359" w14:textId="697E5050" w:rsidR="00F2447A" w:rsidRPr="008E2133" w:rsidRDefault="00F2447A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133">
        <w:rPr>
          <w:rFonts w:ascii="Times New Roman" w:hAnsi="Times New Roman" w:cs="Times New Roman"/>
          <w:sz w:val="24"/>
          <w:szCs w:val="24"/>
        </w:rPr>
        <w:t xml:space="preserve">Attend Board meetings, workshops, committee meetings, and other meetings as requested by the </w:t>
      </w:r>
      <w:r w:rsidR="00AD6BBF" w:rsidRPr="005B0C5E">
        <w:rPr>
          <w:rFonts w:ascii="Times New Roman" w:hAnsi="Times New Roman" w:cs="Times New Roman"/>
          <w:sz w:val="24"/>
          <w:szCs w:val="24"/>
        </w:rPr>
        <w:t>LCWA</w:t>
      </w:r>
      <w:r w:rsidR="00A7610C">
        <w:rPr>
          <w:rFonts w:ascii="Times New Roman" w:hAnsi="Times New Roman" w:cs="Times New Roman"/>
          <w:sz w:val="24"/>
          <w:szCs w:val="24"/>
        </w:rPr>
        <w:t xml:space="preserve"> Board of Trustees</w:t>
      </w:r>
      <w:r w:rsidRPr="008E2133">
        <w:rPr>
          <w:rFonts w:ascii="Times New Roman" w:hAnsi="Times New Roman" w:cs="Times New Roman"/>
          <w:sz w:val="24"/>
          <w:szCs w:val="24"/>
        </w:rPr>
        <w:t>.</w:t>
      </w:r>
    </w:p>
    <w:p w14:paraId="5B9DA693" w14:textId="77777777" w:rsidR="00F2447A" w:rsidRPr="008E2133" w:rsidRDefault="00F2447A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133">
        <w:rPr>
          <w:rFonts w:ascii="Times New Roman" w:hAnsi="Times New Roman" w:cs="Times New Roman"/>
          <w:sz w:val="24"/>
          <w:szCs w:val="24"/>
        </w:rPr>
        <w:t>Review and provide legal input on agendas, resolutions, ordinances, policies, and administrative actions.</w:t>
      </w:r>
    </w:p>
    <w:p w14:paraId="4A0C4CEA" w14:textId="77777777" w:rsidR="00F2447A" w:rsidRPr="008E2133" w:rsidRDefault="00F2447A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133">
        <w:rPr>
          <w:rFonts w:ascii="Times New Roman" w:hAnsi="Times New Roman" w:cs="Times New Roman"/>
          <w:sz w:val="24"/>
          <w:szCs w:val="24"/>
        </w:rPr>
        <w:t>Draft, review, and negotiate contracts, agreements, memoranda of understanding, interlocal agreements, leases, licenses, and related instruments.</w:t>
      </w:r>
    </w:p>
    <w:p w14:paraId="54EF7BFB" w14:textId="3A4694A3" w:rsidR="00F2447A" w:rsidRPr="008E2133" w:rsidRDefault="00F2447A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133">
        <w:rPr>
          <w:rFonts w:ascii="Times New Roman" w:hAnsi="Times New Roman" w:cs="Times New Roman"/>
          <w:sz w:val="24"/>
          <w:szCs w:val="24"/>
        </w:rPr>
        <w:t>Advise on public records, Sunshine Law, ethics, procurement, and compliance with Florida l</w:t>
      </w:r>
      <w:r w:rsidR="00244D8F">
        <w:rPr>
          <w:rFonts w:ascii="Times New Roman" w:hAnsi="Times New Roman" w:cs="Times New Roman"/>
          <w:sz w:val="24"/>
          <w:szCs w:val="24"/>
        </w:rPr>
        <w:t>aw.</w:t>
      </w:r>
    </w:p>
    <w:p w14:paraId="02743743" w14:textId="1D263574" w:rsidR="00F2447A" w:rsidRPr="00244D8F" w:rsidRDefault="00F736B8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44D8F">
        <w:rPr>
          <w:rFonts w:ascii="Times New Roman" w:hAnsi="Times New Roman" w:cs="Times New Roman"/>
          <w:sz w:val="24"/>
          <w:szCs w:val="24"/>
        </w:rPr>
        <w:t>In compliance with the LCWA/Lake County Staff Services Agreement, as amended, and in concert with Lake County, p</w:t>
      </w:r>
      <w:r w:rsidR="00F2447A" w:rsidRPr="00244D8F">
        <w:rPr>
          <w:rFonts w:ascii="Times New Roman" w:hAnsi="Times New Roman" w:cs="Times New Roman"/>
          <w:sz w:val="24"/>
          <w:szCs w:val="24"/>
        </w:rPr>
        <w:t>rovide guidance on labor and employment issues, personnel matters, employee disputes, and related policy development</w:t>
      </w:r>
      <w:r w:rsidR="00512732">
        <w:rPr>
          <w:rFonts w:ascii="Times New Roman" w:hAnsi="Times New Roman" w:cs="Times New Roman"/>
          <w:sz w:val="24"/>
          <w:szCs w:val="24"/>
        </w:rPr>
        <w:t>.</w:t>
      </w:r>
    </w:p>
    <w:p w14:paraId="3F78A81B" w14:textId="77777777" w:rsidR="00F2447A" w:rsidRPr="008E2133" w:rsidRDefault="00F2447A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133">
        <w:rPr>
          <w:rFonts w:ascii="Times New Roman" w:hAnsi="Times New Roman" w:cs="Times New Roman"/>
          <w:sz w:val="24"/>
          <w:szCs w:val="24"/>
        </w:rPr>
        <w:t>Advise on land use, zoning, planning, development, permitting, and code enforcement matters as assigned.</w:t>
      </w:r>
    </w:p>
    <w:p w14:paraId="12D5F871" w14:textId="77777777" w:rsidR="00F2447A" w:rsidRPr="008E2133" w:rsidRDefault="00F2447A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133">
        <w:rPr>
          <w:rFonts w:ascii="Times New Roman" w:hAnsi="Times New Roman" w:cs="Times New Roman"/>
          <w:sz w:val="24"/>
          <w:szCs w:val="24"/>
        </w:rPr>
        <w:t>Assist with real estate, easements, rights-of-way, property acquisition, and disposal of surplus property.</w:t>
      </w:r>
    </w:p>
    <w:p w14:paraId="35A8CF5C" w14:textId="75371044" w:rsidR="00F2447A" w:rsidRPr="008E2133" w:rsidRDefault="00F2447A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133">
        <w:rPr>
          <w:rFonts w:ascii="Times New Roman" w:hAnsi="Times New Roman" w:cs="Times New Roman"/>
          <w:sz w:val="24"/>
          <w:szCs w:val="24"/>
        </w:rPr>
        <w:t xml:space="preserve">Represent the </w:t>
      </w:r>
      <w:r w:rsidR="009F6974" w:rsidRPr="005B0C5E">
        <w:rPr>
          <w:rFonts w:ascii="Times New Roman" w:hAnsi="Times New Roman" w:cs="Times New Roman"/>
          <w:sz w:val="24"/>
          <w:szCs w:val="24"/>
        </w:rPr>
        <w:t>LCWA</w:t>
      </w:r>
      <w:r w:rsidRPr="008E2133">
        <w:rPr>
          <w:rFonts w:ascii="Times New Roman" w:hAnsi="Times New Roman" w:cs="Times New Roman"/>
          <w:sz w:val="24"/>
          <w:szCs w:val="24"/>
        </w:rPr>
        <w:t xml:space="preserve"> in civil litigation, administrative proceedings, appeals, and pre-suit matters, subject to separate authorization where required.</w:t>
      </w:r>
    </w:p>
    <w:p w14:paraId="2827BAC4" w14:textId="54739166" w:rsidR="00F2447A" w:rsidRPr="008E2133" w:rsidRDefault="00F2447A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133">
        <w:rPr>
          <w:rFonts w:ascii="Times New Roman" w:hAnsi="Times New Roman" w:cs="Times New Roman"/>
          <w:sz w:val="24"/>
          <w:szCs w:val="24"/>
        </w:rPr>
        <w:t xml:space="preserve">Provide legal memoranda, opinions, and recommendations on </w:t>
      </w:r>
      <w:r w:rsidR="009F6974" w:rsidRPr="005B0C5E">
        <w:rPr>
          <w:rFonts w:ascii="Times New Roman" w:hAnsi="Times New Roman" w:cs="Times New Roman"/>
          <w:sz w:val="24"/>
          <w:szCs w:val="24"/>
        </w:rPr>
        <w:t>LCWA</w:t>
      </w:r>
      <w:r w:rsidRPr="008E2133">
        <w:rPr>
          <w:rFonts w:ascii="Times New Roman" w:hAnsi="Times New Roman" w:cs="Times New Roman"/>
          <w:sz w:val="24"/>
          <w:szCs w:val="24"/>
        </w:rPr>
        <w:t xml:space="preserve"> governance and other issues assigned by the </w:t>
      </w:r>
      <w:r w:rsidR="009F6974" w:rsidRPr="005B0C5E">
        <w:rPr>
          <w:rFonts w:ascii="Times New Roman" w:hAnsi="Times New Roman" w:cs="Times New Roman"/>
          <w:sz w:val="24"/>
          <w:szCs w:val="24"/>
        </w:rPr>
        <w:t>LCWA</w:t>
      </w:r>
      <w:r w:rsidRPr="008E2133">
        <w:rPr>
          <w:rFonts w:ascii="Times New Roman" w:hAnsi="Times New Roman" w:cs="Times New Roman"/>
          <w:sz w:val="24"/>
          <w:szCs w:val="24"/>
        </w:rPr>
        <w:t>.</w:t>
      </w:r>
    </w:p>
    <w:p w14:paraId="1734A97A" w14:textId="67C3F407" w:rsidR="00F2447A" w:rsidRPr="008E2133" w:rsidRDefault="00F2447A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133">
        <w:rPr>
          <w:rFonts w:ascii="Times New Roman" w:hAnsi="Times New Roman" w:cs="Times New Roman"/>
          <w:sz w:val="24"/>
          <w:szCs w:val="24"/>
        </w:rPr>
        <w:t xml:space="preserve">Monitor changes in federal, state, and local law affecting </w:t>
      </w:r>
      <w:r w:rsidR="00997555" w:rsidRPr="005B0C5E">
        <w:rPr>
          <w:rFonts w:ascii="Times New Roman" w:hAnsi="Times New Roman" w:cs="Times New Roman"/>
          <w:sz w:val="24"/>
          <w:szCs w:val="24"/>
        </w:rPr>
        <w:t>LCWA</w:t>
      </w:r>
      <w:r w:rsidRPr="008E2133">
        <w:rPr>
          <w:rFonts w:ascii="Times New Roman" w:hAnsi="Times New Roman" w:cs="Times New Roman"/>
          <w:sz w:val="24"/>
          <w:szCs w:val="24"/>
        </w:rPr>
        <w:t xml:space="preserve"> operations and notify </w:t>
      </w:r>
      <w:r w:rsidR="00997555" w:rsidRPr="005B0C5E">
        <w:rPr>
          <w:rFonts w:ascii="Times New Roman" w:hAnsi="Times New Roman" w:cs="Times New Roman"/>
          <w:sz w:val="24"/>
          <w:szCs w:val="24"/>
        </w:rPr>
        <w:t>L</w:t>
      </w:r>
      <w:r w:rsidRPr="008E2133">
        <w:rPr>
          <w:rFonts w:ascii="Times New Roman" w:hAnsi="Times New Roman" w:cs="Times New Roman"/>
          <w:sz w:val="24"/>
          <w:szCs w:val="24"/>
        </w:rPr>
        <w:t>C</w:t>
      </w:r>
      <w:r w:rsidR="00997555" w:rsidRPr="005B0C5E">
        <w:rPr>
          <w:rFonts w:ascii="Times New Roman" w:hAnsi="Times New Roman" w:cs="Times New Roman"/>
          <w:sz w:val="24"/>
          <w:szCs w:val="24"/>
        </w:rPr>
        <w:t>WA</w:t>
      </w:r>
      <w:r w:rsidRPr="008E2133">
        <w:rPr>
          <w:rFonts w:ascii="Times New Roman" w:hAnsi="Times New Roman" w:cs="Times New Roman"/>
          <w:sz w:val="24"/>
          <w:szCs w:val="24"/>
        </w:rPr>
        <w:t xml:space="preserve"> </w:t>
      </w:r>
      <w:r w:rsidR="00A7610C">
        <w:rPr>
          <w:rFonts w:ascii="Times New Roman" w:hAnsi="Times New Roman" w:cs="Times New Roman"/>
          <w:sz w:val="24"/>
          <w:szCs w:val="24"/>
        </w:rPr>
        <w:t xml:space="preserve">Board of </w:t>
      </w:r>
      <w:r w:rsidR="00851F40">
        <w:rPr>
          <w:rFonts w:ascii="Times New Roman" w:hAnsi="Times New Roman" w:cs="Times New Roman"/>
          <w:sz w:val="24"/>
          <w:szCs w:val="24"/>
        </w:rPr>
        <w:t>T</w:t>
      </w:r>
      <w:r w:rsidR="006664F4">
        <w:rPr>
          <w:rFonts w:ascii="Times New Roman" w:hAnsi="Times New Roman" w:cs="Times New Roman"/>
          <w:sz w:val="24"/>
          <w:szCs w:val="24"/>
        </w:rPr>
        <w:t>rustees</w:t>
      </w:r>
      <w:r w:rsidR="003A6769">
        <w:rPr>
          <w:rFonts w:ascii="Times New Roman" w:hAnsi="Times New Roman" w:cs="Times New Roman"/>
          <w:sz w:val="24"/>
          <w:szCs w:val="24"/>
        </w:rPr>
        <w:t xml:space="preserve"> and Executive Director</w:t>
      </w:r>
      <w:r w:rsidRPr="008E2133">
        <w:rPr>
          <w:rFonts w:ascii="Times New Roman" w:hAnsi="Times New Roman" w:cs="Times New Roman"/>
          <w:sz w:val="24"/>
          <w:szCs w:val="24"/>
        </w:rPr>
        <w:t xml:space="preserve"> of significant developments.</w:t>
      </w:r>
    </w:p>
    <w:p w14:paraId="5A56709B" w14:textId="5D4BEC53" w:rsidR="00F2447A" w:rsidRPr="008E2133" w:rsidRDefault="00F2447A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133">
        <w:rPr>
          <w:rFonts w:ascii="Times New Roman" w:hAnsi="Times New Roman" w:cs="Times New Roman"/>
          <w:sz w:val="24"/>
          <w:szCs w:val="24"/>
        </w:rPr>
        <w:t xml:space="preserve">Coordinate with </w:t>
      </w:r>
      <w:r w:rsidR="00997555" w:rsidRPr="005B0C5E">
        <w:rPr>
          <w:rFonts w:ascii="Times New Roman" w:hAnsi="Times New Roman" w:cs="Times New Roman"/>
          <w:sz w:val="24"/>
          <w:szCs w:val="24"/>
        </w:rPr>
        <w:t>L</w:t>
      </w:r>
      <w:r w:rsidRPr="008E2133">
        <w:rPr>
          <w:rFonts w:ascii="Times New Roman" w:hAnsi="Times New Roman" w:cs="Times New Roman"/>
          <w:sz w:val="24"/>
          <w:szCs w:val="24"/>
        </w:rPr>
        <w:t>C</w:t>
      </w:r>
      <w:r w:rsidR="00997555" w:rsidRPr="005B0C5E">
        <w:rPr>
          <w:rFonts w:ascii="Times New Roman" w:hAnsi="Times New Roman" w:cs="Times New Roman"/>
          <w:sz w:val="24"/>
          <w:szCs w:val="24"/>
        </w:rPr>
        <w:t>WA</w:t>
      </w:r>
      <w:r w:rsidRPr="008E2133">
        <w:rPr>
          <w:rFonts w:ascii="Times New Roman" w:hAnsi="Times New Roman" w:cs="Times New Roman"/>
          <w:sz w:val="24"/>
          <w:szCs w:val="24"/>
        </w:rPr>
        <w:t xml:space="preserve"> </w:t>
      </w:r>
      <w:r w:rsidR="00D41846">
        <w:rPr>
          <w:rFonts w:ascii="Times New Roman" w:hAnsi="Times New Roman" w:cs="Times New Roman"/>
          <w:sz w:val="24"/>
          <w:szCs w:val="24"/>
        </w:rPr>
        <w:t xml:space="preserve">Board of </w:t>
      </w:r>
      <w:r w:rsidR="007E7195">
        <w:rPr>
          <w:rFonts w:ascii="Times New Roman" w:hAnsi="Times New Roman" w:cs="Times New Roman"/>
          <w:sz w:val="24"/>
          <w:szCs w:val="24"/>
        </w:rPr>
        <w:t>T</w:t>
      </w:r>
      <w:r w:rsidR="003A6769">
        <w:rPr>
          <w:rFonts w:ascii="Times New Roman" w:hAnsi="Times New Roman" w:cs="Times New Roman"/>
          <w:sz w:val="24"/>
          <w:szCs w:val="24"/>
        </w:rPr>
        <w:t>rustees</w:t>
      </w:r>
      <w:r w:rsidR="007E7195">
        <w:rPr>
          <w:rFonts w:ascii="Times New Roman" w:hAnsi="Times New Roman" w:cs="Times New Roman"/>
          <w:sz w:val="24"/>
          <w:szCs w:val="24"/>
        </w:rPr>
        <w:t xml:space="preserve"> and Executive Director</w:t>
      </w:r>
      <w:r w:rsidRPr="008E2133">
        <w:rPr>
          <w:rFonts w:ascii="Times New Roman" w:hAnsi="Times New Roman" w:cs="Times New Roman"/>
          <w:sz w:val="24"/>
          <w:szCs w:val="24"/>
        </w:rPr>
        <w:t xml:space="preserve">, consultants, insurers, and other counsel as needed to support the </w:t>
      </w:r>
      <w:r w:rsidR="00997555" w:rsidRPr="005B0C5E">
        <w:rPr>
          <w:rFonts w:ascii="Times New Roman" w:hAnsi="Times New Roman" w:cs="Times New Roman"/>
          <w:sz w:val="24"/>
          <w:szCs w:val="24"/>
        </w:rPr>
        <w:t>L</w:t>
      </w:r>
      <w:r w:rsidRPr="008E2133">
        <w:rPr>
          <w:rFonts w:ascii="Times New Roman" w:hAnsi="Times New Roman" w:cs="Times New Roman"/>
          <w:sz w:val="24"/>
          <w:szCs w:val="24"/>
        </w:rPr>
        <w:t>C</w:t>
      </w:r>
      <w:r w:rsidR="00997555" w:rsidRPr="005B0C5E">
        <w:rPr>
          <w:rFonts w:ascii="Times New Roman" w:hAnsi="Times New Roman" w:cs="Times New Roman"/>
          <w:sz w:val="24"/>
          <w:szCs w:val="24"/>
        </w:rPr>
        <w:t>WA</w:t>
      </w:r>
      <w:r w:rsidR="00D41846">
        <w:rPr>
          <w:rFonts w:ascii="Times New Roman" w:hAnsi="Times New Roman" w:cs="Times New Roman"/>
          <w:sz w:val="24"/>
          <w:szCs w:val="24"/>
        </w:rPr>
        <w:t>’</w:t>
      </w:r>
      <w:r w:rsidRPr="008E2133">
        <w:rPr>
          <w:rFonts w:ascii="Times New Roman" w:hAnsi="Times New Roman" w:cs="Times New Roman"/>
          <w:sz w:val="24"/>
          <w:szCs w:val="24"/>
        </w:rPr>
        <w:t>s legal matters.</w:t>
      </w:r>
    </w:p>
    <w:p w14:paraId="07CDC7D4" w14:textId="0212FD65" w:rsidR="001E070E" w:rsidRPr="005B0C5E" w:rsidRDefault="001E070E" w:rsidP="005B0C5E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5299466"/>
      <w:r w:rsidRPr="005B0C5E">
        <w:rPr>
          <w:rFonts w:ascii="Times New Roman" w:hAnsi="Times New Roman" w:cs="Times New Roman"/>
          <w:b/>
          <w:bCs/>
          <w:sz w:val="24"/>
          <w:szCs w:val="24"/>
        </w:rPr>
        <w:t>DELIVERY REQUIREMENTS AND ACCEPTANCE</w:t>
      </w:r>
    </w:p>
    <w:bookmarkEnd w:id="0"/>
    <w:p w14:paraId="6C3AFD2C" w14:textId="164050BD" w:rsidR="00CC3B99" w:rsidRPr="005B0C5E" w:rsidRDefault="00384E36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C3B99" w:rsidRPr="005B0C5E">
        <w:rPr>
          <w:rFonts w:ascii="Times New Roman" w:hAnsi="Times New Roman" w:cs="Times New Roman"/>
          <w:sz w:val="24"/>
          <w:szCs w:val="24"/>
        </w:rPr>
        <w:t xml:space="preserve">irm shall respond promptly to requests from </w:t>
      </w:r>
      <w:r>
        <w:rPr>
          <w:rFonts w:ascii="Times New Roman" w:hAnsi="Times New Roman" w:cs="Times New Roman"/>
          <w:sz w:val="24"/>
          <w:szCs w:val="24"/>
        </w:rPr>
        <w:t>LCWA</w:t>
      </w:r>
      <w:r w:rsidR="00CC3B99" w:rsidRPr="005B0C5E">
        <w:rPr>
          <w:rFonts w:ascii="Times New Roman" w:hAnsi="Times New Roman" w:cs="Times New Roman"/>
          <w:sz w:val="24"/>
          <w:szCs w:val="24"/>
        </w:rPr>
        <w:t xml:space="preserve"> </w:t>
      </w:r>
      <w:r w:rsidR="00D41846">
        <w:rPr>
          <w:rFonts w:ascii="Times New Roman" w:hAnsi="Times New Roman" w:cs="Times New Roman"/>
          <w:sz w:val="24"/>
          <w:szCs w:val="24"/>
        </w:rPr>
        <w:t xml:space="preserve">Board of </w:t>
      </w:r>
      <w:r w:rsidR="00930C44">
        <w:rPr>
          <w:rFonts w:ascii="Times New Roman" w:hAnsi="Times New Roman" w:cs="Times New Roman"/>
          <w:sz w:val="24"/>
          <w:szCs w:val="24"/>
        </w:rPr>
        <w:t>Trustees and the Executive Director</w:t>
      </w:r>
      <w:r w:rsidR="00CC3B99" w:rsidRPr="005B0C5E">
        <w:rPr>
          <w:rFonts w:ascii="Times New Roman" w:hAnsi="Times New Roman" w:cs="Times New Roman"/>
          <w:sz w:val="24"/>
          <w:szCs w:val="24"/>
        </w:rPr>
        <w:t xml:space="preserve">, communicate clearly, and maintain confidentiality in accordance with applicable professional rules and Florida law. </w:t>
      </w:r>
      <w:r>
        <w:rPr>
          <w:rFonts w:ascii="Times New Roman" w:hAnsi="Times New Roman" w:cs="Times New Roman"/>
          <w:sz w:val="24"/>
          <w:szCs w:val="24"/>
        </w:rPr>
        <w:t>F</w:t>
      </w:r>
      <w:r w:rsidR="00CC3B99" w:rsidRPr="005B0C5E">
        <w:rPr>
          <w:rFonts w:ascii="Times New Roman" w:hAnsi="Times New Roman" w:cs="Times New Roman"/>
          <w:sz w:val="24"/>
          <w:szCs w:val="24"/>
        </w:rPr>
        <w:t xml:space="preserve">irm shall assign attorneys with demonstrated experience </w:t>
      </w:r>
      <w:r w:rsidR="00CC3B99" w:rsidRPr="005B0C5E">
        <w:rPr>
          <w:rFonts w:ascii="Times New Roman" w:hAnsi="Times New Roman" w:cs="Times New Roman"/>
          <w:sz w:val="24"/>
          <w:szCs w:val="24"/>
        </w:rPr>
        <w:lastRenderedPageBreak/>
        <w:t>in local government, county government, or public-sector representation, and all attorneys performing work shall be licensed and in good standing with The Florida Bar.</w:t>
      </w:r>
    </w:p>
    <w:p w14:paraId="4AB7A25F" w14:textId="77777777" w:rsidR="00DD0D52" w:rsidRDefault="008019CE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C3B99" w:rsidRPr="005B0C5E">
        <w:rPr>
          <w:rFonts w:ascii="Times New Roman" w:hAnsi="Times New Roman" w:cs="Times New Roman"/>
          <w:sz w:val="24"/>
          <w:szCs w:val="24"/>
        </w:rPr>
        <w:t xml:space="preserve">irm shall provide services in a manner that is efficient, cost-conscious, and responsive to public-sector decision-making. </w:t>
      </w:r>
    </w:p>
    <w:p w14:paraId="2E0F79FF" w14:textId="58A4E2DE" w:rsidR="00CC3B99" w:rsidRDefault="00DD0D52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 shall provide</w:t>
      </w:r>
      <w:r w:rsidR="00CC3B99" w:rsidRPr="005B0C5E">
        <w:rPr>
          <w:rFonts w:ascii="Times New Roman" w:hAnsi="Times New Roman" w:cs="Times New Roman"/>
          <w:sz w:val="24"/>
          <w:szCs w:val="24"/>
        </w:rPr>
        <w:t xml:space="preserve"> written status reports, attendance at periodic meetings, and advance approval for major litigation strategy, outside experts, or unusual expenses.</w:t>
      </w:r>
    </w:p>
    <w:p w14:paraId="48F7CA48" w14:textId="04758387" w:rsidR="009C0A17" w:rsidRPr="005B0C5E" w:rsidRDefault="009C0A17" w:rsidP="005B0C5E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 shall coordinate with other attorneys, special counsel, or risk management staff retained by the LCWA.</w:t>
      </w:r>
    </w:p>
    <w:p w14:paraId="4ABB0389" w14:textId="77777777" w:rsidR="009044F5" w:rsidRPr="00512732" w:rsidRDefault="009044F5" w:rsidP="009E1F2D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83824F" w14:textId="263DCEA7" w:rsidR="00A06F53" w:rsidRPr="009044F5" w:rsidRDefault="00A06F53" w:rsidP="00936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732">
        <w:rPr>
          <w:rFonts w:ascii="Times New Roman" w:hAnsi="Times New Roman" w:cs="Times New Roman"/>
          <w:sz w:val="24"/>
          <w:szCs w:val="24"/>
        </w:rPr>
        <w:t>[</w:t>
      </w:r>
      <w:r w:rsidR="008E265F" w:rsidRPr="00512732">
        <w:rPr>
          <w:rFonts w:ascii="Times New Roman" w:hAnsi="Times New Roman" w:cs="Times New Roman"/>
          <w:i/>
          <w:iCs/>
          <w:sz w:val="24"/>
          <w:szCs w:val="24"/>
        </w:rPr>
        <w:t>End of Exhibit A</w:t>
      </w:r>
      <w:r w:rsidRPr="00512732">
        <w:rPr>
          <w:rFonts w:ascii="Times New Roman" w:hAnsi="Times New Roman" w:cs="Times New Roman"/>
          <w:sz w:val="24"/>
          <w:szCs w:val="24"/>
        </w:rPr>
        <w:t>]</w:t>
      </w:r>
    </w:p>
    <w:sectPr w:rsidR="00A06F53" w:rsidRPr="009044F5" w:rsidSect="009E1F2D">
      <w:headerReference w:type="default" r:id="rId10"/>
      <w:footerReference w:type="default" r:id="rId11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3F98" w14:textId="77777777" w:rsidR="00B902A1" w:rsidRDefault="00B902A1" w:rsidP="00CF0E5A">
      <w:pPr>
        <w:spacing w:after="0" w:line="240" w:lineRule="auto"/>
      </w:pPr>
      <w:r>
        <w:separator/>
      </w:r>
    </w:p>
  </w:endnote>
  <w:endnote w:type="continuationSeparator" w:id="0">
    <w:p w14:paraId="7A8AC4BF" w14:textId="77777777" w:rsidR="00B902A1" w:rsidRDefault="00B902A1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979A" w14:textId="77777777" w:rsidR="00B902A1" w:rsidRDefault="00B902A1" w:rsidP="00CF0E5A">
      <w:pPr>
        <w:spacing w:after="0" w:line="240" w:lineRule="auto"/>
      </w:pPr>
      <w:r>
        <w:separator/>
      </w:r>
    </w:p>
  </w:footnote>
  <w:footnote w:type="continuationSeparator" w:id="0">
    <w:p w14:paraId="16A1E053" w14:textId="77777777" w:rsidR="00B902A1" w:rsidRDefault="00B902A1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7A17" w14:textId="5FB6F198" w:rsidR="00CF0E5A" w:rsidRPr="00A06F53" w:rsidRDefault="00A06F53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 w:rsidRPr="00A06F53">
      <w:rPr>
        <w:rFonts w:ascii="Times New Roman" w:hAnsi="Times New Roman" w:cs="Times New Roman"/>
        <w:b/>
        <w:sz w:val="24"/>
        <w:szCs w:val="24"/>
      </w:rPr>
      <w:t xml:space="preserve">EXHIBIT A – SCOPE OF </w:t>
    </w:r>
    <w:r w:rsidR="008E265F">
      <w:rPr>
        <w:rFonts w:ascii="Times New Roman" w:hAnsi="Times New Roman" w:cs="Times New Roman"/>
        <w:b/>
        <w:sz w:val="24"/>
        <w:szCs w:val="24"/>
      </w:rPr>
      <w:t>SERVICES</w:t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926CF2" w:rsidRPr="009044F5">
      <w:rPr>
        <w:rFonts w:ascii="Times New Roman" w:hAnsi="Times New Roman" w:cs="Times New Roman"/>
        <w:b/>
        <w:sz w:val="24"/>
        <w:szCs w:val="24"/>
      </w:rPr>
      <w:t>2</w:t>
    </w:r>
    <w:r w:rsidR="00A95341">
      <w:rPr>
        <w:rFonts w:ascii="Times New Roman" w:hAnsi="Times New Roman" w:cs="Times New Roman"/>
        <w:b/>
        <w:sz w:val="24"/>
        <w:szCs w:val="24"/>
      </w:rPr>
      <w:t>6</w:t>
    </w:r>
    <w:r w:rsidR="00FB7DB7" w:rsidRPr="009044F5">
      <w:rPr>
        <w:rFonts w:ascii="Times New Roman" w:hAnsi="Times New Roman" w:cs="Times New Roman"/>
        <w:b/>
        <w:sz w:val="24"/>
        <w:szCs w:val="24"/>
      </w:rPr>
      <w:t>-</w:t>
    </w:r>
    <w:r w:rsidR="00A65477">
      <w:rPr>
        <w:rFonts w:ascii="Times New Roman" w:hAnsi="Times New Roman" w:cs="Times New Roman"/>
        <w:b/>
        <w:sz w:val="24"/>
        <w:szCs w:val="24"/>
      </w:rPr>
      <w:t>W428</w:t>
    </w:r>
    <w:r w:rsidR="00FB7DB7" w:rsidRPr="00A06F53">
      <w:rPr>
        <w:rFonts w:ascii="Times New Roman" w:hAnsi="Times New Roman" w:cs="Times New Roman"/>
        <w:b/>
        <w:sz w:val="24"/>
        <w:szCs w:val="24"/>
      </w:rPr>
      <w:t xml:space="preserve"> </w:t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8E265F">
      <w:rPr>
        <w:rFonts w:ascii="Times New Roman" w:hAnsi="Times New Roman" w:cs="Times New Roman"/>
        <w:b/>
        <w:sz w:val="24"/>
        <w:szCs w:val="24"/>
      </w:rPr>
      <w:t>LEGAL SERVICES</w:t>
    </w:r>
    <w:r w:rsidR="0089787D">
      <w:rPr>
        <w:rFonts w:ascii="Times New Roman" w:hAnsi="Times New Roman" w:cs="Times New Roman"/>
        <w:b/>
        <w:sz w:val="24"/>
        <w:szCs w:val="24"/>
      </w:rPr>
      <w:t xml:space="preserve"> FOR LCWA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3C94"/>
    <w:multiLevelType w:val="multilevel"/>
    <w:tmpl w:val="4F46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1069B1"/>
    <w:multiLevelType w:val="hybridMultilevel"/>
    <w:tmpl w:val="DC00AAD8"/>
    <w:lvl w:ilvl="0" w:tplc="928A22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467A1"/>
    <w:multiLevelType w:val="multilevel"/>
    <w:tmpl w:val="95B029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B540E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737AF0"/>
    <w:multiLevelType w:val="multilevel"/>
    <w:tmpl w:val="75C8E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581A75"/>
    <w:multiLevelType w:val="hybridMultilevel"/>
    <w:tmpl w:val="806E8A04"/>
    <w:lvl w:ilvl="0" w:tplc="444C66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3963D3"/>
    <w:multiLevelType w:val="multilevel"/>
    <w:tmpl w:val="BA76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4823A0"/>
    <w:multiLevelType w:val="hybridMultilevel"/>
    <w:tmpl w:val="BB0A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89725">
    <w:abstractNumId w:val="1"/>
  </w:num>
  <w:num w:numId="2" w16cid:durableId="1966808432">
    <w:abstractNumId w:val="5"/>
  </w:num>
  <w:num w:numId="3" w16cid:durableId="1617056659">
    <w:abstractNumId w:val="6"/>
  </w:num>
  <w:num w:numId="4" w16cid:durableId="347491926">
    <w:abstractNumId w:val="8"/>
  </w:num>
  <w:num w:numId="5" w16cid:durableId="1531920137">
    <w:abstractNumId w:val="2"/>
  </w:num>
  <w:num w:numId="6" w16cid:durableId="1080953148">
    <w:abstractNumId w:val="3"/>
  </w:num>
  <w:num w:numId="7" w16cid:durableId="1478186290">
    <w:abstractNumId w:val="4"/>
  </w:num>
  <w:num w:numId="8" w16cid:durableId="1106078763">
    <w:abstractNumId w:val="7"/>
  </w:num>
  <w:num w:numId="9" w16cid:durableId="104636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IxmlUwtWdDwlc+yZw8dhdamfN+dNLv/ycXYSBcqFjNXFL2gRs6Z0g64YGhQPiawksazu65v4WWijEDNUbzoTAA==" w:salt="ahOIDYIyUTARovqdMh3V8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30A7"/>
    <w:rsid w:val="000167BE"/>
    <w:rsid w:val="000169DD"/>
    <w:rsid w:val="00052C5B"/>
    <w:rsid w:val="00073CC8"/>
    <w:rsid w:val="00074648"/>
    <w:rsid w:val="000B2902"/>
    <w:rsid w:val="000C0692"/>
    <w:rsid w:val="000D584F"/>
    <w:rsid w:val="000F5321"/>
    <w:rsid w:val="00105B48"/>
    <w:rsid w:val="001166B8"/>
    <w:rsid w:val="00145C43"/>
    <w:rsid w:val="00186E7A"/>
    <w:rsid w:val="00191291"/>
    <w:rsid w:val="001931D2"/>
    <w:rsid w:val="001A32C8"/>
    <w:rsid w:val="001C1F7F"/>
    <w:rsid w:val="001D43E3"/>
    <w:rsid w:val="001E070E"/>
    <w:rsid w:val="001E1FC6"/>
    <w:rsid w:val="001E6353"/>
    <w:rsid w:val="001F7C6E"/>
    <w:rsid w:val="00214330"/>
    <w:rsid w:val="00220B79"/>
    <w:rsid w:val="00233410"/>
    <w:rsid w:val="00234C76"/>
    <w:rsid w:val="00244D8F"/>
    <w:rsid w:val="002634F0"/>
    <w:rsid w:val="00271D2B"/>
    <w:rsid w:val="00272F11"/>
    <w:rsid w:val="00284C42"/>
    <w:rsid w:val="002A167D"/>
    <w:rsid w:val="002C7734"/>
    <w:rsid w:val="002D1FE4"/>
    <w:rsid w:val="002F6D29"/>
    <w:rsid w:val="00331426"/>
    <w:rsid w:val="00332CAF"/>
    <w:rsid w:val="0036649A"/>
    <w:rsid w:val="00384E36"/>
    <w:rsid w:val="003A6769"/>
    <w:rsid w:val="003C53EF"/>
    <w:rsid w:val="003F1388"/>
    <w:rsid w:val="004430D4"/>
    <w:rsid w:val="00445715"/>
    <w:rsid w:val="00450C9F"/>
    <w:rsid w:val="004642AC"/>
    <w:rsid w:val="00477E34"/>
    <w:rsid w:val="00492F2C"/>
    <w:rsid w:val="004C3932"/>
    <w:rsid w:val="004F11D4"/>
    <w:rsid w:val="004F2792"/>
    <w:rsid w:val="005018A8"/>
    <w:rsid w:val="00512732"/>
    <w:rsid w:val="00512D2A"/>
    <w:rsid w:val="00514663"/>
    <w:rsid w:val="00555D41"/>
    <w:rsid w:val="0056144E"/>
    <w:rsid w:val="005816AC"/>
    <w:rsid w:val="005B0C5E"/>
    <w:rsid w:val="00613DC7"/>
    <w:rsid w:val="00617C6A"/>
    <w:rsid w:val="006327DF"/>
    <w:rsid w:val="00634CBB"/>
    <w:rsid w:val="006664F4"/>
    <w:rsid w:val="006713B7"/>
    <w:rsid w:val="00672C5F"/>
    <w:rsid w:val="00677CD6"/>
    <w:rsid w:val="00696406"/>
    <w:rsid w:val="006C3D74"/>
    <w:rsid w:val="006E0A6F"/>
    <w:rsid w:val="007137D2"/>
    <w:rsid w:val="00715A89"/>
    <w:rsid w:val="00720BE4"/>
    <w:rsid w:val="00721771"/>
    <w:rsid w:val="00725376"/>
    <w:rsid w:val="007477FE"/>
    <w:rsid w:val="00750C72"/>
    <w:rsid w:val="007826DB"/>
    <w:rsid w:val="007A037D"/>
    <w:rsid w:val="007C518F"/>
    <w:rsid w:val="007D10BF"/>
    <w:rsid w:val="007D6C56"/>
    <w:rsid w:val="007E7195"/>
    <w:rsid w:val="008019CE"/>
    <w:rsid w:val="008102B4"/>
    <w:rsid w:val="00851F40"/>
    <w:rsid w:val="00851F56"/>
    <w:rsid w:val="0085262E"/>
    <w:rsid w:val="00866FFF"/>
    <w:rsid w:val="00877D5C"/>
    <w:rsid w:val="00883B30"/>
    <w:rsid w:val="0089787D"/>
    <w:rsid w:val="008B081F"/>
    <w:rsid w:val="008B6C79"/>
    <w:rsid w:val="008C456C"/>
    <w:rsid w:val="008E265F"/>
    <w:rsid w:val="009044F5"/>
    <w:rsid w:val="00926CF2"/>
    <w:rsid w:val="00930C44"/>
    <w:rsid w:val="009336C6"/>
    <w:rsid w:val="00936343"/>
    <w:rsid w:val="009501EA"/>
    <w:rsid w:val="00952CA3"/>
    <w:rsid w:val="0098438E"/>
    <w:rsid w:val="00997555"/>
    <w:rsid w:val="009B6205"/>
    <w:rsid w:val="009C0A17"/>
    <w:rsid w:val="009D4069"/>
    <w:rsid w:val="009E1F2D"/>
    <w:rsid w:val="009F6974"/>
    <w:rsid w:val="00A05B6C"/>
    <w:rsid w:val="00A06F53"/>
    <w:rsid w:val="00A07239"/>
    <w:rsid w:val="00A11573"/>
    <w:rsid w:val="00A50A74"/>
    <w:rsid w:val="00A65477"/>
    <w:rsid w:val="00A65A92"/>
    <w:rsid w:val="00A7610C"/>
    <w:rsid w:val="00A95341"/>
    <w:rsid w:val="00AA7353"/>
    <w:rsid w:val="00AD320A"/>
    <w:rsid w:val="00AD6BBF"/>
    <w:rsid w:val="00AD780E"/>
    <w:rsid w:val="00AE03B9"/>
    <w:rsid w:val="00B412D2"/>
    <w:rsid w:val="00B52066"/>
    <w:rsid w:val="00B61147"/>
    <w:rsid w:val="00B902A1"/>
    <w:rsid w:val="00BA2EC9"/>
    <w:rsid w:val="00BC17DB"/>
    <w:rsid w:val="00BC5995"/>
    <w:rsid w:val="00BF0093"/>
    <w:rsid w:val="00BF2E98"/>
    <w:rsid w:val="00C01D21"/>
    <w:rsid w:val="00C1201A"/>
    <w:rsid w:val="00C655F9"/>
    <w:rsid w:val="00CC3B99"/>
    <w:rsid w:val="00CF0E5A"/>
    <w:rsid w:val="00D068B9"/>
    <w:rsid w:val="00D15B4A"/>
    <w:rsid w:val="00D41846"/>
    <w:rsid w:val="00D5350E"/>
    <w:rsid w:val="00D63D0E"/>
    <w:rsid w:val="00D927C7"/>
    <w:rsid w:val="00DA3028"/>
    <w:rsid w:val="00DA3202"/>
    <w:rsid w:val="00DB262B"/>
    <w:rsid w:val="00DC2E59"/>
    <w:rsid w:val="00DC44A1"/>
    <w:rsid w:val="00DD0D52"/>
    <w:rsid w:val="00E04076"/>
    <w:rsid w:val="00E365CB"/>
    <w:rsid w:val="00E75FCA"/>
    <w:rsid w:val="00E9750B"/>
    <w:rsid w:val="00EA0973"/>
    <w:rsid w:val="00EA60BD"/>
    <w:rsid w:val="00EB13A9"/>
    <w:rsid w:val="00EF42CB"/>
    <w:rsid w:val="00F13387"/>
    <w:rsid w:val="00F2447A"/>
    <w:rsid w:val="00F66424"/>
    <w:rsid w:val="00F736B8"/>
    <w:rsid w:val="00FA227A"/>
    <w:rsid w:val="00FA562D"/>
    <w:rsid w:val="00FA73C6"/>
    <w:rsid w:val="00FB7DB7"/>
    <w:rsid w:val="00FC3BE5"/>
    <w:rsid w:val="00FC7FF2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C772B"/>
  <w15:chartTrackingRefBased/>
  <w15:docId w15:val="{4087A0FA-107C-4FDA-8C1D-062D24A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2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202"/>
    <w:rPr>
      <w:sz w:val="20"/>
      <w:szCs w:val="20"/>
    </w:rPr>
  </w:style>
  <w:style w:type="paragraph" w:styleId="Revision">
    <w:name w:val="Revision"/>
    <w:hidden/>
    <w:uiPriority w:val="99"/>
    <w:semiHidden/>
    <w:rsid w:val="00F736B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E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1629F28305E4F802DC8DC2FA28C51" ma:contentTypeVersion="19" ma:contentTypeDescription="Create a new document." ma:contentTypeScope="" ma:versionID="d8a8bf92771e3530e4f0b350b166888c">
  <xsd:schema xmlns:xsd="http://www.w3.org/2001/XMLSchema" xmlns:xs="http://www.w3.org/2001/XMLSchema" xmlns:p="http://schemas.microsoft.com/office/2006/metadata/properties" xmlns:ns2="b26cd1cb-e24c-418f-a159-a4441d1e86fb" xmlns:ns3="540495d3-5ea0-404f-928a-69240b634a48" targetNamespace="http://schemas.microsoft.com/office/2006/metadata/properties" ma:root="true" ma:fieldsID="de5aebdaffba93641902a4330885df4f" ns2:_="" ns3:_="">
    <xsd:import namespace="b26cd1cb-e24c-418f-a159-a4441d1e86fb"/>
    <xsd:import namespace="540495d3-5ea0-404f-928a-69240b634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cd1cb-e24c-418f-a159-a4441d1e8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9fccc-9748-4e39-beb2-b9249f6db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495d3-5ea0-404f-928a-69240b634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4f3fea-408a-457d-9680-a7e9de87f0ba}" ma:internalName="TaxCatchAll" ma:showField="CatchAllData" ma:web="540495d3-5ea0-404f-928a-69240b634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26cd1cb-e24c-418f-a159-a4441d1e86fb" xsi:nil="true"/>
    <lcf76f155ced4ddcb4097134ff3c332f xmlns="b26cd1cb-e24c-418f-a159-a4441d1e86fb">
      <Terms xmlns="http://schemas.microsoft.com/office/infopath/2007/PartnerControls"/>
    </lcf76f155ced4ddcb4097134ff3c332f>
    <TaxCatchAll xmlns="540495d3-5ea0-404f-928a-69240b634a48" xsi:nil="true"/>
  </documentManagement>
</p:properties>
</file>

<file path=customXml/itemProps1.xml><?xml version="1.0" encoding="utf-8"?>
<ds:datastoreItem xmlns:ds="http://schemas.openxmlformats.org/officeDocument/2006/customXml" ds:itemID="{9F07B9FC-EEA6-4E4C-B650-46B87E252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cd1cb-e24c-418f-a159-a4441d1e86fb"/>
    <ds:schemaRef ds:uri="540495d3-5ea0-404f-928a-69240b634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CF12F-DE5E-4E0D-B517-60E05528B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4B6FB-8665-47C2-B587-6E7AC2F31E95}">
  <ds:schemaRefs>
    <ds:schemaRef ds:uri="http://schemas.microsoft.com/office/2006/metadata/properties"/>
    <ds:schemaRef ds:uri="http://schemas.microsoft.com/office/infopath/2007/PartnerControls"/>
    <ds:schemaRef ds:uri="b26cd1cb-e24c-418f-a159-a4441d1e86fb"/>
    <ds:schemaRef ds:uri="540495d3-5ea0-404f-928a-69240b634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2645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6</cp:revision>
  <cp:lastPrinted>2021-08-24T14:59:00Z</cp:lastPrinted>
  <dcterms:created xsi:type="dcterms:W3CDTF">2026-06-04T14:47:00Z</dcterms:created>
  <dcterms:modified xsi:type="dcterms:W3CDTF">2026-07-08T17:06:00Z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0x0101002FA1629F28305E4F802DC8DC2FA28C51</vt:lpwstr>
  </property>
</Properties>
</file>