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329C" w14:textId="69315955" w:rsidR="00015C1C" w:rsidRDefault="007951FB" w:rsidP="007951FB">
      <w:pPr>
        <w:pStyle w:val="TOC1"/>
        <w:jc w:val="center"/>
        <w:rPr>
          <w:sz w:val="144"/>
          <w:szCs w:val="144"/>
        </w:rPr>
      </w:pPr>
      <w:r>
        <w:rPr>
          <w:noProof/>
        </w:rPr>
        <w:drawing>
          <wp:inline distT="0" distB="0" distL="0" distR="0" wp14:anchorId="773A237D" wp14:editId="0C70784F">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A510E18" w14:textId="77777777" w:rsidR="007951FB" w:rsidRPr="000B133E" w:rsidRDefault="007951FB" w:rsidP="007951FB">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6296602B" w14:textId="54E26338" w:rsidR="007951FB" w:rsidRDefault="007951FB" w:rsidP="007951FB">
      <w:pPr>
        <w:pStyle w:val="Header"/>
        <w:spacing w:after="240"/>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2E6BD0">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128847D1" w14:textId="5F25F38E" w:rsidR="00015C1C" w:rsidRDefault="00A91E9C" w:rsidP="00D53047">
      <w:pPr>
        <w:pStyle w:val="TOC1"/>
        <w:rPr>
          <w:b/>
        </w:rPr>
      </w:pPr>
      <w:r>
        <w:t>Solicitation</w:t>
      </w:r>
      <w:r w:rsidR="006338F9">
        <w:t xml:space="preserve"> </w:t>
      </w:r>
      <w:r w:rsidR="00015C1C" w:rsidRPr="00015C1C">
        <w:t>Number:</w:t>
      </w:r>
      <w:r w:rsidR="00C875FA">
        <w:tab/>
      </w:r>
      <w:r w:rsidR="002D0897">
        <w:rPr>
          <w:b/>
        </w:rPr>
        <w:fldChar w:fldCharType="begin">
          <w:ffData>
            <w:name w:val="BIDNUMBER"/>
            <w:enabled/>
            <w:calcOnExit w:val="0"/>
            <w:textInput>
              <w:default w:val="26-920"/>
              <w:format w:val="UPPERCASE"/>
            </w:textInput>
          </w:ffData>
        </w:fldChar>
      </w:r>
      <w:bookmarkStart w:id="0" w:name="BIDNUMBER"/>
      <w:r w:rsidR="002D0897">
        <w:rPr>
          <w:b/>
        </w:rPr>
        <w:instrText xml:space="preserve"> FORMTEXT </w:instrText>
      </w:r>
      <w:r w:rsidR="002D0897">
        <w:rPr>
          <w:b/>
        </w:rPr>
      </w:r>
      <w:r w:rsidR="002D0897">
        <w:rPr>
          <w:b/>
        </w:rPr>
        <w:fldChar w:fldCharType="separate"/>
      </w:r>
      <w:r w:rsidR="005E59E3">
        <w:rPr>
          <w:b/>
          <w:noProof/>
        </w:rPr>
        <w:t>26-920</w:t>
      </w:r>
      <w:r w:rsidR="002D0897">
        <w:rPr>
          <w:b/>
        </w:rPr>
        <w:fldChar w:fldCharType="end"/>
      </w:r>
      <w:bookmarkEnd w:id="0"/>
      <w:r w:rsidR="00015C1C" w:rsidRPr="00015C1C">
        <w:cr/>
      </w:r>
      <w:r w:rsidR="007951FB">
        <w:t>Solicitation</w:t>
      </w:r>
      <w:r w:rsidR="00015C1C" w:rsidRPr="00015C1C">
        <w:t xml:space="preserve"> Title:</w:t>
      </w:r>
      <w:r w:rsidR="00015C1C" w:rsidRPr="00015C1C">
        <w:tab/>
      </w:r>
      <w:r w:rsidR="002D0897">
        <w:rPr>
          <w:b/>
        </w:rPr>
        <w:fldChar w:fldCharType="begin">
          <w:ffData>
            <w:name w:val="BIDNAME"/>
            <w:enabled/>
            <w:calcOnExit w:val="0"/>
            <w:textInput>
              <w:default w:val="REPAIR SERVICES FOR VEHICLES AND OPERATING EQUIPMENT"/>
              <w:format w:val="UPPERCASE"/>
            </w:textInput>
          </w:ffData>
        </w:fldChar>
      </w:r>
      <w:bookmarkStart w:id="1" w:name="BIDNAME"/>
      <w:r w:rsidR="002D0897">
        <w:rPr>
          <w:b/>
        </w:rPr>
        <w:instrText xml:space="preserve"> FORMTEXT </w:instrText>
      </w:r>
      <w:r w:rsidR="002D0897">
        <w:rPr>
          <w:b/>
        </w:rPr>
      </w:r>
      <w:r w:rsidR="002D0897">
        <w:rPr>
          <w:b/>
        </w:rPr>
        <w:fldChar w:fldCharType="separate"/>
      </w:r>
      <w:r w:rsidR="005E59E3">
        <w:rPr>
          <w:b/>
          <w:noProof/>
        </w:rPr>
        <w:t>REPAIR SERVICES FOR VEHICLES AND OPERATING EQUIPMENT</w:t>
      </w:r>
      <w:r w:rsidR="002D0897">
        <w:rPr>
          <w:b/>
        </w:rPr>
        <w:fldChar w:fldCharType="end"/>
      </w:r>
      <w:bookmarkEnd w:id="1"/>
      <w:r w:rsidR="00015C1C" w:rsidRPr="00015C1C">
        <w:cr/>
      </w:r>
      <w:r w:rsidR="00EF4569">
        <w:t>Last Day to Ask Questions:</w:t>
      </w:r>
      <w:r w:rsidR="00C875FA">
        <w:t xml:space="preserve">  </w:t>
      </w:r>
      <w:r w:rsidR="002D0897">
        <w:rPr>
          <w:b/>
        </w:rPr>
        <w:fldChar w:fldCharType="begin">
          <w:ffData>
            <w:name w:val="LastDayquestions"/>
            <w:enabled/>
            <w:calcOnExit w:val="0"/>
            <w:textInput>
              <w:default w:val="11/03/2026"/>
            </w:textInput>
          </w:ffData>
        </w:fldChar>
      </w:r>
      <w:bookmarkStart w:id="2" w:name="LastDayquestions"/>
      <w:r w:rsidR="002D0897">
        <w:rPr>
          <w:b/>
        </w:rPr>
        <w:instrText xml:space="preserve"> FORMTEXT </w:instrText>
      </w:r>
      <w:r w:rsidR="002D0897">
        <w:rPr>
          <w:b/>
        </w:rPr>
      </w:r>
      <w:r w:rsidR="002D0897">
        <w:rPr>
          <w:b/>
        </w:rPr>
        <w:fldChar w:fldCharType="separate"/>
      </w:r>
      <w:r w:rsidR="005E59E3">
        <w:rPr>
          <w:b/>
          <w:noProof/>
        </w:rPr>
        <w:t>11/03/2026</w:t>
      </w:r>
      <w:r w:rsidR="002D0897">
        <w:rPr>
          <w:b/>
        </w:rPr>
        <w:fldChar w:fldCharType="end"/>
      </w:r>
      <w:bookmarkEnd w:id="2"/>
      <w:r w:rsidR="00015C1C" w:rsidRPr="00015C1C">
        <w:cr/>
        <w:t>CLOSING DATE:</w:t>
      </w:r>
      <w:r w:rsidR="00C875FA">
        <w:tab/>
      </w:r>
      <w:r w:rsidR="005E59E3">
        <w:rPr>
          <w:b/>
        </w:rPr>
        <w:fldChar w:fldCharType="begin">
          <w:ffData>
            <w:name w:val="ClosingDate"/>
            <w:enabled/>
            <w:calcOnExit w:val="0"/>
            <w:textInput>
              <w:default w:val="11/17/2027"/>
            </w:textInput>
          </w:ffData>
        </w:fldChar>
      </w:r>
      <w:bookmarkStart w:id="3" w:name="ClosingDate"/>
      <w:r w:rsidR="005E59E3">
        <w:rPr>
          <w:b/>
        </w:rPr>
        <w:instrText xml:space="preserve"> FORMTEXT </w:instrText>
      </w:r>
      <w:r w:rsidR="005E59E3">
        <w:rPr>
          <w:b/>
        </w:rPr>
      </w:r>
      <w:r w:rsidR="005E59E3">
        <w:rPr>
          <w:b/>
        </w:rPr>
        <w:fldChar w:fldCharType="separate"/>
      </w:r>
      <w:r w:rsidR="005E59E3">
        <w:rPr>
          <w:b/>
          <w:noProof/>
        </w:rPr>
        <w:t>11/17/2027</w:t>
      </w:r>
      <w:r w:rsidR="005E59E3">
        <w:rPr>
          <w:b/>
        </w:rPr>
        <w:fldChar w:fldCharType="end"/>
      </w:r>
      <w:bookmarkEnd w:id="3"/>
      <w:r w:rsidR="00C27446" w:rsidRPr="00015C1C">
        <w:t xml:space="preserve"> </w:t>
      </w:r>
      <w:r w:rsidR="00015C1C" w:rsidRPr="00015C1C">
        <w:cr/>
        <w:t xml:space="preserve">CLOSING TIME:  </w:t>
      </w:r>
      <w:r w:rsidR="00015C1C" w:rsidRPr="00015C1C">
        <w:tab/>
        <w:t>3:00 P.M. Eastern</w:t>
      </w:r>
    </w:p>
    <w:p w14:paraId="2684C29B" w14:textId="4512A742" w:rsidR="0075471B" w:rsidRDefault="0075471B" w:rsidP="0075471B">
      <w:pPr>
        <w:pStyle w:val="BodyText"/>
        <w:jc w:val="both"/>
        <w:rPr>
          <w:b w:val="0"/>
          <w:sz w:val="24"/>
          <w:szCs w:val="24"/>
        </w:rPr>
      </w:pPr>
      <w:r w:rsidRPr="0075471B">
        <w:rPr>
          <w:b w:val="0"/>
          <w:sz w:val="24"/>
          <w:szCs w:val="24"/>
        </w:rPr>
        <w:t xml:space="preserve">Vendors shall complete and </w:t>
      </w:r>
      <w:r w:rsidR="00147D9C">
        <w:rPr>
          <w:b w:val="0"/>
          <w:sz w:val="24"/>
          <w:szCs w:val="24"/>
        </w:rPr>
        <w:t>submit the requested</w:t>
      </w:r>
      <w:r w:rsidRPr="0075471B">
        <w:rPr>
          <w:b w:val="0"/>
          <w:sz w:val="24"/>
          <w:szCs w:val="24"/>
        </w:rPr>
        <w:t xml:space="preserve"> information by the s</w:t>
      </w:r>
      <w:r w:rsidR="00147D9C">
        <w:rPr>
          <w:b w:val="0"/>
          <w:sz w:val="24"/>
          <w:szCs w:val="24"/>
        </w:rPr>
        <w:t>tated deadline;</w:t>
      </w:r>
      <w:r>
        <w:rPr>
          <w:b w:val="0"/>
          <w:sz w:val="24"/>
          <w:szCs w:val="24"/>
        </w:rPr>
        <w:t xml:space="preserve"> </w:t>
      </w:r>
      <w:r w:rsidR="00147D9C">
        <w:rPr>
          <w:b w:val="0"/>
          <w:sz w:val="24"/>
          <w:szCs w:val="24"/>
        </w:rPr>
        <w:t>s</w:t>
      </w:r>
      <w:r w:rsidR="00C9045A">
        <w:rPr>
          <w:b w:val="0"/>
          <w:sz w:val="24"/>
          <w:szCs w:val="24"/>
        </w:rPr>
        <w:t>ubmi</w:t>
      </w:r>
      <w:r w:rsidR="00147D9C">
        <w:rPr>
          <w:b w:val="0"/>
          <w:sz w:val="24"/>
          <w:szCs w:val="24"/>
        </w:rPr>
        <w:t xml:space="preserve">ssions received after this deadline </w:t>
      </w:r>
      <w:r w:rsidR="00C9045A">
        <w:rPr>
          <w:b w:val="0"/>
          <w:sz w:val="24"/>
          <w:szCs w:val="24"/>
        </w:rPr>
        <w:t>shall be rejected</w:t>
      </w:r>
      <w:r>
        <w:rPr>
          <w:b w:val="0"/>
          <w:sz w:val="24"/>
          <w:szCs w:val="24"/>
        </w:rPr>
        <w:t>.</w:t>
      </w:r>
      <w:r w:rsidRPr="0075471B">
        <w:rPr>
          <w:b w:val="0"/>
          <w:sz w:val="24"/>
          <w:szCs w:val="24"/>
        </w:rPr>
        <w:t xml:space="preserve"> </w:t>
      </w:r>
    </w:p>
    <w:sdt>
      <w:sdtPr>
        <w:rPr>
          <w:rFonts w:asciiTheme="minorHAnsi" w:eastAsiaTheme="minorHAnsi" w:hAnsiTheme="minorHAnsi" w:cstheme="minorBidi"/>
          <w:b w:val="0"/>
          <w:sz w:val="22"/>
          <w:szCs w:val="22"/>
        </w:rPr>
        <w:id w:val="740303798"/>
        <w:docPartObj>
          <w:docPartGallery w:val="Table of Contents"/>
          <w:docPartUnique/>
        </w:docPartObj>
      </w:sdtPr>
      <w:sdtEndPr>
        <w:rPr>
          <w:rFonts w:ascii="Times New Roman" w:hAnsi="Times New Roman" w:cs="Times New Roman"/>
          <w:bCs/>
          <w:noProof/>
          <w:sz w:val="24"/>
          <w:szCs w:val="24"/>
        </w:rPr>
      </w:sdtEndPr>
      <w:sdtContent>
        <w:p w14:paraId="4E2A8C80" w14:textId="77777777" w:rsidR="00B73BC0" w:rsidRPr="00B73BC0" w:rsidRDefault="00B73BC0" w:rsidP="00B73BC0">
          <w:pPr>
            <w:pStyle w:val="TOCHeading"/>
            <w:jc w:val="center"/>
            <w:rPr>
              <w:rFonts w:cs="Times New Roman"/>
              <w:b w:val="0"/>
              <w:sz w:val="24"/>
              <w:szCs w:val="24"/>
            </w:rPr>
          </w:pPr>
          <w:r w:rsidRPr="00B73BC0">
            <w:rPr>
              <w:rFonts w:cs="Times New Roman"/>
              <w:sz w:val="24"/>
              <w:szCs w:val="24"/>
            </w:rPr>
            <w:t>TABLE OF CONTENTS</w:t>
          </w:r>
        </w:p>
        <w:p w14:paraId="476333D0" w14:textId="45DF6212" w:rsidR="005E59E3" w:rsidRDefault="00337450">
          <w:pPr>
            <w:pStyle w:val="TOC1"/>
            <w:tabs>
              <w:tab w:val="left" w:pos="720"/>
              <w:tab w:val="right" w:leader="dot" w:pos="9800"/>
            </w:tabs>
            <w:rPr>
              <w:rFonts w:asciiTheme="minorHAnsi" w:hAnsiTheme="minorHAnsi" w:cstheme="minorBidi"/>
              <w:noProof/>
              <w:kern w:val="2"/>
              <w14:ligatures w14:val="standardContextual"/>
            </w:rPr>
          </w:pPr>
          <w:r>
            <w:fldChar w:fldCharType="begin"/>
          </w:r>
          <w:r>
            <w:instrText xml:space="preserve"> TOC \o "1-1" \h \z \u </w:instrText>
          </w:r>
          <w:r>
            <w:fldChar w:fldCharType="separate"/>
          </w:r>
          <w:hyperlink w:anchor="_Toc242358782" w:history="1">
            <w:r w:rsidR="005E59E3" w:rsidRPr="00E548D7">
              <w:rPr>
                <w:rStyle w:val="Hyperlink"/>
                <w:b/>
                <w:noProof/>
              </w:rPr>
              <w:t>1.0</w:t>
            </w:r>
            <w:r w:rsidR="005E59E3">
              <w:rPr>
                <w:rFonts w:asciiTheme="minorHAnsi" w:hAnsiTheme="minorHAnsi" w:cstheme="minorBidi"/>
                <w:noProof/>
                <w:kern w:val="2"/>
                <w14:ligatures w14:val="standardContextual"/>
              </w:rPr>
              <w:tab/>
            </w:r>
            <w:r w:rsidR="005E59E3" w:rsidRPr="00E548D7">
              <w:rPr>
                <w:rStyle w:val="Hyperlink"/>
                <w:b/>
                <w:noProof/>
              </w:rPr>
              <w:t>PURPOSE OF INVITATION TO BID</w:t>
            </w:r>
            <w:r w:rsidR="005E59E3">
              <w:rPr>
                <w:noProof/>
                <w:webHidden/>
              </w:rPr>
              <w:tab/>
            </w:r>
            <w:r w:rsidR="005E59E3">
              <w:rPr>
                <w:noProof/>
                <w:webHidden/>
              </w:rPr>
              <w:fldChar w:fldCharType="begin"/>
            </w:r>
            <w:r w:rsidR="005E59E3">
              <w:rPr>
                <w:noProof/>
                <w:webHidden/>
              </w:rPr>
              <w:instrText xml:space="preserve"> PAGEREF _Toc242358782 \h </w:instrText>
            </w:r>
            <w:r w:rsidR="005E59E3">
              <w:rPr>
                <w:noProof/>
                <w:webHidden/>
              </w:rPr>
            </w:r>
            <w:r w:rsidR="005E59E3">
              <w:rPr>
                <w:noProof/>
                <w:webHidden/>
              </w:rPr>
              <w:fldChar w:fldCharType="separate"/>
            </w:r>
            <w:r w:rsidR="005E59E3">
              <w:rPr>
                <w:noProof/>
                <w:webHidden/>
              </w:rPr>
              <w:t>2</w:t>
            </w:r>
            <w:r w:rsidR="005E59E3">
              <w:rPr>
                <w:noProof/>
                <w:webHidden/>
              </w:rPr>
              <w:fldChar w:fldCharType="end"/>
            </w:r>
          </w:hyperlink>
        </w:p>
        <w:p w14:paraId="43C78D00" w14:textId="2638728A" w:rsidR="005E59E3" w:rsidRDefault="005E59E3">
          <w:pPr>
            <w:pStyle w:val="TOC1"/>
            <w:tabs>
              <w:tab w:val="left" w:pos="720"/>
              <w:tab w:val="right" w:leader="dot" w:pos="9800"/>
            </w:tabs>
            <w:rPr>
              <w:rFonts w:asciiTheme="minorHAnsi" w:hAnsiTheme="minorHAnsi" w:cstheme="minorBidi"/>
              <w:noProof/>
              <w:kern w:val="2"/>
              <w14:ligatures w14:val="standardContextual"/>
            </w:rPr>
          </w:pPr>
          <w:hyperlink w:anchor="_Toc242358783" w:history="1">
            <w:r w:rsidRPr="00E548D7">
              <w:rPr>
                <w:rStyle w:val="Hyperlink"/>
                <w:b/>
                <w:noProof/>
              </w:rPr>
              <w:t>2.0</w:t>
            </w:r>
            <w:r>
              <w:rPr>
                <w:rFonts w:asciiTheme="minorHAnsi" w:hAnsiTheme="minorHAnsi" w:cstheme="minorBidi"/>
                <w:noProof/>
                <w:kern w:val="2"/>
                <w14:ligatures w14:val="standardContextual"/>
              </w:rPr>
              <w:tab/>
            </w:r>
            <w:r w:rsidRPr="00E548D7">
              <w:rPr>
                <w:rStyle w:val="Hyperlink"/>
                <w:b/>
                <w:noProof/>
              </w:rPr>
              <w:t>EXHIBITS</w:t>
            </w:r>
            <w:r>
              <w:rPr>
                <w:noProof/>
                <w:webHidden/>
              </w:rPr>
              <w:tab/>
            </w:r>
            <w:r>
              <w:rPr>
                <w:noProof/>
                <w:webHidden/>
              </w:rPr>
              <w:fldChar w:fldCharType="begin"/>
            </w:r>
            <w:r>
              <w:rPr>
                <w:noProof/>
                <w:webHidden/>
              </w:rPr>
              <w:instrText xml:space="preserve"> PAGEREF _Toc242358783 \h </w:instrText>
            </w:r>
            <w:r>
              <w:rPr>
                <w:noProof/>
                <w:webHidden/>
              </w:rPr>
            </w:r>
            <w:r>
              <w:rPr>
                <w:noProof/>
                <w:webHidden/>
              </w:rPr>
              <w:fldChar w:fldCharType="separate"/>
            </w:r>
            <w:r>
              <w:rPr>
                <w:noProof/>
                <w:webHidden/>
              </w:rPr>
              <w:t>2</w:t>
            </w:r>
            <w:r>
              <w:rPr>
                <w:noProof/>
                <w:webHidden/>
              </w:rPr>
              <w:fldChar w:fldCharType="end"/>
            </w:r>
          </w:hyperlink>
        </w:p>
        <w:p w14:paraId="59791C0E" w14:textId="2978F693" w:rsidR="005E59E3" w:rsidRDefault="005E59E3">
          <w:pPr>
            <w:pStyle w:val="TOC1"/>
            <w:tabs>
              <w:tab w:val="left" w:pos="720"/>
              <w:tab w:val="right" w:leader="dot" w:pos="9800"/>
            </w:tabs>
            <w:rPr>
              <w:rFonts w:asciiTheme="minorHAnsi" w:hAnsiTheme="minorHAnsi" w:cstheme="minorBidi"/>
              <w:noProof/>
              <w:kern w:val="2"/>
              <w14:ligatures w14:val="standardContextual"/>
            </w:rPr>
          </w:pPr>
          <w:hyperlink w:anchor="_Toc242358784" w:history="1">
            <w:r w:rsidRPr="00E548D7">
              <w:rPr>
                <w:rStyle w:val="Hyperlink"/>
                <w:b/>
                <w:noProof/>
              </w:rPr>
              <w:t>3.0</w:t>
            </w:r>
            <w:r>
              <w:rPr>
                <w:rFonts w:asciiTheme="minorHAnsi" w:hAnsiTheme="minorHAnsi" w:cstheme="minorBidi"/>
                <w:noProof/>
                <w:kern w:val="2"/>
                <w14:ligatures w14:val="standardContextual"/>
              </w:rPr>
              <w:tab/>
            </w:r>
            <w:r w:rsidRPr="00E548D7">
              <w:rPr>
                <w:rStyle w:val="Hyperlink"/>
                <w:b/>
                <w:noProof/>
              </w:rPr>
              <w:t>ATTACHMENTS</w:t>
            </w:r>
            <w:r>
              <w:rPr>
                <w:noProof/>
                <w:webHidden/>
              </w:rPr>
              <w:tab/>
            </w:r>
            <w:r>
              <w:rPr>
                <w:noProof/>
                <w:webHidden/>
              </w:rPr>
              <w:fldChar w:fldCharType="begin"/>
            </w:r>
            <w:r>
              <w:rPr>
                <w:noProof/>
                <w:webHidden/>
              </w:rPr>
              <w:instrText xml:space="preserve"> PAGEREF _Toc242358784 \h </w:instrText>
            </w:r>
            <w:r>
              <w:rPr>
                <w:noProof/>
                <w:webHidden/>
              </w:rPr>
            </w:r>
            <w:r>
              <w:rPr>
                <w:noProof/>
                <w:webHidden/>
              </w:rPr>
              <w:fldChar w:fldCharType="separate"/>
            </w:r>
            <w:r>
              <w:rPr>
                <w:noProof/>
                <w:webHidden/>
              </w:rPr>
              <w:t>2</w:t>
            </w:r>
            <w:r>
              <w:rPr>
                <w:noProof/>
                <w:webHidden/>
              </w:rPr>
              <w:fldChar w:fldCharType="end"/>
            </w:r>
          </w:hyperlink>
        </w:p>
        <w:p w14:paraId="163623E0" w14:textId="0A51EFA0" w:rsidR="005E59E3" w:rsidRDefault="005E59E3">
          <w:pPr>
            <w:pStyle w:val="TOC1"/>
            <w:tabs>
              <w:tab w:val="left" w:pos="720"/>
              <w:tab w:val="right" w:leader="dot" w:pos="9800"/>
            </w:tabs>
            <w:rPr>
              <w:rFonts w:asciiTheme="minorHAnsi" w:hAnsiTheme="minorHAnsi" w:cstheme="minorBidi"/>
              <w:noProof/>
              <w:kern w:val="2"/>
              <w14:ligatures w14:val="standardContextual"/>
            </w:rPr>
          </w:pPr>
          <w:hyperlink w:anchor="_Toc242358785" w:history="1">
            <w:r w:rsidRPr="00E548D7">
              <w:rPr>
                <w:rStyle w:val="Hyperlink"/>
                <w:b/>
                <w:noProof/>
              </w:rPr>
              <w:t>4.0</w:t>
            </w:r>
            <w:r>
              <w:rPr>
                <w:rFonts w:asciiTheme="minorHAnsi" w:hAnsiTheme="minorHAnsi" w:cstheme="minorBidi"/>
                <w:noProof/>
                <w:kern w:val="2"/>
                <w14:ligatures w14:val="standardContextual"/>
              </w:rPr>
              <w:tab/>
            </w:r>
            <w:r w:rsidRPr="00E548D7">
              <w:rPr>
                <w:rStyle w:val="Hyperlink"/>
                <w:b/>
                <w:noProof/>
              </w:rPr>
              <w:t>PROCUREMENT REPRESENTATIVE</w:t>
            </w:r>
            <w:r>
              <w:rPr>
                <w:noProof/>
                <w:webHidden/>
              </w:rPr>
              <w:tab/>
            </w:r>
            <w:r>
              <w:rPr>
                <w:noProof/>
                <w:webHidden/>
              </w:rPr>
              <w:fldChar w:fldCharType="begin"/>
            </w:r>
            <w:r>
              <w:rPr>
                <w:noProof/>
                <w:webHidden/>
              </w:rPr>
              <w:instrText xml:space="preserve"> PAGEREF _Toc242358785 \h </w:instrText>
            </w:r>
            <w:r>
              <w:rPr>
                <w:noProof/>
                <w:webHidden/>
              </w:rPr>
            </w:r>
            <w:r>
              <w:rPr>
                <w:noProof/>
                <w:webHidden/>
              </w:rPr>
              <w:fldChar w:fldCharType="separate"/>
            </w:r>
            <w:r>
              <w:rPr>
                <w:noProof/>
                <w:webHidden/>
              </w:rPr>
              <w:t>2</w:t>
            </w:r>
            <w:r>
              <w:rPr>
                <w:noProof/>
                <w:webHidden/>
              </w:rPr>
              <w:fldChar w:fldCharType="end"/>
            </w:r>
          </w:hyperlink>
        </w:p>
        <w:p w14:paraId="360AF33C" w14:textId="4FCD1E0F" w:rsidR="005E59E3" w:rsidRDefault="005E59E3">
          <w:pPr>
            <w:pStyle w:val="TOC1"/>
            <w:tabs>
              <w:tab w:val="left" w:pos="720"/>
              <w:tab w:val="right" w:leader="dot" w:pos="9800"/>
            </w:tabs>
            <w:rPr>
              <w:rFonts w:asciiTheme="minorHAnsi" w:hAnsiTheme="minorHAnsi" w:cstheme="minorBidi"/>
              <w:noProof/>
              <w:kern w:val="2"/>
              <w14:ligatures w14:val="standardContextual"/>
            </w:rPr>
          </w:pPr>
          <w:hyperlink w:anchor="_Toc242358786" w:history="1">
            <w:r w:rsidRPr="00E548D7">
              <w:rPr>
                <w:rStyle w:val="Hyperlink"/>
                <w:b/>
                <w:noProof/>
              </w:rPr>
              <w:t>5.0</w:t>
            </w:r>
            <w:r>
              <w:rPr>
                <w:rFonts w:asciiTheme="minorHAnsi" w:hAnsiTheme="minorHAnsi" w:cstheme="minorBidi"/>
                <w:noProof/>
                <w:kern w:val="2"/>
                <w14:ligatures w14:val="standardContextual"/>
              </w:rPr>
              <w:tab/>
            </w:r>
            <w:r w:rsidRPr="00E548D7">
              <w:rPr>
                <w:rStyle w:val="Hyperlink"/>
                <w:b/>
                <w:noProof/>
              </w:rPr>
              <w:t xml:space="preserve">PRE-BID CONFERENCE </w:t>
            </w:r>
            <w:r w:rsidRPr="00E548D7">
              <w:rPr>
                <w:rStyle w:val="Hyperlink"/>
                <w:bCs/>
                <w:noProof/>
              </w:rPr>
              <w:t>– N/A</w:t>
            </w:r>
            <w:r>
              <w:rPr>
                <w:noProof/>
                <w:webHidden/>
              </w:rPr>
              <w:tab/>
            </w:r>
            <w:r>
              <w:rPr>
                <w:noProof/>
                <w:webHidden/>
              </w:rPr>
              <w:fldChar w:fldCharType="begin"/>
            </w:r>
            <w:r>
              <w:rPr>
                <w:noProof/>
                <w:webHidden/>
              </w:rPr>
              <w:instrText xml:space="preserve"> PAGEREF _Toc242358786 \h </w:instrText>
            </w:r>
            <w:r>
              <w:rPr>
                <w:noProof/>
                <w:webHidden/>
              </w:rPr>
            </w:r>
            <w:r>
              <w:rPr>
                <w:noProof/>
                <w:webHidden/>
              </w:rPr>
              <w:fldChar w:fldCharType="separate"/>
            </w:r>
            <w:r>
              <w:rPr>
                <w:noProof/>
                <w:webHidden/>
              </w:rPr>
              <w:t>2</w:t>
            </w:r>
            <w:r>
              <w:rPr>
                <w:noProof/>
                <w:webHidden/>
              </w:rPr>
              <w:fldChar w:fldCharType="end"/>
            </w:r>
          </w:hyperlink>
        </w:p>
        <w:p w14:paraId="5D221ABD" w14:textId="2828D849" w:rsidR="005E59E3" w:rsidRDefault="005E59E3">
          <w:pPr>
            <w:pStyle w:val="TOC1"/>
            <w:tabs>
              <w:tab w:val="left" w:pos="720"/>
              <w:tab w:val="right" w:leader="dot" w:pos="9800"/>
            </w:tabs>
            <w:rPr>
              <w:rFonts w:asciiTheme="minorHAnsi" w:hAnsiTheme="minorHAnsi" w:cstheme="minorBidi"/>
              <w:noProof/>
              <w:kern w:val="2"/>
              <w14:ligatures w14:val="standardContextual"/>
            </w:rPr>
          </w:pPr>
          <w:hyperlink w:anchor="_Toc242358787" w:history="1">
            <w:r w:rsidRPr="00E548D7">
              <w:rPr>
                <w:rStyle w:val="Hyperlink"/>
                <w:b/>
                <w:noProof/>
              </w:rPr>
              <w:t>6.0</w:t>
            </w:r>
            <w:r>
              <w:rPr>
                <w:rFonts w:asciiTheme="minorHAnsi" w:hAnsiTheme="minorHAnsi" w:cstheme="minorBidi"/>
                <w:noProof/>
                <w:kern w:val="2"/>
                <w14:ligatures w14:val="standardContextual"/>
              </w:rPr>
              <w:tab/>
            </w:r>
            <w:r w:rsidRPr="00E548D7">
              <w:rPr>
                <w:rStyle w:val="Hyperlink"/>
                <w:b/>
                <w:noProof/>
              </w:rPr>
              <w:t>QUESTIONS, EXCEPTIONS, AND ADDENDA</w:t>
            </w:r>
            <w:r>
              <w:rPr>
                <w:noProof/>
                <w:webHidden/>
              </w:rPr>
              <w:tab/>
            </w:r>
            <w:r>
              <w:rPr>
                <w:noProof/>
                <w:webHidden/>
              </w:rPr>
              <w:fldChar w:fldCharType="begin"/>
            </w:r>
            <w:r>
              <w:rPr>
                <w:noProof/>
                <w:webHidden/>
              </w:rPr>
              <w:instrText xml:space="preserve"> PAGEREF _Toc242358787 \h </w:instrText>
            </w:r>
            <w:r>
              <w:rPr>
                <w:noProof/>
                <w:webHidden/>
              </w:rPr>
            </w:r>
            <w:r>
              <w:rPr>
                <w:noProof/>
                <w:webHidden/>
              </w:rPr>
              <w:fldChar w:fldCharType="separate"/>
            </w:r>
            <w:r>
              <w:rPr>
                <w:noProof/>
                <w:webHidden/>
              </w:rPr>
              <w:t>2</w:t>
            </w:r>
            <w:r>
              <w:rPr>
                <w:noProof/>
                <w:webHidden/>
              </w:rPr>
              <w:fldChar w:fldCharType="end"/>
            </w:r>
          </w:hyperlink>
        </w:p>
        <w:p w14:paraId="0068AB9E" w14:textId="522AB642" w:rsidR="005E59E3" w:rsidRDefault="005E59E3">
          <w:pPr>
            <w:pStyle w:val="TOC1"/>
            <w:tabs>
              <w:tab w:val="left" w:pos="720"/>
              <w:tab w:val="right" w:leader="dot" w:pos="9800"/>
            </w:tabs>
            <w:rPr>
              <w:rFonts w:asciiTheme="minorHAnsi" w:hAnsiTheme="minorHAnsi" w:cstheme="minorBidi"/>
              <w:noProof/>
              <w:kern w:val="2"/>
              <w14:ligatures w14:val="standardContextual"/>
            </w:rPr>
          </w:pPr>
          <w:hyperlink w:anchor="_Toc242358788" w:history="1">
            <w:r w:rsidRPr="00E548D7">
              <w:rPr>
                <w:rStyle w:val="Hyperlink"/>
                <w:b/>
                <w:noProof/>
              </w:rPr>
              <w:t>7.0</w:t>
            </w:r>
            <w:r>
              <w:rPr>
                <w:rFonts w:asciiTheme="minorHAnsi" w:hAnsiTheme="minorHAnsi" w:cstheme="minorBidi"/>
                <w:noProof/>
                <w:kern w:val="2"/>
                <w14:ligatures w14:val="standardContextual"/>
              </w:rPr>
              <w:tab/>
            </w:r>
            <w:r w:rsidRPr="00E548D7">
              <w:rPr>
                <w:rStyle w:val="Hyperlink"/>
                <w:b/>
                <w:noProof/>
              </w:rPr>
              <w:t>METHOD OF AWARD</w:t>
            </w:r>
            <w:r>
              <w:rPr>
                <w:noProof/>
                <w:webHidden/>
              </w:rPr>
              <w:tab/>
            </w:r>
            <w:r>
              <w:rPr>
                <w:noProof/>
                <w:webHidden/>
              </w:rPr>
              <w:fldChar w:fldCharType="begin"/>
            </w:r>
            <w:r>
              <w:rPr>
                <w:noProof/>
                <w:webHidden/>
              </w:rPr>
              <w:instrText xml:space="preserve"> PAGEREF _Toc242358788 \h </w:instrText>
            </w:r>
            <w:r>
              <w:rPr>
                <w:noProof/>
                <w:webHidden/>
              </w:rPr>
            </w:r>
            <w:r>
              <w:rPr>
                <w:noProof/>
                <w:webHidden/>
              </w:rPr>
              <w:fldChar w:fldCharType="separate"/>
            </w:r>
            <w:r>
              <w:rPr>
                <w:noProof/>
                <w:webHidden/>
              </w:rPr>
              <w:t>2</w:t>
            </w:r>
            <w:r>
              <w:rPr>
                <w:noProof/>
                <w:webHidden/>
              </w:rPr>
              <w:fldChar w:fldCharType="end"/>
            </w:r>
          </w:hyperlink>
        </w:p>
        <w:p w14:paraId="4A8C6F8A" w14:textId="28219593" w:rsidR="005E59E3" w:rsidRDefault="005E59E3">
          <w:pPr>
            <w:pStyle w:val="TOC1"/>
            <w:tabs>
              <w:tab w:val="left" w:pos="720"/>
              <w:tab w:val="right" w:leader="dot" w:pos="9800"/>
            </w:tabs>
            <w:rPr>
              <w:rFonts w:asciiTheme="minorHAnsi" w:hAnsiTheme="minorHAnsi" w:cstheme="minorBidi"/>
              <w:noProof/>
              <w:kern w:val="2"/>
              <w14:ligatures w14:val="standardContextual"/>
            </w:rPr>
          </w:pPr>
          <w:hyperlink w:anchor="_Toc242358789" w:history="1">
            <w:r w:rsidRPr="00E548D7">
              <w:rPr>
                <w:rStyle w:val="Hyperlink"/>
                <w:b/>
                <w:noProof/>
              </w:rPr>
              <w:t>8.0</w:t>
            </w:r>
            <w:r>
              <w:rPr>
                <w:rFonts w:asciiTheme="minorHAnsi" w:hAnsiTheme="minorHAnsi" w:cstheme="minorBidi"/>
                <w:noProof/>
                <w:kern w:val="2"/>
                <w14:ligatures w14:val="standardContextual"/>
              </w:rPr>
              <w:tab/>
            </w:r>
            <w:r w:rsidRPr="00E548D7">
              <w:rPr>
                <w:rStyle w:val="Hyperlink"/>
                <w:b/>
                <w:noProof/>
              </w:rPr>
              <w:t>DELIVERY AND SUBMITTAL REQUIREMENTS</w:t>
            </w:r>
            <w:r>
              <w:rPr>
                <w:noProof/>
                <w:webHidden/>
              </w:rPr>
              <w:tab/>
            </w:r>
            <w:r>
              <w:rPr>
                <w:noProof/>
                <w:webHidden/>
              </w:rPr>
              <w:fldChar w:fldCharType="begin"/>
            </w:r>
            <w:r>
              <w:rPr>
                <w:noProof/>
                <w:webHidden/>
              </w:rPr>
              <w:instrText xml:space="preserve"> PAGEREF _Toc242358789 \h </w:instrText>
            </w:r>
            <w:r>
              <w:rPr>
                <w:noProof/>
                <w:webHidden/>
              </w:rPr>
            </w:r>
            <w:r>
              <w:rPr>
                <w:noProof/>
                <w:webHidden/>
              </w:rPr>
              <w:fldChar w:fldCharType="separate"/>
            </w:r>
            <w:r>
              <w:rPr>
                <w:noProof/>
                <w:webHidden/>
              </w:rPr>
              <w:t>4</w:t>
            </w:r>
            <w:r>
              <w:rPr>
                <w:noProof/>
                <w:webHidden/>
              </w:rPr>
              <w:fldChar w:fldCharType="end"/>
            </w:r>
          </w:hyperlink>
        </w:p>
        <w:p w14:paraId="66422328" w14:textId="089FE23F" w:rsidR="00B73BC0" w:rsidRPr="00726B37" w:rsidRDefault="00337450">
          <w:r>
            <w:rPr>
              <w:rFonts w:eastAsiaTheme="minorEastAsia"/>
            </w:rPr>
            <w:fldChar w:fldCharType="end"/>
          </w:r>
        </w:p>
      </w:sdtContent>
    </w:sdt>
    <w:p w14:paraId="124B9930" w14:textId="77777777" w:rsidR="00B73BC0" w:rsidRDefault="00B73BC0" w:rsidP="0075471B">
      <w:pPr>
        <w:pStyle w:val="BodyText"/>
        <w:jc w:val="both"/>
        <w:rPr>
          <w:b w:val="0"/>
          <w:sz w:val="24"/>
          <w:szCs w:val="24"/>
        </w:rPr>
      </w:pPr>
    </w:p>
    <w:p w14:paraId="7940903D" w14:textId="77777777" w:rsidR="00B73BC0" w:rsidRDefault="00B73BC0" w:rsidP="003A196B">
      <w:pPr>
        <w:pStyle w:val="TOC2"/>
        <w:rPr>
          <w:rFonts w:eastAsiaTheme="majorEastAsia"/>
          <w:b/>
        </w:rPr>
      </w:pPr>
      <w:r>
        <w:rPr>
          <w:b/>
        </w:rPr>
        <w:br w:type="page"/>
      </w:r>
    </w:p>
    <w:p w14:paraId="3CEA7124" w14:textId="02A9BA54" w:rsidR="0075471B" w:rsidRDefault="0075471B"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4" w:name="_Toc242358782"/>
      <w:r w:rsidRPr="0075471B">
        <w:rPr>
          <w:rFonts w:ascii="Times New Roman" w:hAnsi="Times New Roman" w:cs="Times New Roman"/>
          <w:b/>
          <w:color w:val="auto"/>
          <w:sz w:val="24"/>
          <w:szCs w:val="24"/>
        </w:rPr>
        <w:lastRenderedPageBreak/>
        <w:t xml:space="preserve">PURPOSE OF </w:t>
      </w:r>
      <w:r w:rsidR="005661E0">
        <w:rPr>
          <w:rFonts w:ascii="Times New Roman" w:hAnsi="Times New Roman" w:cs="Times New Roman"/>
          <w:b/>
          <w:color w:val="auto"/>
          <w:sz w:val="24"/>
          <w:szCs w:val="24"/>
        </w:rPr>
        <w:t>INVITATION TO BID</w:t>
      </w:r>
      <w:bookmarkEnd w:id="4"/>
    </w:p>
    <w:p w14:paraId="12A2A2D4" w14:textId="790320B0" w:rsidR="008F613B" w:rsidRPr="008F613B" w:rsidRDefault="000E72E0" w:rsidP="00F81FF7">
      <w:pPr>
        <w:spacing w:after="80" w:line="240" w:lineRule="auto"/>
        <w:ind w:left="720"/>
        <w:jc w:val="both"/>
        <w:rPr>
          <w:color w:val="7030A0"/>
        </w:rPr>
      </w:pPr>
      <w:r>
        <w:t>Lake County</w:t>
      </w:r>
      <w:r w:rsidR="001255C1">
        <w:t>,</w:t>
      </w:r>
      <w:r>
        <w:t xml:space="preserve"> Florida </w:t>
      </w:r>
      <w:r w:rsidR="00147D9C">
        <w:t>invites sealed</w:t>
      </w:r>
      <w:r>
        <w:t xml:space="preserve"> </w:t>
      </w:r>
      <w:r w:rsidR="0075471B">
        <w:t xml:space="preserve">competitive </w:t>
      </w:r>
      <w:r w:rsidR="00147D9C">
        <w:t>bids</w:t>
      </w:r>
      <w:r w:rsidR="001255C1">
        <w:t xml:space="preserve"> </w:t>
      </w:r>
      <w:r w:rsidR="0075471B">
        <w:t xml:space="preserve">to </w:t>
      </w:r>
      <w:r w:rsidR="00147D9C">
        <w:t>supply</w:t>
      </w:r>
      <w:r w:rsidR="00C27446">
        <w:t xml:space="preserve"> </w:t>
      </w:r>
      <w:r w:rsidR="00167048">
        <w:rPr>
          <w:b/>
          <w:noProof/>
        </w:rPr>
        <w:fldChar w:fldCharType="begin"/>
      </w:r>
      <w:r w:rsidR="00167048">
        <w:rPr>
          <w:b/>
          <w:noProof/>
        </w:rPr>
        <w:instrText xml:space="preserve"> REF  BIDNAME  \* MERGEFORMAT </w:instrText>
      </w:r>
      <w:r w:rsidR="00167048">
        <w:rPr>
          <w:b/>
          <w:noProof/>
        </w:rPr>
        <w:fldChar w:fldCharType="separate"/>
      </w:r>
      <w:r w:rsidR="005E59E3">
        <w:rPr>
          <w:b/>
          <w:noProof/>
        </w:rPr>
        <w:t>REPAIR SERVICES FOR VEHICLES AND OPERATING EQUIPMENT</w:t>
      </w:r>
      <w:r w:rsidR="00167048">
        <w:rPr>
          <w:b/>
          <w:noProof/>
        </w:rPr>
        <w:fldChar w:fldCharType="end"/>
      </w:r>
      <w:r w:rsidR="0075471B">
        <w:t>.</w:t>
      </w:r>
      <w:r w:rsidR="009540FB">
        <w:t xml:space="preserve"> </w:t>
      </w:r>
      <w:bookmarkStart w:id="5" w:name="_Hlk50020221"/>
      <w:r w:rsidR="008F613B">
        <w:t>This solicitation</w:t>
      </w:r>
      <w:r w:rsidR="008F613B" w:rsidRPr="008F613B">
        <w:rPr>
          <w:color w:val="7030A0"/>
        </w:rPr>
        <w:t xml:space="preserve"> </w:t>
      </w:r>
      <w:r w:rsidR="00147D9C">
        <w:t>is</w:t>
      </w:r>
      <w:r w:rsidR="008F613B">
        <w:t xml:space="preserve"> posted </w:t>
      </w:r>
      <w:r w:rsidR="00147D9C">
        <w:t xml:space="preserve">exclusively </w:t>
      </w:r>
      <w:r w:rsidR="008F613B">
        <w:t xml:space="preserve">on the </w:t>
      </w:r>
      <w:r w:rsidR="00147D9C">
        <w:t xml:space="preserve">official </w:t>
      </w:r>
      <w:r w:rsidR="008F613B">
        <w:t>County</w:t>
      </w:r>
      <w:r w:rsidR="00147D9C">
        <w:t xml:space="preserve"> </w:t>
      </w:r>
      <w:r w:rsidR="008F613B">
        <w:t xml:space="preserve">website </w:t>
      </w:r>
      <w:hyperlink r:id="rId9" w:history="1">
        <w:r w:rsidR="008F613B" w:rsidRPr="0090692B">
          <w:rPr>
            <w:rStyle w:val="Hyperlink"/>
          </w:rPr>
          <w:t>https://lakecountyfl.gov/procurement-services</w:t>
        </w:r>
      </w:hyperlink>
      <w:r w:rsidR="008F613B">
        <w:t>.</w:t>
      </w:r>
      <w:bookmarkEnd w:id="5"/>
      <w:r w:rsidR="008F613B">
        <w:t xml:space="preserve"> </w:t>
      </w:r>
    </w:p>
    <w:p w14:paraId="05AA8CC3" w14:textId="044D5AD0" w:rsidR="00D10667" w:rsidRPr="00C61E0C" w:rsidRDefault="00EA61BF"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6" w:name="_Toc242358783"/>
      <w:r w:rsidRPr="00C61E0C">
        <w:rPr>
          <w:rFonts w:ascii="Times New Roman" w:hAnsi="Times New Roman" w:cs="Times New Roman"/>
          <w:b/>
          <w:color w:val="auto"/>
          <w:sz w:val="24"/>
          <w:szCs w:val="24"/>
        </w:rPr>
        <w:t>EXHIBITS</w:t>
      </w:r>
      <w:bookmarkEnd w:id="6"/>
    </w:p>
    <w:p w14:paraId="7AE6BE1F" w14:textId="77777777" w:rsidR="00EA61BF" w:rsidRPr="00EA61BF" w:rsidRDefault="00EA61BF" w:rsidP="00F81FF7">
      <w:pPr>
        <w:widowControl w:val="0"/>
        <w:tabs>
          <w:tab w:val="left" w:pos="1080"/>
        </w:tabs>
        <w:spacing w:after="40" w:line="240" w:lineRule="auto"/>
        <w:ind w:left="1080" w:hanging="360"/>
        <w:contextualSpacing/>
      </w:pPr>
      <w:r w:rsidRPr="00EA61BF">
        <w:t>Exhibit A – Scope of Work</w:t>
      </w:r>
    </w:p>
    <w:p w14:paraId="0118AEB1" w14:textId="77777777" w:rsidR="00EA61BF" w:rsidRDefault="00EA61BF" w:rsidP="00F81FF7">
      <w:pPr>
        <w:widowControl w:val="0"/>
        <w:tabs>
          <w:tab w:val="left" w:pos="1080"/>
        </w:tabs>
        <w:spacing w:after="40" w:line="240" w:lineRule="auto"/>
        <w:ind w:left="1080" w:hanging="360"/>
        <w:contextualSpacing/>
      </w:pPr>
      <w:r w:rsidRPr="00EA61BF">
        <w:t>Exhibit B – Insurance Requirements</w:t>
      </w:r>
    </w:p>
    <w:p w14:paraId="2AF2607E" w14:textId="4260224A" w:rsidR="00556D12" w:rsidRDefault="00556D12" w:rsidP="00F81FF7">
      <w:pPr>
        <w:widowControl w:val="0"/>
        <w:tabs>
          <w:tab w:val="left" w:pos="1080"/>
        </w:tabs>
        <w:spacing w:after="40" w:line="240" w:lineRule="auto"/>
        <w:ind w:left="1080" w:right="-630" w:hanging="360"/>
        <w:contextualSpacing/>
        <w:rPr>
          <w:rStyle w:val="Hyperlink"/>
          <w:color w:val="000000" w:themeColor="text1"/>
          <w:u w:val="none"/>
        </w:rPr>
      </w:pPr>
      <w:r>
        <w:t>Ex</w:t>
      </w:r>
      <w:r w:rsidR="008C4DC5">
        <w:t xml:space="preserve">hibit C – </w:t>
      </w:r>
      <w:r w:rsidR="0057546B">
        <w:t>General Terms &amp; Conditions</w:t>
      </w:r>
      <w:r w:rsidR="003C1A03">
        <w:t xml:space="preserve"> </w:t>
      </w:r>
      <w:r w:rsidR="003C1A03" w:rsidRPr="003C1A03">
        <w:rPr>
          <w:sz w:val="20"/>
          <w:szCs w:val="20"/>
        </w:rPr>
        <w:t>(</w:t>
      </w:r>
      <w:r w:rsidR="0057546B" w:rsidRPr="003C1A03">
        <w:rPr>
          <w:sz w:val="20"/>
          <w:szCs w:val="20"/>
        </w:rPr>
        <w:t>v.</w:t>
      </w:r>
      <w:r w:rsidR="003C1A03" w:rsidRPr="003C1A03">
        <w:rPr>
          <w:sz w:val="20"/>
          <w:szCs w:val="20"/>
        </w:rPr>
        <w:t>0</w:t>
      </w:r>
      <w:r w:rsidR="0057546B" w:rsidRPr="003C1A03">
        <w:rPr>
          <w:sz w:val="20"/>
          <w:szCs w:val="20"/>
        </w:rPr>
        <w:t>7.26</w:t>
      </w:r>
      <w:r w:rsidR="003C1A03" w:rsidRPr="003C1A03">
        <w:rPr>
          <w:sz w:val="20"/>
          <w:szCs w:val="20"/>
        </w:rPr>
        <w:t>)</w:t>
      </w:r>
    </w:p>
    <w:p w14:paraId="6A2B3545" w14:textId="77777777" w:rsidR="00EA61BF" w:rsidRPr="00EA61BF" w:rsidRDefault="00EA61BF"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7" w:name="_Toc242358784"/>
      <w:r w:rsidRPr="00EA61BF">
        <w:rPr>
          <w:rFonts w:ascii="Times New Roman" w:hAnsi="Times New Roman" w:cs="Times New Roman"/>
          <w:b/>
          <w:color w:val="auto"/>
          <w:sz w:val="24"/>
          <w:szCs w:val="24"/>
        </w:rPr>
        <w:t>ATTACHMENTS</w:t>
      </w:r>
      <w:bookmarkEnd w:id="7"/>
    </w:p>
    <w:p w14:paraId="16A78025" w14:textId="4B71C218" w:rsidR="00EA61BF" w:rsidRDefault="00EA61BF" w:rsidP="00F81FF7">
      <w:pPr>
        <w:widowControl w:val="0"/>
        <w:spacing w:after="40" w:line="240" w:lineRule="auto"/>
        <w:ind w:left="1454" w:hanging="734"/>
        <w:contextualSpacing/>
      </w:pPr>
      <w:r w:rsidRPr="00EA61BF">
        <w:t xml:space="preserve">Attachment 1 – </w:t>
      </w:r>
      <w:r w:rsidR="00FC6CD6">
        <w:t>Submi</w:t>
      </w:r>
      <w:r w:rsidR="0057546B">
        <w:t>ssion</w:t>
      </w:r>
      <w:r w:rsidR="00FC6CD6">
        <w:t xml:space="preserve"> Form</w:t>
      </w:r>
    </w:p>
    <w:p w14:paraId="1C5D43AC" w14:textId="1CB6F483" w:rsidR="00755697" w:rsidRDefault="00B12648" w:rsidP="00F81FF7">
      <w:pPr>
        <w:widowControl w:val="0"/>
        <w:spacing w:after="40" w:line="240" w:lineRule="auto"/>
        <w:ind w:left="1454" w:hanging="734"/>
        <w:contextualSpacing/>
      </w:pPr>
      <w:r>
        <w:t xml:space="preserve">Attachment </w:t>
      </w:r>
      <w:r w:rsidR="0002232D">
        <w:t>2</w:t>
      </w:r>
      <w:r>
        <w:t xml:space="preserve"> – </w:t>
      </w:r>
      <w:r w:rsidR="0057546B">
        <w:t xml:space="preserve">Law Compliance </w:t>
      </w:r>
      <w:r w:rsidR="00755697">
        <w:t>Affidavit</w:t>
      </w:r>
    </w:p>
    <w:p w14:paraId="2CB07D4A" w14:textId="77777777" w:rsidR="0002232D" w:rsidRPr="002D0897" w:rsidRDefault="0002232D" w:rsidP="00F81FF7">
      <w:pPr>
        <w:widowControl w:val="0"/>
        <w:spacing w:after="40" w:line="240" w:lineRule="auto"/>
        <w:ind w:left="1454" w:hanging="734"/>
        <w:contextualSpacing/>
        <w:rPr>
          <w:color w:val="000000" w:themeColor="text1"/>
        </w:rPr>
      </w:pPr>
      <w:r>
        <w:t>Attachment</w:t>
      </w:r>
      <w:r w:rsidRPr="002D0897">
        <w:rPr>
          <w:color w:val="000000" w:themeColor="text1"/>
        </w:rPr>
        <w:t xml:space="preserve"> 3 – Pricing Sheet</w:t>
      </w:r>
    </w:p>
    <w:p w14:paraId="357C7D5A" w14:textId="3675C6A7" w:rsidR="00DC40CC" w:rsidRPr="002D0897" w:rsidRDefault="00DC40CC" w:rsidP="00F81FF7">
      <w:pPr>
        <w:widowControl w:val="0"/>
        <w:spacing w:after="40" w:line="240" w:lineRule="auto"/>
        <w:ind w:left="1454" w:hanging="734"/>
        <w:contextualSpacing/>
        <w:rPr>
          <w:color w:val="000000" w:themeColor="text1"/>
        </w:rPr>
      </w:pPr>
      <w:r w:rsidRPr="002D0897">
        <w:rPr>
          <w:color w:val="000000" w:themeColor="text1"/>
        </w:rPr>
        <w:t xml:space="preserve">Attachment 4 – </w:t>
      </w:r>
      <w:r w:rsidR="002D0897" w:rsidRPr="002D0897">
        <w:rPr>
          <w:color w:val="000000" w:themeColor="text1"/>
        </w:rPr>
        <w:t>Equipment List Form</w:t>
      </w:r>
    </w:p>
    <w:p w14:paraId="1ABFDB42" w14:textId="383EA7F6" w:rsidR="00ED35D6" w:rsidRPr="002D0897" w:rsidRDefault="00FC6CD6" w:rsidP="00F81FF7">
      <w:pPr>
        <w:widowControl w:val="0"/>
        <w:spacing w:after="40" w:line="240" w:lineRule="auto"/>
        <w:ind w:left="1454" w:hanging="734"/>
        <w:contextualSpacing/>
        <w:rPr>
          <w:color w:val="000000" w:themeColor="text1"/>
        </w:rPr>
      </w:pPr>
      <w:r w:rsidRPr="002D0897">
        <w:rPr>
          <w:color w:val="000000" w:themeColor="text1"/>
        </w:rPr>
        <w:t xml:space="preserve">Attachment </w:t>
      </w:r>
      <w:r w:rsidR="00B12648" w:rsidRPr="002D0897">
        <w:rPr>
          <w:color w:val="000000" w:themeColor="text1"/>
        </w:rPr>
        <w:t>5</w:t>
      </w:r>
      <w:r w:rsidRPr="002D0897">
        <w:rPr>
          <w:color w:val="000000" w:themeColor="text1"/>
        </w:rPr>
        <w:t xml:space="preserve"> – </w:t>
      </w:r>
      <w:r w:rsidR="002D0897" w:rsidRPr="002D0897">
        <w:rPr>
          <w:color w:val="000000" w:themeColor="text1"/>
        </w:rPr>
        <w:t>Reference Form</w:t>
      </w:r>
    </w:p>
    <w:p w14:paraId="4D4B3BA8" w14:textId="78C804A1" w:rsidR="00911F0D" w:rsidRDefault="00426B07" w:rsidP="002D089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8" w:name="_Toc242358785"/>
      <w:r>
        <w:rPr>
          <w:rFonts w:ascii="Times New Roman" w:hAnsi="Times New Roman" w:cs="Times New Roman"/>
          <w:b/>
          <w:color w:val="auto"/>
          <w:sz w:val="24"/>
          <w:szCs w:val="24"/>
        </w:rPr>
        <w:t>PROCUREMENT REPRESENTATIVE</w:t>
      </w:r>
      <w:bookmarkEnd w:id="8"/>
    </w:p>
    <w:p w14:paraId="29D68B9F" w14:textId="6752B48E" w:rsidR="008E074B" w:rsidRDefault="00A27AA9" w:rsidP="00F81FF7">
      <w:pPr>
        <w:widowControl w:val="0"/>
        <w:spacing w:after="40" w:line="240" w:lineRule="auto"/>
        <w:ind w:left="720"/>
        <w:contextualSpacing/>
        <w:jc w:val="both"/>
      </w:pPr>
      <w:r>
        <w:t>Direct all inquiries</w:t>
      </w:r>
      <w:r w:rsidRPr="00B73BC0">
        <w:t xml:space="preserve"> </w:t>
      </w:r>
      <w:r w:rsidR="00222543">
        <w:t xml:space="preserve">to the </w:t>
      </w:r>
      <w:r w:rsidR="00535657">
        <w:t>Procurement Agent</w:t>
      </w:r>
      <w:r w:rsidR="00222543">
        <w:t xml:space="preserve"> (official point of contact) listed</w:t>
      </w:r>
      <w:r>
        <w:t>:</w:t>
      </w:r>
      <w:r w:rsidRPr="00B73BC0">
        <w:t xml:space="preserve">  </w:t>
      </w:r>
    </w:p>
    <w:p w14:paraId="5D9C7102" w14:textId="660D4795" w:rsidR="00911F0D" w:rsidRPr="00B73BC0" w:rsidRDefault="002D0897" w:rsidP="00F81FF7">
      <w:pPr>
        <w:widowControl w:val="0"/>
        <w:spacing w:after="40" w:line="240" w:lineRule="auto"/>
        <w:ind w:left="720"/>
        <w:contextualSpacing/>
        <w:jc w:val="both"/>
      </w:pPr>
      <w:r>
        <w:rPr>
          <w:bCs/>
        </w:rPr>
        <w:t>Bill Ponko</w:t>
      </w:r>
      <w:r w:rsidR="00113873" w:rsidRPr="002D0897">
        <w:rPr>
          <w:color w:val="000000" w:themeColor="text1"/>
        </w:rPr>
        <w:t xml:space="preserve">, </w:t>
      </w:r>
      <w:r w:rsidRPr="002D0897">
        <w:rPr>
          <w:color w:val="000000" w:themeColor="text1"/>
        </w:rPr>
        <w:t xml:space="preserve">CPPO, </w:t>
      </w:r>
      <w:r w:rsidR="00911F0D" w:rsidRPr="002D0897">
        <w:rPr>
          <w:color w:val="000000" w:themeColor="text1"/>
        </w:rPr>
        <w:t xml:space="preserve">CPPB, </w:t>
      </w:r>
      <w:r w:rsidR="00535657" w:rsidRPr="002D0897">
        <w:rPr>
          <w:color w:val="000000" w:themeColor="text1"/>
        </w:rPr>
        <w:t>Procure</w:t>
      </w:r>
      <w:r w:rsidR="00535657">
        <w:t>ment Agent</w:t>
      </w:r>
    </w:p>
    <w:p w14:paraId="55A8453F" w14:textId="77777777" w:rsidR="00911F0D" w:rsidRPr="00B73BC0" w:rsidRDefault="00911F0D" w:rsidP="00F81FF7">
      <w:pPr>
        <w:pStyle w:val="NoSpacing"/>
        <w:widowControl w:val="0"/>
        <w:ind w:left="720"/>
        <w:contextualSpacing/>
      </w:pPr>
      <w:r>
        <w:t>Telephone: 352-</w:t>
      </w:r>
      <w:r w:rsidRPr="001255C1">
        <w:t>343-9839</w:t>
      </w:r>
    </w:p>
    <w:p w14:paraId="3C0FB4EB" w14:textId="7FBA792B" w:rsidR="00911F0D" w:rsidRDefault="00911F0D" w:rsidP="00F81FF7">
      <w:pPr>
        <w:pStyle w:val="NoSpacing"/>
        <w:widowControl w:val="0"/>
        <w:ind w:left="720"/>
        <w:contextualSpacing/>
      </w:pPr>
      <w:r w:rsidRPr="00B73BC0">
        <w:t xml:space="preserve">E-mail: </w:t>
      </w:r>
      <w:hyperlink r:id="rId10" w:history="1">
        <w:r w:rsidR="002D0897" w:rsidRPr="00087DA9">
          <w:rPr>
            <w:rStyle w:val="Hyperlink"/>
          </w:rPr>
          <w:t>Bill.Ponko@lakecountyfl.gov</w:t>
        </w:r>
      </w:hyperlink>
    </w:p>
    <w:p w14:paraId="58772314" w14:textId="743DD74C" w:rsidR="001A5480" w:rsidRPr="001A5480" w:rsidRDefault="001A5480" w:rsidP="00F81FF7">
      <w:pPr>
        <w:pStyle w:val="NoSpacing"/>
        <w:widowControl w:val="0"/>
        <w:ind w:left="720"/>
        <w:contextualSpacing/>
        <w:jc w:val="both"/>
        <w:rPr>
          <w:color w:val="000000" w:themeColor="text1"/>
        </w:rPr>
      </w:pPr>
      <w:r w:rsidRPr="001A5480">
        <w:rPr>
          <w:rFonts w:eastAsia="Times New Roman"/>
          <w:color w:val="000000" w:themeColor="text1"/>
        </w:rPr>
        <w:t xml:space="preserve">From the date of solicitation issuance until final County action, Vendors shall not communicate regarding any aspect of this solicitation with any County employee, agent, or representative, except as expressly authorized through the designated procurement representative. Only </w:t>
      </w:r>
      <w:r w:rsidR="00E26DD9" w:rsidRPr="001A5480">
        <w:rPr>
          <w:rFonts w:eastAsia="Times New Roman"/>
          <w:color w:val="000000" w:themeColor="text1"/>
        </w:rPr>
        <w:t>communication</w:t>
      </w:r>
      <w:r w:rsidRPr="001A5480">
        <w:rPr>
          <w:rFonts w:eastAsia="Times New Roman"/>
          <w:color w:val="000000" w:themeColor="text1"/>
        </w:rPr>
        <w:t xml:space="preserve"> submitted in writing by the Vendor to the designated procurement representative, shall be deemed valid and pertinent to this solicitation.</w:t>
      </w:r>
    </w:p>
    <w:p w14:paraId="6A2012B6" w14:textId="205427B2" w:rsidR="002D0897" w:rsidRPr="002D0897" w:rsidRDefault="006E721A" w:rsidP="002D0897">
      <w:pPr>
        <w:pStyle w:val="Heading1"/>
        <w:keepNext w:val="0"/>
        <w:keepLines w:val="0"/>
        <w:widowControl w:val="0"/>
        <w:numPr>
          <w:ilvl w:val="0"/>
          <w:numId w:val="3"/>
        </w:numPr>
        <w:spacing w:before="120" w:after="120" w:line="240" w:lineRule="auto"/>
        <w:rPr>
          <w:rFonts w:ascii="Times New Roman" w:hAnsi="Times New Roman" w:cs="Times New Roman"/>
          <w:b/>
          <w:color w:val="000000" w:themeColor="text1"/>
          <w:sz w:val="24"/>
          <w:szCs w:val="24"/>
        </w:rPr>
      </w:pPr>
      <w:bookmarkStart w:id="9" w:name="_Toc242358786"/>
      <w:r>
        <w:rPr>
          <w:rFonts w:ascii="Times New Roman" w:hAnsi="Times New Roman" w:cs="Times New Roman"/>
          <w:b/>
          <w:color w:val="000000" w:themeColor="text1"/>
          <w:sz w:val="24"/>
          <w:szCs w:val="24"/>
        </w:rPr>
        <w:t>PRE-BID CONFERENCE</w:t>
      </w:r>
      <w:r w:rsidR="002D0897">
        <w:rPr>
          <w:rFonts w:ascii="Times New Roman" w:hAnsi="Times New Roman" w:cs="Times New Roman"/>
          <w:b/>
          <w:color w:val="000000" w:themeColor="text1"/>
          <w:sz w:val="24"/>
          <w:szCs w:val="24"/>
        </w:rPr>
        <w:t xml:space="preserve"> </w:t>
      </w:r>
      <w:r w:rsidR="002D0897" w:rsidRPr="002D0897">
        <w:rPr>
          <w:rFonts w:ascii="Times New Roman" w:hAnsi="Times New Roman" w:cs="Times New Roman"/>
          <w:bCs/>
          <w:color w:val="000000" w:themeColor="text1"/>
          <w:sz w:val="24"/>
          <w:szCs w:val="24"/>
        </w:rPr>
        <w:t>– N/A</w:t>
      </w:r>
      <w:bookmarkStart w:id="10" w:name="_Hlk3386888"/>
      <w:bookmarkEnd w:id="9"/>
    </w:p>
    <w:p w14:paraId="25B75F30" w14:textId="77777777" w:rsidR="00D10667" w:rsidRDefault="00D10667" w:rsidP="002D0897">
      <w:pPr>
        <w:pStyle w:val="Heading1"/>
        <w:keepNext w:val="0"/>
        <w:keepLines w:val="0"/>
        <w:widowControl w:val="0"/>
        <w:numPr>
          <w:ilvl w:val="0"/>
          <w:numId w:val="3"/>
        </w:numPr>
        <w:spacing w:before="120" w:line="240" w:lineRule="auto"/>
        <w:contextualSpacing/>
        <w:jc w:val="both"/>
        <w:rPr>
          <w:rFonts w:ascii="Times New Roman" w:hAnsi="Times New Roman" w:cs="Times New Roman"/>
          <w:b/>
          <w:color w:val="auto"/>
          <w:sz w:val="24"/>
          <w:szCs w:val="24"/>
        </w:rPr>
      </w:pPr>
      <w:bookmarkStart w:id="11" w:name="_Toc242358787"/>
      <w:bookmarkEnd w:id="10"/>
      <w:r w:rsidRPr="00D10667">
        <w:rPr>
          <w:rFonts w:ascii="Times New Roman" w:hAnsi="Times New Roman" w:cs="Times New Roman"/>
          <w:b/>
          <w:color w:val="auto"/>
          <w:sz w:val="24"/>
          <w:szCs w:val="24"/>
        </w:rPr>
        <w:t>QUESTIONS, EXCEPTIONS, AND ADDENDA</w:t>
      </w:r>
      <w:bookmarkEnd w:id="11"/>
    </w:p>
    <w:p w14:paraId="0DE4A39A" w14:textId="226CD5A6" w:rsidR="00555C1F" w:rsidRPr="00555C1F" w:rsidRDefault="003F3AF7" w:rsidP="00F81FF7">
      <w:pPr>
        <w:pStyle w:val="ListParagraph"/>
        <w:numPr>
          <w:ilvl w:val="1"/>
          <w:numId w:val="3"/>
        </w:numPr>
        <w:spacing w:after="120" w:line="240" w:lineRule="auto"/>
        <w:ind w:left="1260" w:hanging="540"/>
        <w:contextualSpacing w:val="0"/>
        <w:jc w:val="both"/>
      </w:pPr>
      <w:r w:rsidRPr="00545D9F">
        <w:rPr>
          <w:color w:val="000000" w:themeColor="text1"/>
        </w:rPr>
        <w:t>Vendor</w:t>
      </w:r>
      <w:r w:rsidR="00CD7A41" w:rsidRPr="00545D9F">
        <w:rPr>
          <w:color w:val="000000" w:themeColor="text1"/>
        </w:rPr>
        <w:t>s</w:t>
      </w:r>
      <w:r w:rsidR="00CD7A41" w:rsidRPr="00555C1F">
        <w:rPr>
          <w:color w:val="000000" w:themeColor="text1"/>
        </w:rPr>
        <w:t xml:space="preserve"> </w:t>
      </w:r>
      <w:r w:rsidR="00DF63A0" w:rsidRPr="00555C1F">
        <w:rPr>
          <w:color w:val="000000" w:themeColor="text1"/>
        </w:rPr>
        <w:t>must</w:t>
      </w:r>
      <w:r w:rsidR="00CD7A41" w:rsidRPr="00555C1F">
        <w:rPr>
          <w:color w:val="000000" w:themeColor="text1"/>
        </w:rPr>
        <w:t xml:space="preserve"> examine </w:t>
      </w:r>
      <w:r w:rsidR="00DF63A0" w:rsidRPr="00555C1F">
        <w:rPr>
          <w:color w:val="000000" w:themeColor="text1"/>
        </w:rPr>
        <w:t>all</w:t>
      </w:r>
      <w:r w:rsidR="00911F0D" w:rsidRPr="00555C1F">
        <w:rPr>
          <w:color w:val="000000" w:themeColor="text1"/>
        </w:rPr>
        <w:t xml:space="preserve"> </w:t>
      </w:r>
      <w:r w:rsidR="00CD7A41" w:rsidRPr="00555C1F">
        <w:rPr>
          <w:color w:val="000000" w:themeColor="text1"/>
        </w:rPr>
        <w:t>solicitation</w:t>
      </w:r>
      <w:r w:rsidR="00911F0D" w:rsidRPr="00555C1F">
        <w:rPr>
          <w:color w:val="000000" w:themeColor="text1"/>
        </w:rPr>
        <w:t xml:space="preserve"> </w:t>
      </w:r>
      <w:r w:rsidR="00081D96">
        <w:rPr>
          <w:color w:val="000000" w:themeColor="text1"/>
        </w:rPr>
        <w:t>content</w:t>
      </w:r>
      <w:r w:rsidR="00CD7A41" w:rsidRPr="00555C1F">
        <w:rPr>
          <w:color w:val="000000" w:themeColor="text1"/>
        </w:rPr>
        <w:t xml:space="preserve"> including </w:t>
      </w:r>
      <w:bookmarkStart w:id="12" w:name="_Hlk80191543"/>
      <w:bookmarkStart w:id="13" w:name="_Hlk90019269"/>
      <w:r w:rsidR="00CD7A41" w:rsidRPr="00555C1F">
        <w:rPr>
          <w:color w:val="000000" w:themeColor="text1"/>
        </w:rPr>
        <w:t>the</w:t>
      </w:r>
      <w:r w:rsidR="00F81FF7">
        <w:rPr>
          <w:color w:val="000000" w:themeColor="text1"/>
        </w:rPr>
        <w:t xml:space="preserve"> General Terms &amp; Conditions.</w:t>
      </w:r>
      <w:bookmarkEnd w:id="12"/>
      <w:r w:rsidR="00CD7A41" w:rsidRPr="00555C1F">
        <w:rPr>
          <w:color w:val="000000" w:themeColor="text1"/>
        </w:rPr>
        <w:t xml:space="preserve"> </w:t>
      </w:r>
    </w:p>
    <w:p w14:paraId="1A8F4F3E" w14:textId="248AAC49" w:rsidR="00555C1F" w:rsidRPr="002423EE" w:rsidRDefault="00D10667" w:rsidP="00F81FF7">
      <w:pPr>
        <w:pStyle w:val="ListParagraph"/>
        <w:numPr>
          <w:ilvl w:val="1"/>
          <w:numId w:val="3"/>
        </w:numPr>
        <w:spacing w:after="120" w:line="240" w:lineRule="auto"/>
        <w:ind w:left="1260" w:hanging="540"/>
        <w:contextualSpacing w:val="0"/>
        <w:jc w:val="both"/>
        <w:rPr>
          <w:color w:val="000000" w:themeColor="text1"/>
        </w:rPr>
      </w:pPr>
      <w:r w:rsidRPr="00555C1F">
        <w:rPr>
          <w:color w:val="000000" w:themeColor="text1"/>
        </w:rPr>
        <w:t>A</w:t>
      </w:r>
      <w:r w:rsidR="00CD7A41" w:rsidRPr="00555C1F">
        <w:rPr>
          <w:color w:val="000000" w:themeColor="text1"/>
        </w:rPr>
        <w:t>ll</w:t>
      </w:r>
      <w:bookmarkEnd w:id="13"/>
      <w:r w:rsidRPr="00555C1F">
        <w:rPr>
          <w:color w:val="000000" w:themeColor="text1"/>
        </w:rPr>
        <w:t xml:space="preserve"> communication</w:t>
      </w:r>
      <w:r w:rsidR="00F3036D" w:rsidRPr="00555C1F">
        <w:rPr>
          <w:color w:val="000000" w:themeColor="text1"/>
        </w:rPr>
        <w:t xml:space="preserve">, </w:t>
      </w:r>
      <w:r w:rsidR="00CD7A41" w:rsidRPr="00555C1F">
        <w:rPr>
          <w:color w:val="000000" w:themeColor="text1"/>
        </w:rPr>
        <w:t>inquiries</w:t>
      </w:r>
      <w:r w:rsidR="00F3036D" w:rsidRPr="00555C1F">
        <w:rPr>
          <w:color w:val="000000" w:themeColor="text1"/>
        </w:rPr>
        <w:t>, or requests for ex</w:t>
      </w:r>
      <w:r w:rsidR="004A4405" w:rsidRPr="00555C1F">
        <w:rPr>
          <w:color w:val="000000" w:themeColor="text1"/>
        </w:rPr>
        <w:t>c</w:t>
      </w:r>
      <w:r w:rsidR="00F3036D" w:rsidRPr="00555C1F">
        <w:rPr>
          <w:color w:val="000000" w:themeColor="text1"/>
        </w:rPr>
        <w:t>e</w:t>
      </w:r>
      <w:r w:rsidR="004A4405" w:rsidRPr="00555C1F">
        <w:rPr>
          <w:color w:val="000000" w:themeColor="text1"/>
        </w:rPr>
        <w:t>p</w:t>
      </w:r>
      <w:r w:rsidR="00F3036D" w:rsidRPr="00555C1F">
        <w:rPr>
          <w:color w:val="000000" w:themeColor="text1"/>
        </w:rPr>
        <w:t>tions</w:t>
      </w:r>
      <w:r w:rsidR="00CD7A41" w:rsidRPr="00555C1F">
        <w:rPr>
          <w:color w:val="000000" w:themeColor="text1"/>
        </w:rPr>
        <w:t xml:space="preserve"> </w:t>
      </w:r>
      <w:r w:rsidR="00081D96">
        <w:rPr>
          <w:color w:val="000000" w:themeColor="text1"/>
        </w:rPr>
        <w:t>shall</w:t>
      </w:r>
      <w:r w:rsidRPr="00555C1F">
        <w:rPr>
          <w:color w:val="000000" w:themeColor="text1"/>
        </w:rPr>
        <w:t xml:space="preserve"> be </w:t>
      </w:r>
      <w:r w:rsidR="00880E0A" w:rsidRPr="00555C1F">
        <w:rPr>
          <w:color w:val="000000" w:themeColor="text1"/>
        </w:rPr>
        <w:t>directed</w:t>
      </w:r>
      <w:r w:rsidR="00CD7A41" w:rsidRPr="00555C1F">
        <w:rPr>
          <w:color w:val="000000" w:themeColor="text1"/>
        </w:rPr>
        <w:t xml:space="preserve"> </w:t>
      </w:r>
      <w:r w:rsidRPr="00555C1F">
        <w:rPr>
          <w:color w:val="000000" w:themeColor="text1"/>
        </w:rPr>
        <w:t xml:space="preserve">to the </w:t>
      </w:r>
      <w:r w:rsidR="00F81FF7">
        <w:rPr>
          <w:color w:val="000000" w:themeColor="text1"/>
        </w:rPr>
        <w:t>Procurement Agent</w:t>
      </w:r>
      <w:r w:rsidR="00CD7A41" w:rsidRPr="00555C1F">
        <w:rPr>
          <w:color w:val="000000" w:themeColor="text1"/>
        </w:rPr>
        <w:t xml:space="preserve"> listed in </w:t>
      </w:r>
      <w:r w:rsidR="006307C5">
        <w:rPr>
          <w:color w:val="000000" w:themeColor="text1"/>
        </w:rPr>
        <w:t>this Solicitation</w:t>
      </w:r>
      <w:r w:rsidRPr="00555C1F">
        <w:rPr>
          <w:color w:val="000000" w:themeColor="text1"/>
        </w:rPr>
        <w:t>.</w:t>
      </w:r>
      <w:r w:rsidR="00CD7A41" w:rsidRPr="00555C1F">
        <w:rPr>
          <w:color w:val="000000" w:themeColor="text1"/>
        </w:rPr>
        <w:t xml:space="preserve"> </w:t>
      </w:r>
    </w:p>
    <w:p w14:paraId="10B96B6B" w14:textId="3EFE7AC9" w:rsidR="009853F3" w:rsidRDefault="00CD7A41" w:rsidP="00F81FF7">
      <w:pPr>
        <w:pStyle w:val="ListParagraph"/>
        <w:numPr>
          <w:ilvl w:val="1"/>
          <w:numId w:val="3"/>
        </w:numPr>
        <w:spacing w:after="120" w:line="240" w:lineRule="auto"/>
        <w:ind w:left="1260" w:hanging="540"/>
        <w:contextualSpacing w:val="0"/>
        <w:jc w:val="both"/>
        <w:rPr>
          <w:color w:val="000000" w:themeColor="text1"/>
        </w:rPr>
      </w:pPr>
      <w:r w:rsidRPr="00555C1F">
        <w:rPr>
          <w:color w:val="000000" w:themeColor="text1"/>
        </w:rPr>
        <w:t>The last day for questions</w:t>
      </w:r>
      <w:r w:rsidR="00F3036D" w:rsidRPr="00555C1F">
        <w:rPr>
          <w:color w:val="000000" w:themeColor="text1"/>
        </w:rPr>
        <w:t xml:space="preserve"> or requests for ex</w:t>
      </w:r>
      <w:r w:rsidR="004A4405" w:rsidRPr="00555C1F">
        <w:rPr>
          <w:color w:val="000000" w:themeColor="text1"/>
        </w:rPr>
        <w:t>c</w:t>
      </w:r>
      <w:r w:rsidR="00F3036D" w:rsidRPr="00555C1F">
        <w:rPr>
          <w:color w:val="000000" w:themeColor="text1"/>
        </w:rPr>
        <w:t>eptions</w:t>
      </w:r>
      <w:r w:rsidRPr="00555C1F">
        <w:rPr>
          <w:color w:val="000000" w:themeColor="text1"/>
        </w:rPr>
        <w:t xml:space="preserve"> </w:t>
      </w:r>
      <w:r w:rsidRPr="000E72E0">
        <w:t xml:space="preserve">is </w:t>
      </w:r>
      <w:r w:rsidR="00B06E01" w:rsidRPr="000E72E0">
        <w:fldChar w:fldCharType="begin"/>
      </w:r>
      <w:r w:rsidR="00B06E01" w:rsidRPr="000E72E0">
        <w:instrText xml:space="preserve"> REF  LastDayquestions \h  \* MERGEFORMAT </w:instrText>
      </w:r>
      <w:r w:rsidR="00B06E01" w:rsidRPr="000E72E0">
        <w:fldChar w:fldCharType="separate"/>
      </w:r>
      <w:r w:rsidR="005E59E3">
        <w:rPr>
          <w:b/>
          <w:noProof/>
        </w:rPr>
        <w:t>11/03/2026</w:t>
      </w:r>
      <w:r w:rsidR="00B06E01" w:rsidRPr="000E72E0">
        <w:fldChar w:fldCharType="end"/>
      </w:r>
      <w:r w:rsidRPr="00555C1F">
        <w:rPr>
          <w:color w:val="000000" w:themeColor="text1"/>
        </w:rPr>
        <w:t>.</w:t>
      </w:r>
      <w:r w:rsidR="00D10667" w:rsidRPr="00555C1F">
        <w:rPr>
          <w:color w:val="000000" w:themeColor="text1"/>
        </w:rPr>
        <w:t xml:space="preserve"> </w:t>
      </w:r>
    </w:p>
    <w:p w14:paraId="06CB79FA" w14:textId="33FE682D" w:rsidR="00880E0A" w:rsidRPr="002423EE" w:rsidRDefault="00065853" w:rsidP="00F81FF7">
      <w:pPr>
        <w:pStyle w:val="ListParagraph"/>
        <w:numPr>
          <w:ilvl w:val="1"/>
          <w:numId w:val="3"/>
        </w:numPr>
        <w:spacing w:after="120" w:line="240" w:lineRule="auto"/>
        <w:ind w:left="1260" w:hanging="540"/>
        <w:contextualSpacing w:val="0"/>
        <w:jc w:val="both"/>
        <w:rPr>
          <w:color w:val="000000" w:themeColor="text1"/>
        </w:rPr>
      </w:pPr>
      <w:bookmarkStart w:id="14" w:name="_Hlk204940791"/>
      <w:r>
        <w:rPr>
          <w:color w:val="000000" w:themeColor="text1"/>
        </w:rPr>
        <w:t>R</w:t>
      </w:r>
      <w:r w:rsidR="00880E0A" w:rsidRPr="00555C1F">
        <w:rPr>
          <w:color w:val="000000" w:themeColor="text1"/>
        </w:rPr>
        <w:t>esponse</w:t>
      </w:r>
      <w:r w:rsidR="009853F3">
        <w:rPr>
          <w:color w:val="000000" w:themeColor="text1"/>
        </w:rPr>
        <w:t>s</w:t>
      </w:r>
      <w:r>
        <w:rPr>
          <w:color w:val="000000" w:themeColor="text1"/>
        </w:rPr>
        <w:t>, clarifications, modifications, or changes to the Solicitation shall be issued through official addenda</w:t>
      </w:r>
      <w:r w:rsidR="00880E0A" w:rsidRPr="00555C1F">
        <w:rPr>
          <w:color w:val="000000" w:themeColor="text1"/>
        </w:rPr>
        <w:t xml:space="preserve"> to </w:t>
      </w:r>
      <w:r>
        <w:rPr>
          <w:color w:val="000000" w:themeColor="text1"/>
        </w:rPr>
        <w:t xml:space="preserve">the Solicitation and </w:t>
      </w:r>
      <w:r w:rsidR="00880E0A" w:rsidRPr="00555C1F">
        <w:rPr>
          <w:color w:val="000000" w:themeColor="text1"/>
        </w:rPr>
        <w:t xml:space="preserve">posted on </w:t>
      </w:r>
      <w:bookmarkStart w:id="15" w:name="_Hlk90019290"/>
      <w:r w:rsidR="002423EE" w:rsidRPr="00192C46">
        <w:rPr>
          <w:color w:val="000000" w:themeColor="text1"/>
        </w:rPr>
        <w:t xml:space="preserve">the </w:t>
      </w:r>
      <w:bookmarkStart w:id="16" w:name="_Hlk84505800"/>
      <w:r w:rsidR="002423EE" w:rsidRPr="00192C46">
        <w:fldChar w:fldCharType="begin"/>
      </w:r>
      <w:r w:rsidR="002423EE" w:rsidRPr="00192C46">
        <w:instrText>HYPERLINK "https://c.lakecountyfl.gov/offices/procurement_services/view_all_bids.aspx?mylakefl=True"</w:instrText>
      </w:r>
      <w:r w:rsidR="002423EE" w:rsidRPr="00192C46">
        <w:fldChar w:fldCharType="separate"/>
      </w:r>
      <w:r w:rsidR="002423EE" w:rsidRPr="00192C46">
        <w:rPr>
          <w:color w:val="0000FF"/>
          <w:u w:val="single"/>
        </w:rPr>
        <w:t>Formal Solicitations site (lakecountyfl.gov)</w:t>
      </w:r>
      <w:r w:rsidR="002423EE" w:rsidRPr="00192C46">
        <w:fldChar w:fldCharType="end"/>
      </w:r>
      <w:bookmarkEnd w:id="16"/>
      <w:r w:rsidR="002423EE" w:rsidRPr="00192C46">
        <w:t xml:space="preserve"> for</w:t>
      </w:r>
      <w:r w:rsidR="002423EE" w:rsidRPr="002423EE">
        <w:rPr>
          <w:color w:val="000000" w:themeColor="text1"/>
        </w:rPr>
        <w:t xml:space="preserve"> </w:t>
      </w:r>
      <w:r w:rsidR="00880E0A" w:rsidRPr="002423EE">
        <w:rPr>
          <w:color w:val="000000" w:themeColor="text1"/>
        </w:rPr>
        <w:t xml:space="preserve">this </w:t>
      </w:r>
      <w:r>
        <w:rPr>
          <w:color w:val="000000" w:themeColor="text1"/>
        </w:rPr>
        <w:t>S</w:t>
      </w:r>
      <w:r w:rsidR="00AD62F1" w:rsidRPr="002423EE">
        <w:rPr>
          <w:color w:val="000000" w:themeColor="text1"/>
        </w:rPr>
        <w:t>olicitation</w:t>
      </w:r>
      <w:bookmarkEnd w:id="15"/>
      <w:r w:rsidR="00880E0A" w:rsidRPr="002423EE">
        <w:rPr>
          <w:color w:val="000000" w:themeColor="text1"/>
        </w:rPr>
        <w:t xml:space="preserve">. </w:t>
      </w:r>
      <w:r w:rsidR="00D10667" w:rsidRPr="002423EE">
        <w:rPr>
          <w:color w:val="000000" w:themeColor="text1"/>
        </w:rPr>
        <w:t xml:space="preserve">Where there appears to be a conflict between </w:t>
      </w:r>
      <w:r>
        <w:rPr>
          <w:color w:val="000000" w:themeColor="text1"/>
        </w:rPr>
        <w:t>S</w:t>
      </w:r>
      <w:r w:rsidR="00D10667" w:rsidRPr="002423EE">
        <w:rPr>
          <w:color w:val="000000" w:themeColor="text1"/>
        </w:rPr>
        <w:t>olicitation and any addenda, the last addendum issued will prevail.</w:t>
      </w:r>
      <w:r w:rsidR="000A447F" w:rsidRPr="002423EE">
        <w:rPr>
          <w:color w:val="000000" w:themeColor="text1"/>
        </w:rPr>
        <w:t xml:space="preserve"> </w:t>
      </w:r>
    </w:p>
    <w:p w14:paraId="47130E83" w14:textId="6C4984F1" w:rsidR="00880E0A" w:rsidRPr="00337450" w:rsidRDefault="00FB6D46" w:rsidP="00F81FF7">
      <w:pPr>
        <w:pStyle w:val="ListParagraph"/>
        <w:numPr>
          <w:ilvl w:val="1"/>
          <w:numId w:val="3"/>
        </w:numPr>
        <w:spacing w:after="120" w:line="240" w:lineRule="auto"/>
        <w:ind w:left="1260" w:hanging="540"/>
        <w:contextualSpacing w:val="0"/>
        <w:jc w:val="both"/>
        <w:rPr>
          <w:color w:val="000000" w:themeColor="text1"/>
        </w:rPr>
      </w:pPr>
      <w:r w:rsidRPr="00337450">
        <w:rPr>
          <w:color w:val="000000" w:themeColor="text1"/>
        </w:rPr>
        <w:t>Ven</w:t>
      </w:r>
      <w:r w:rsidR="003F3AF7" w:rsidRPr="00337450">
        <w:rPr>
          <w:color w:val="000000" w:themeColor="text1"/>
        </w:rPr>
        <w:t>dor</w:t>
      </w:r>
      <w:r w:rsidR="00D10667" w:rsidRPr="00337450">
        <w:rPr>
          <w:color w:val="000000" w:themeColor="text1"/>
        </w:rPr>
        <w:t>s</w:t>
      </w:r>
      <w:r w:rsidRPr="00337450">
        <w:rPr>
          <w:color w:val="000000" w:themeColor="text1"/>
        </w:rPr>
        <w:t xml:space="preserve"> </w:t>
      </w:r>
      <w:r w:rsidR="00F81FF7" w:rsidRPr="00337450">
        <w:rPr>
          <w:color w:val="000000" w:themeColor="text1"/>
        </w:rPr>
        <w:t xml:space="preserve">are </w:t>
      </w:r>
      <w:r w:rsidR="00F81FF7">
        <w:rPr>
          <w:color w:val="000000" w:themeColor="text1"/>
        </w:rPr>
        <w:t xml:space="preserve">solely </w:t>
      </w:r>
      <w:r w:rsidR="00F81FF7" w:rsidRPr="00337450">
        <w:rPr>
          <w:color w:val="000000" w:themeColor="text1"/>
        </w:rPr>
        <w:t xml:space="preserve">responsible </w:t>
      </w:r>
      <w:r w:rsidR="00F81FF7">
        <w:rPr>
          <w:color w:val="000000" w:themeColor="text1"/>
        </w:rPr>
        <w:t xml:space="preserve">for confirming </w:t>
      </w:r>
      <w:r w:rsidR="00F81FF7" w:rsidRPr="00337450">
        <w:rPr>
          <w:color w:val="000000" w:themeColor="text1"/>
        </w:rPr>
        <w:t xml:space="preserve">receipt </w:t>
      </w:r>
      <w:r w:rsidR="00F81FF7">
        <w:rPr>
          <w:color w:val="000000" w:themeColor="text1"/>
        </w:rPr>
        <w:t>and acknowledgement of all</w:t>
      </w:r>
      <w:r w:rsidR="00F81FF7" w:rsidRPr="00337450">
        <w:rPr>
          <w:color w:val="000000" w:themeColor="text1"/>
        </w:rPr>
        <w:t xml:space="preserve"> addenda and any </w:t>
      </w:r>
      <w:r w:rsidR="00F81FF7">
        <w:rPr>
          <w:color w:val="000000" w:themeColor="text1"/>
        </w:rPr>
        <w:t>accompanying</w:t>
      </w:r>
      <w:r w:rsidR="00F81FF7" w:rsidRPr="00337450">
        <w:rPr>
          <w:color w:val="000000" w:themeColor="text1"/>
        </w:rPr>
        <w:t xml:space="preserve"> document</w:t>
      </w:r>
      <w:r w:rsidR="00F81FF7">
        <w:rPr>
          <w:color w:val="000000" w:themeColor="text1"/>
        </w:rPr>
        <w:t>s</w:t>
      </w:r>
      <w:r w:rsidR="00F81FF7" w:rsidRPr="00337450">
        <w:rPr>
          <w:color w:val="000000" w:themeColor="text1"/>
        </w:rPr>
        <w:t xml:space="preserve">. Failure to acknowledge each addendum may </w:t>
      </w:r>
      <w:r w:rsidR="00F81FF7">
        <w:rPr>
          <w:color w:val="000000" w:themeColor="text1"/>
        </w:rPr>
        <w:t xml:space="preserve">result in disqualification of the </w:t>
      </w:r>
      <w:r w:rsidR="00F81FF7" w:rsidRPr="00337450">
        <w:rPr>
          <w:color w:val="000000" w:themeColor="text1"/>
        </w:rPr>
        <w:t>submission. The</w:t>
      </w:r>
      <w:r w:rsidR="00F81FF7">
        <w:rPr>
          <w:color w:val="000000" w:themeColor="text1"/>
        </w:rPr>
        <w:t xml:space="preserve"> original submission deadline will remain unchanged </w:t>
      </w:r>
      <w:r w:rsidR="00F81FF7" w:rsidRPr="00337450">
        <w:rPr>
          <w:color w:val="000000" w:themeColor="text1"/>
        </w:rPr>
        <w:t>unless</w:t>
      </w:r>
      <w:r w:rsidR="00F81FF7">
        <w:rPr>
          <w:color w:val="000000" w:themeColor="text1"/>
        </w:rPr>
        <w:t xml:space="preserve"> formally revised through an issued </w:t>
      </w:r>
      <w:r w:rsidR="00F81FF7" w:rsidRPr="00337450">
        <w:rPr>
          <w:color w:val="000000" w:themeColor="text1"/>
        </w:rPr>
        <w:t>addendum</w:t>
      </w:r>
      <w:r w:rsidR="009540FB" w:rsidRPr="00337450">
        <w:rPr>
          <w:color w:val="000000" w:themeColor="text1"/>
        </w:rPr>
        <w:t>.</w:t>
      </w:r>
      <w:r w:rsidR="00CD7A41" w:rsidRPr="00337450">
        <w:rPr>
          <w:color w:val="000000" w:themeColor="text1"/>
        </w:rPr>
        <w:t xml:space="preserve"> </w:t>
      </w:r>
    </w:p>
    <w:p w14:paraId="41209540" w14:textId="1E643D21" w:rsidR="00B73BC0" w:rsidRPr="00555C1F" w:rsidRDefault="00EB1D6A" w:rsidP="00F81FF7">
      <w:pPr>
        <w:pStyle w:val="ListParagraph"/>
        <w:numPr>
          <w:ilvl w:val="1"/>
          <w:numId w:val="3"/>
        </w:numPr>
        <w:spacing w:after="120" w:line="240" w:lineRule="auto"/>
        <w:ind w:left="1260" w:hanging="540"/>
        <w:contextualSpacing w:val="0"/>
        <w:jc w:val="both"/>
      </w:pPr>
      <w:r w:rsidRPr="00337450">
        <w:rPr>
          <w:color w:val="000000" w:themeColor="text1"/>
        </w:rPr>
        <w:t>Pr</w:t>
      </w:r>
      <w:r w:rsidRPr="00555C1F">
        <w:t xml:space="preserve">ocess </w:t>
      </w:r>
      <w:r w:rsidR="00CD7A41" w:rsidRPr="00555C1F">
        <w:t>or procedure</w:t>
      </w:r>
      <w:r w:rsidR="00880E0A" w:rsidRPr="00555C1F">
        <w:t xml:space="preserve"> questions may be </w:t>
      </w:r>
      <w:r w:rsidR="00065853">
        <w:t xml:space="preserve">directed to </w:t>
      </w:r>
      <w:r w:rsidR="00A55417" w:rsidRPr="00555C1F">
        <w:t xml:space="preserve">the </w:t>
      </w:r>
      <w:r w:rsidR="00F81FF7">
        <w:t>Procurement Agent</w:t>
      </w:r>
      <w:r w:rsidR="009853F3">
        <w:t xml:space="preserve"> at any time</w:t>
      </w:r>
      <w:r w:rsidR="00880E0A" w:rsidRPr="00555C1F">
        <w:t>.</w:t>
      </w:r>
    </w:p>
    <w:p w14:paraId="49AEB3D6" w14:textId="5FD5D8A2" w:rsidR="006E721A" w:rsidRPr="006E721A" w:rsidRDefault="00F3036D" w:rsidP="00F81FF7">
      <w:pPr>
        <w:pStyle w:val="Heading1"/>
        <w:keepNext w:val="0"/>
        <w:keepLines w:val="0"/>
        <w:widowControl w:val="0"/>
        <w:numPr>
          <w:ilvl w:val="0"/>
          <w:numId w:val="3"/>
        </w:numPr>
        <w:spacing w:before="120" w:line="240" w:lineRule="auto"/>
        <w:contextualSpacing/>
        <w:jc w:val="both"/>
        <w:rPr>
          <w:rFonts w:ascii="Times New Roman" w:hAnsi="Times New Roman" w:cs="Times New Roman"/>
          <w:b/>
          <w:color w:val="000000" w:themeColor="text1"/>
          <w:sz w:val="24"/>
          <w:szCs w:val="24"/>
        </w:rPr>
      </w:pPr>
      <w:bookmarkStart w:id="17" w:name="_Toc242358788"/>
      <w:bookmarkEnd w:id="14"/>
      <w:r>
        <w:rPr>
          <w:rFonts w:ascii="Times New Roman" w:hAnsi="Times New Roman" w:cs="Times New Roman"/>
          <w:b/>
          <w:color w:val="000000" w:themeColor="text1"/>
          <w:sz w:val="24"/>
          <w:szCs w:val="24"/>
        </w:rPr>
        <w:t>METHOD OF AWARD</w:t>
      </w:r>
      <w:bookmarkEnd w:id="17"/>
    </w:p>
    <w:p w14:paraId="12206088" w14:textId="4BE31561" w:rsidR="005716D0" w:rsidRPr="005716D0" w:rsidRDefault="005716D0" w:rsidP="002D0897">
      <w:pPr>
        <w:pStyle w:val="BodyText"/>
        <w:tabs>
          <w:tab w:val="right" w:leader="dot" w:pos="10350"/>
        </w:tabs>
        <w:spacing w:after="120"/>
        <w:ind w:left="720" w:right="14"/>
        <w:jc w:val="both"/>
        <w:rPr>
          <w:b w:val="0"/>
          <w:bCs/>
          <w:sz w:val="24"/>
          <w:szCs w:val="24"/>
        </w:rPr>
      </w:pPr>
      <w:bookmarkStart w:id="18" w:name="_Hlk204940872"/>
      <w:r>
        <w:rPr>
          <w:b w:val="0"/>
          <w:bCs/>
          <w:sz w:val="24"/>
          <w:szCs w:val="24"/>
        </w:rPr>
        <w:t>Submission</w:t>
      </w:r>
      <w:r w:rsidRPr="005716D0">
        <w:rPr>
          <w:b w:val="0"/>
          <w:bCs/>
          <w:sz w:val="24"/>
          <w:szCs w:val="24"/>
        </w:rPr>
        <w:t>s will be considered from firms regularly engaged in the business of providing or distributing the goods or services described and can produce evidence of a consistent satisfactory record of performance. The County may consider any evidence available to it of the financial, technical, and other qualifications and abilities of any Vendor responding,</w:t>
      </w:r>
      <w:r w:rsidRPr="005716D0">
        <w:rPr>
          <w:b w:val="0"/>
          <w:bCs/>
          <w:spacing w:val="-11"/>
          <w:sz w:val="24"/>
          <w:szCs w:val="24"/>
        </w:rPr>
        <w:t xml:space="preserve"> </w:t>
      </w:r>
      <w:r w:rsidRPr="005716D0">
        <w:rPr>
          <w:b w:val="0"/>
          <w:bCs/>
          <w:sz w:val="24"/>
          <w:szCs w:val="24"/>
        </w:rPr>
        <w:lastRenderedPageBreak/>
        <w:t>including</w:t>
      </w:r>
      <w:r w:rsidRPr="005716D0">
        <w:rPr>
          <w:b w:val="0"/>
          <w:bCs/>
          <w:spacing w:val="-11"/>
          <w:sz w:val="24"/>
          <w:szCs w:val="24"/>
        </w:rPr>
        <w:t xml:space="preserve"> </w:t>
      </w:r>
      <w:r w:rsidRPr="005716D0">
        <w:rPr>
          <w:b w:val="0"/>
          <w:bCs/>
          <w:sz w:val="24"/>
          <w:szCs w:val="24"/>
        </w:rPr>
        <w:t>past</w:t>
      </w:r>
      <w:r w:rsidRPr="005716D0">
        <w:rPr>
          <w:b w:val="0"/>
          <w:bCs/>
          <w:spacing w:val="-11"/>
          <w:sz w:val="24"/>
          <w:szCs w:val="24"/>
        </w:rPr>
        <w:t xml:space="preserve"> </w:t>
      </w:r>
      <w:r w:rsidRPr="005716D0">
        <w:rPr>
          <w:b w:val="0"/>
          <w:bCs/>
          <w:sz w:val="24"/>
          <w:szCs w:val="24"/>
        </w:rPr>
        <w:t>performance</w:t>
      </w:r>
      <w:r w:rsidRPr="005716D0">
        <w:rPr>
          <w:b w:val="0"/>
          <w:bCs/>
          <w:spacing w:val="-11"/>
          <w:sz w:val="24"/>
          <w:szCs w:val="24"/>
        </w:rPr>
        <w:t xml:space="preserve"> </w:t>
      </w:r>
      <w:r w:rsidRPr="005716D0">
        <w:rPr>
          <w:b w:val="0"/>
          <w:bCs/>
          <w:sz w:val="24"/>
          <w:szCs w:val="24"/>
        </w:rPr>
        <w:t>with</w:t>
      </w:r>
      <w:r w:rsidRPr="005716D0">
        <w:rPr>
          <w:b w:val="0"/>
          <w:bCs/>
          <w:spacing w:val="-11"/>
          <w:sz w:val="24"/>
          <w:szCs w:val="24"/>
        </w:rPr>
        <w:t xml:space="preserve"> </w:t>
      </w:r>
      <w:r w:rsidRPr="005716D0">
        <w:rPr>
          <w:b w:val="0"/>
          <w:bCs/>
          <w:sz w:val="24"/>
          <w:szCs w:val="24"/>
        </w:rPr>
        <w:t>the</w:t>
      </w:r>
      <w:r w:rsidRPr="005716D0">
        <w:rPr>
          <w:b w:val="0"/>
          <w:bCs/>
          <w:spacing w:val="-10"/>
          <w:sz w:val="24"/>
          <w:szCs w:val="24"/>
        </w:rPr>
        <w:t xml:space="preserve"> </w:t>
      </w:r>
      <w:r w:rsidRPr="005716D0">
        <w:rPr>
          <w:b w:val="0"/>
          <w:bCs/>
          <w:sz w:val="24"/>
          <w:szCs w:val="24"/>
        </w:rPr>
        <w:t>County.</w:t>
      </w:r>
      <w:r w:rsidRPr="005716D0">
        <w:rPr>
          <w:b w:val="0"/>
          <w:bCs/>
          <w:spacing w:val="-10"/>
          <w:sz w:val="24"/>
          <w:szCs w:val="24"/>
        </w:rPr>
        <w:t xml:space="preserve"> </w:t>
      </w:r>
      <w:r w:rsidRPr="005716D0">
        <w:rPr>
          <w:b w:val="0"/>
          <w:bCs/>
          <w:sz w:val="24"/>
          <w:szCs w:val="24"/>
        </w:rPr>
        <w:t>Vendors</w:t>
      </w:r>
      <w:r w:rsidRPr="005716D0">
        <w:rPr>
          <w:b w:val="0"/>
          <w:bCs/>
          <w:spacing w:val="-9"/>
          <w:sz w:val="24"/>
          <w:szCs w:val="24"/>
        </w:rPr>
        <w:t xml:space="preserve"> </w:t>
      </w:r>
      <w:r w:rsidRPr="005716D0">
        <w:rPr>
          <w:b w:val="0"/>
          <w:bCs/>
          <w:sz w:val="24"/>
          <w:szCs w:val="24"/>
        </w:rPr>
        <w:t>must</w:t>
      </w:r>
      <w:r w:rsidRPr="005716D0">
        <w:rPr>
          <w:b w:val="0"/>
          <w:bCs/>
          <w:spacing w:val="-11"/>
          <w:sz w:val="24"/>
          <w:szCs w:val="24"/>
        </w:rPr>
        <w:t xml:space="preserve"> </w:t>
      </w:r>
      <w:r w:rsidRPr="005716D0">
        <w:rPr>
          <w:b w:val="0"/>
          <w:bCs/>
          <w:sz w:val="24"/>
          <w:szCs w:val="24"/>
        </w:rPr>
        <w:t>have</w:t>
      </w:r>
      <w:r w:rsidRPr="005716D0">
        <w:rPr>
          <w:b w:val="0"/>
          <w:bCs/>
          <w:spacing w:val="-12"/>
          <w:sz w:val="24"/>
          <w:szCs w:val="24"/>
        </w:rPr>
        <w:t xml:space="preserve"> </w:t>
      </w:r>
      <w:r w:rsidRPr="005716D0">
        <w:rPr>
          <w:b w:val="0"/>
          <w:bCs/>
          <w:sz w:val="24"/>
          <w:szCs w:val="24"/>
        </w:rPr>
        <w:t>sufficient</w:t>
      </w:r>
      <w:r w:rsidRPr="005716D0">
        <w:rPr>
          <w:b w:val="0"/>
          <w:bCs/>
          <w:spacing w:val="-10"/>
          <w:sz w:val="24"/>
          <w:szCs w:val="24"/>
        </w:rPr>
        <w:t xml:space="preserve"> </w:t>
      </w:r>
      <w:r w:rsidRPr="005716D0">
        <w:rPr>
          <w:b w:val="0"/>
          <w:bCs/>
          <w:sz w:val="24"/>
          <w:szCs w:val="24"/>
        </w:rPr>
        <w:t>financial</w:t>
      </w:r>
      <w:r w:rsidRPr="005716D0">
        <w:rPr>
          <w:b w:val="0"/>
          <w:bCs/>
          <w:spacing w:val="-11"/>
          <w:sz w:val="24"/>
          <w:szCs w:val="24"/>
        </w:rPr>
        <w:t xml:space="preserve"> </w:t>
      </w:r>
      <w:r w:rsidRPr="005716D0">
        <w:rPr>
          <w:b w:val="0"/>
          <w:bCs/>
          <w:sz w:val="24"/>
          <w:szCs w:val="24"/>
        </w:rPr>
        <w:t>support and</w:t>
      </w:r>
      <w:r w:rsidRPr="005716D0">
        <w:rPr>
          <w:b w:val="0"/>
          <w:bCs/>
          <w:spacing w:val="-5"/>
          <w:sz w:val="24"/>
          <w:szCs w:val="24"/>
        </w:rPr>
        <w:t xml:space="preserve"> </w:t>
      </w:r>
      <w:r w:rsidRPr="005716D0">
        <w:rPr>
          <w:b w:val="0"/>
          <w:bCs/>
          <w:sz w:val="24"/>
          <w:szCs w:val="24"/>
        </w:rPr>
        <w:t>organization</w:t>
      </w:r>
      <w:r w:rsidRPr="005716D0">
        <w:rPr>
          <w:b w:val="0"/>
          <w:bCs/>
          <w:spacing w:val="-5"/>
          <w:sz w:val="24"/>
          <w:szCs w:val="24"/>
        </w:rPr>
        <w:t xml:space="preserve"> </w:t>
      </w:r>
      <w:r w:rsidRPr="005716D0">
        <w:rPr>
          <w:b w:val="0"/>
          <w:bCs/>
          <w:sz w:val="24"/>
          <w:szCs w:val="24"/>
        </w:rPr>
        <w:t>to</w:t>
      </w:r>
      <w:r w:rsidRPr="005716D0">
        <w:rPr>
          <w:b w:val="0"/>
          <w:bCs/>
          <w:spacing w:val="-5"/>
          <w:sz w:val="24"/>
          <w:szCs w:val="24"/>
        </w:rPr>
        <w:t xml:space="preserve"> </w:t>
      </w:r>
      <w:r w:rsidRPr="005716D0">
        <w:rPr>
          <w:b w:val="0"/>
          <w:bCs/>
          <w:sz w:val="24"/>
          <w:szCs w:val="24"/>
        </w:rPr>
        <w:t>ensure</w:t>
      </w:r>
      <w:r w:rsidRPr="005716D0">
        <w:rPr>
          <w:b w:val="0"/>
          <w:bCs/>
          <w:spacing w:val="-6"/>
          <w:sz w:val="24"/>
          <w:szCs w:val="24"/>
        </w:rPr>
        <w:t xml:space="preserve"> </w:t>
      </w:r>
      <w:r w:rsidRPr="005716D0">
        <w:rPr>
          <w:b w:val="0"/>
          <w:bCs/>
          <w:sz w:val="24"/>
          <w:szCs w:val="24"/>
        </w:rPr>
        <w:t>satisfactory</w:t>
      </w:r>
      <w:r w:rsidRPr="005716D0">
        <w:rPr>
          <w:b w:val="0"/>
          <w:bCs/>
          <w:spacing w:val="-4"/>
          <w:sz w:val="24"/>
          <w:szCs w:val="24"/>
        </w:rPr>
        <w:t xml:space="preserve"> </w:t>
      </w:r>
      <w:r w:rsidRPr="005716D0">
        <w:rPr>
          <w:b w:val="0"/>
          <w:bCs/>
          <w:sz w:val="24"/>
          <w:szCs w:val="24"/>
        </w:rPr>
        <w:t>delivery</w:t>
      </w:r>
      <w:r w:rsidRPr="005716D0">
        <w:rPr>
          <w:b w:val="0"/>
          <w:bCs/>
          <w:spacing w:val="-5"/>
          <w:sz w:val="24"/>
          <w:szCs w:val="24"/>
        </w:rPr>
        <w:t xml:space="preserve"> </w:t>
      </w:r>
      <w:r w:rsidRPr="005716D0">
        <w:rPr>
          <w:b w:val="0"/>
          <w:bCs/>
          <w:sz w:val="24"/>
          <w:szCs w:val="24"/>
        </w:rPr>
        <w:t>under</w:t>
      </w:r>
      <w:r w:rsidRPr="005716D0">
        <w:rPr>
          <w:b w:val="0"/>
          <w:bCs/>
          <w:spacing w:val="-6"/>
          <w:sz w:val="24"/>
          <w:szCs w:val="24"/>
        </w:rPr>
        <w:t xml:space="preserve"> </w:t>
      </w:r>
      <w:r w:rsidRPr="005716D0">
        <w:rPr>
          <w:b w:val="0"/>
          <w:bCs/>
          <w:sz w:val="24"/>
          <w:szCs w:val="24"/>
        </w:rPr>
        <w:t>the</w:t>
      </w:r>
      <w:r w:rsidRPr="005716D0">
        <w:rPr>
          <w:b w:val="0"/>
          <w:bCs/>
          <w:spacing w:val="-6"/>
          <w:sz w:val="24"/>
          <w:szCs w:val="24"/>
        </w:rPr>
        <w:t xml:space="preserve"> </w:t>
      </w:r>
      <w:r w:rsidRPr="005716D0">
        <w:rPr>
          <w:b w:val="0"/>
          <w:bCs/>
          <w:sz w:val="24"/>
          <w:szCs w:val="24"/>
        </w:rPr>
        <w:t>stated</w:t>
      </w:r>
      <w:r w:rsidRPr="005716D0">
        <w:rPr>
          <w:b w:val="0"/>
          <w:bCs/>
          <w:spacing w:val="-5"/>
          <w:sz w:val="24"/>
          <w:szCs w:val="24"/>
        </w:rPr>
        <w:t xml:space="preserve"> </w:t>
      </w:r>
      <w:r w:rsidRPr="005716D0">
        <w:rPr>
          <w:b w:val="0"/>
          <w:bCs/>
          <w:sz w:val="24"/>
          <w:szCs w:val="24"/>
        </w:rPr>
        <w:t>solicitation</w:t>
      </w:r>
      <w:r w:rsidRPr="005716D0">
        <w:rPr>
          <w:b w:val="0"/>
          <w:bCs/>
          <w:spacing w:val="-6"/>
          <w:sz w:val="24"/>
          <w:szCs w:val="24"/>
        </w:rPr>
        <w:t xml:space="preserve"> </w:t>
      </w:r>
      <w:r w:rsidRPr="005716D0">
        <w:rPr>
          <w:b w:val="0"/>
          <w:bCs/>
          <w:sz w:val="24"/>
          <w:szCs w:val="24"/>
        </w:rPr>
        <w:t>terms</w:t>
      </w:r>
      <w:r w:rsidRPr="005716D0">
        <w:rPr>
          <w:b w:val="0"/>
          <w:bCs/>
          <w:spacing w:val="-5"/>
          <w:sz w:val="24"/>
          <w:szCs w:val="24"/>
        </w:rPr>
        <w:t xml:space="preserve"> </w:t>
      </w:r>
      <w:r w:rsidRPr="005716D0">
        <w:rPr>
          <w:b w:val="0"/>
          <w:bCs/>
          <w:sz w:val="24"/>
          <w:szCs w:val="24"/>
        </w:rPr>
        <w:t>and</w:t>
      </w:r>
      <w:r w:rsidRPr="005716D0">
        <w:rPr>
          <w:b w:val="0"/>
          <w:bCs/>
          <w:spacing w:val="-5"/>
          <w:sz w:val="24"/>
          <w:szCs w:val="24"/>
        </w:rPr>
        <w:t xml:space="preserve"> </w:t>
      </w:r>
      <w:r w:rsidRPr="005716D0">
        <w:rPr>
          <w:b w:val="0"/>
          <w:bCs/>
          <w:sz w:val="24"/>
          <w:szCs w:val="24"/>
        </w:rPr>
        <w:t>conditions</w:t>
      </w:r>
      <w:r w:rsidRPr="005716D0">
        <w:rPr>
          <w:b w:val="0"/>
          <w:bCs/>
          <w:spacing w:val="-5"/>
          <w:sz w:val="24"/>
          <w:szCs w:val="24"/>
        </w:rPr>
        <w:t xml:space="preserve"> </w:t>
      </w:r>
      <w:r w:rsidRPr="005716D0">
        <w:rPr>
          <w:b w:val="0"/>
          <w:bCs/>
          <w:sz w:val="24"/>
          <w:szCs w:val="24"/>
        </w:rPr>
        <w:t>of</w:t>
      </w:r>
      <w:r w:rsidRPr="005716D0">
        <w:rPr>
          <w:b w:val="0"/>
          <w:bCs/>
          <w:spacing w:val="-5"/>
          <w:sz w:val="24"/>
          <w:szCs w:val="24"/>
        </w:rPr>
        <w:t xml:space="preserve"> </w:t>
      </w:r>
      <w:r w:rsidRPr="005716D0">
        <w:rPr>
          <w:b w:val="0"/>
          <w:bCs/>
          <w:sz w:val="24"/>
          <w:szCs w:val="24"/>
        </w:rPr>
        <w:t>any contract awarded. In the event the Vendor intends to subcontract any part of its work or will obtain the goods</w:t>
      </w:r>
      <w:r w:rsidRPr="005716D0">
        <w:rPr>
          <w:b w:val="0"/>
          <w:bCs/>
          <w:spacing w:val="-13"/>
          <w:sz w:val="24"/>
          <w:szCs w:val="24"/>
        </w:rPr>
        <w:t xml:space="preserve"> </w:t>
      </w:r>
      <w:r w:rsidRPr="005716D0">
        <w:rPr>
          <w:b w:val="0"/>
          <w:bCs/>
          <w:sz w:val="24"/>
          <w:szCs w:val="24"/>
        </w:rPr>
        <w:t>specifically</w:t>
      </w:r>
      <w:r w:rsidRPr="005716D0">
        <w:rPr>
          <w:b w:val="0"/>
          <w:bCs/>
          <w:spacing w:val="-13"/>
          <w:sz w:val="24"/>
          <w:szCs w:val="24"/>
        </w:rPr>
        <w:t xml:space="preserve"> </w:t>
      </w:r>
      <w:r w:rsidRPr="005716D0">
        <w:rPr>
          <w:b w:val="0"/>
          <w:bCs/>
          <w:sz w:val="24"/>
          <w:szCs w:val="24"/>
        </w:rPr>
        <w:t>offered</w:t>
      </w:r>
      <w:r w:rsidRPr="005716D0">
        <w:rPr>
          <w:b w:val="0"/>
          <w:bCs/>
          <w:spacing w:val="-13"/>
          <w:sz w:val="24"/>
          <w:szCs w:val="24"/>
        </w:rPr>
        <w:t xml:space="preserve"> </w:t>
      </w:r>
      <w:r w:rsidRPr="005716D0">
        <w:rPr>
          <w:b w:val="0"/>
          <w:bCs/>
          <w:sz w:val="24"/>
          <w:szCs w:val="24"/>
        </w:rPr>
        <w:t>under</w:t>
      </w:r>
      <w:r w:rsidRPr="005716D0">
        <w:rPr>
          <w:b w:val="0"/>
          <w:bCs/>
          <w:spacing w:val="-13"/>
          <w:sz w:val="24"/>
          <w:szCs w:val="24"/>
        </w:rPr>
        <w:t xml:space="preserve"> </w:t>
      </w:r>
      <w:r w:rsidRPr="005716D0">
        <w:rPr>
          <w:b w:val="0"/>
          <w:bCs/>
          <w:sz w:val="24"/>
          <w:szCs w:val="24"/>
        </w:rPr>
        <w:t>the</w:t>
      </w:r>
      <w:r w:rsidRPr="005716D0">
        <w:rPr>
          <w:b w:val="0"/>
          <w:bCs/>
          <w:spacing w:val="-14"/>
          <w:sz w:val="24"/>
          <w:szCs w:val="24"/>
        </w:rPr>
        <w:t xml:space="preserve"> </w:t>
      </w:r>
      <w:r w:rsidRPr="005716D0">
        <w:rPr>
          <w:b w:val="0"/>
          <w:bCs/>
          <w:sz w:val="24"/>
          <w:szCs w:val="24"/>
        </w:rPr>
        <w:t>contract</w:t>
      </w:r>
      <w:r w:rsidRPr="005716D0">
        <w:rPr>
          <w:b w:val="0"/>
          <w:bCs/>
          <w:spacing w:val="-13"/>
          <w:sz w:val="24"/>
          <w:szCs w:val="24"/>
        </w:rPr>
        <w:t xml:space="preserve"> </w:t>
      </w:r>
      <w:r w:rsidRPr="005716D0">
        <w:rPr>
          <w:b w:val="0"/>
          <w:bCs/>
          <w:sz w:val="24"/>
          <w:szCs w:val="24"/>
        </w:rPr>
        <w:t>from</w:t>
      </w:r>
      <w:r w:rsidRPr="005716D0">
        <w:rPr>
          <w:b w:val="0"/>
          <w:bCs/>
          <w:spacing w:val="-9"/>
          <w:sz w:val="24"/>
          <w:szCs w:val="24"/>
        </w:rPr>
        <w:t xml:space="preserve"> </w:t>
      </w:r>
      <w:r w:rsidRPr="005716D0">
        <w:rPr>
          <w:b w:val="0"/>
          <w:bCs/>
          <w:sz w:val="24"/>
          <w:szCs w:val="24"/>
        </w:rPr>
        <w:t>another</w:t>
      </w:r>
      <w:r w:rsidRPr="005716D0">
        <w:rPr>
          <w:b w:val="0"/>
          <w:bCs/>
          <w:spacing w:val="-12"/>
          <w:sz w:val="24"/>
          <w:szCs w:val="24"/>
        </w:rPr>
        <w:t xml:space="preserve"> </w:t>
      </w:r>
      <w:r w:rsidRPr="005716D0">
        <w:rPr>
          <w:b w:val="0"/>
          <w:bCs/>
          <w:sz w:val="24"/>
          <w:szCs w:val="24"/>
        </w:rPr>
        <w:t>source</w:t>
      </w:r>
      <w:r w:rsidRPr="005716D0">
        <w:rPr>
          <w:b w:val="0"/>
          <w:bCs/>
          <w:spacing w:val="-14"/>
          <w:sz w:val="24"/>
          <w:szCs w:val="24"/>
        </w:rPr>
        <w:t xml:space="preserve"> </w:t>
      </w:r>
      <w:r w:rsidRPr="005716D0">
        <w:rPr>
          <w:b w:val="0"/>
          <w:bCs/>
          <w:sz w:val="24"/>
          <w:szCs w:val="24"/>
        </w:rPr>
        <w:t>of</w:t>
      </w:r>
      <w:r w:rsidRPr="005716D0">
        <w:rPr>
          <w:b w:val="0"/>
          <w:bCs/>
          <w:spacing w:val="-12"/>
          <w:sz w:val="24"/>
          <w:szCs w:val="24"/>
        </w:rPr>
        <w:t xml:space="preserve"> </w:t>
      </w:r>
      <w:r w:rsidRPr="005716D0">
        <w:rPr>
          <w:b w:val="0"/>
          <w:bCs/>
          <w:sz w:val="24"/>
          <w:szCs w:val="24"/>
        </w:rPr>
        <w:t>supply,</w:t>
      </w:r>
      <w:r w:rsidRPr="005716D0">
        <w:rPr>
          <w:b w:val="0"/>
          <w:bCs/>
          <w:spacing w:val="-12"/>
          <w:sz w:val="24"/>
          <w:szCs w:val="24"/>
        </w:rPr>
        <w:t xml:space="preserve"> </w:t>
      </w:r>
      <w:r w:rsidRPr="005716D0">
        <w:rPr>
          <w:b w:val="0"/>
          <w:bCs/>
          <w:sz w:val="24"/>
          <w:szCs w:val="24"/>
        </w:rPr>
        <w:t>the</w:t>
      </w:r>
      <w:r w:rsidRPr="005716D0">
        <w:rPr>
          <w:b w:val="0"/>
          <w:bCs/>
          <w:spacing w:val="-14"/>
          <w:sz w:val="24"/>
          <w:szCs w:val="24"/>
        </w:rPr>
        <w:t xml:space="preserve"> </w:t>
      </w:r>
      <w:r w:rsidRPr="005716D0">
        <w:rPr>
          <w:b w:val="0"/>
          <w:bCs/>
          <w:sz w:val="24"/>
          <w:szCs w:val="24"/>
        </w:rPr>
        <w:t>Vendor</w:t>
      </w:r>
      <w:r w:rsidRPr="005716D0">
        <w:rPr>
          <w:b w:val="0"/>
          <w:bCs/>
          <w:spacing w:val="-14"/>
          <w:sz w:val="24"/>
          <w:szCs w:val="24"/>
        </w:rPr>
        <w:t xml:space="preserve"> </w:t>
      </w:r>
      <w:r w:rsidRPr="005716D0">
        <w:rPr>
          <w:b w:val="0"/>
          <w:bCs/>
          <w:sz w:val="24"/>
          <w:szCs w:val="24"/>
        </w:rPr>
        <w:t>may</w:t>
      </w:r>
      <w:r w:rsidRPr="005716D0">
        <w:rPr>
          <w:b w:val="0"/>
          <w:bCs/>
          <w:spacing w:val="-10"/>
          <w:sz w:val="24"/>
          <w:szCs w:val="24"/>
        </w:rPr>
        <w:t xml:space="preserve"> </w:t>
      </w:r>
      <w:r w:rsidRPr="005716D0">
        <w:rPr>
          <w:b w:val="0"/>
          <w:bCs/>
          <w:sz w:val="24"/>
          <w:szCs w:val="24"/>
        </w:rPr>
        <w:t>be</w:t>
      </w:r>
      <w:r w:rsidRPr="005716D0">
        <w:rPr>
          <w:b w:val="0"/>
          <w:bCs/>
          <w:spacing w:val="-12"/>
          <w:sz w:val="24"/>
          <w:szCs w:val="24"/>
        </w:rPr>
        <w:t xml:space="preserve"> </w:t>
      </w:r>
      <w:r w:rsidRPr="005716D0">
        <w:rPr>
          <w:b w:val="0"/>
          <w:bCs/>
          <w:sz w:val="24"/>
          <w:szCs w:val="24"/>
        </w:rPr>
        <w:t>required to</w:t>
      </w:r>
      <w:r w:rsidRPr="005716D0">
        <w:rPr>
          <w:b w:val="0"/>
          <w:bCs/>
          <w:spacing w:val="-10"/>
          <w:sz w:val="24"/>
          <w:szCs w:val="24"/>
        </w:rPr>
        <w:t xml:space="preserve"> </w:t>
      </w:r>
      <w:r w:rsidRPr="005716D0">
        <w:rPr>
          <w:b w:val="0"/>
          <w:bCs/>
          <w:sz w:val="24"/>
          <w:szCs w:val="24"/>
        </w:rPr>
        <w:t>verify</w:t>
      </w:r>
      <w:r w:rsidRPr="005716D0">
        <w:rPr>
          <w:b w:val="0"/>
          <w:bCs/>
          <w:spacing w:val="-9"/>
          <w:sz w:val="24"/>
          <w:szCs w:val="24"/>
        </w:rPr>
        <w:t xml:space="preserve"> </w:t>
      </w:r>
      <w:r w:rsidRPr="005716D0">
        <w:rPr>
          <w:b w:val="0"/>
          <w:bCs/>
          <w:sz w:val="24"/>
          <w:szCs w:val="24"/>
        </w:rPr>
        <w:t>the</w:t>
      </w:r>
      <w:r w:rsidRPr="005716D0">
        <w:rPr>
          <w:b w:val="0"/>
          <w:bCs/>
          <w:spacing w:val="-11"/>
          <w:sz w:val="24"/>
          <w:szCs w:val="24"/>
        </w:rPr>
        <w:t xml:space="preserve"> </w:t>
      </w:r>
      <w:r w:rsidRPr="005716D0">
        <w:rPr>
          <w:b w:val="0"/>
          <w:bCs/>
          <w:sz w:val="24"/>
          <w:szCs w:val="24"/>
        </w:rPr>
        <w:t>competency</w:t>
      </w:r>
      <w:r w:rsidRPr="005716D0">
        <w:rPr>
          <w:b w:val="0"/>
          <w:bCs/>
          <w:spacing w:val="-9"/>
          <w:sz w:val="24"/>
          <w:szCs w:val="24"/>
        </w:rPr>
        <w:t xml:space="preserve"> </w:t>
      </w:r>
      <w:r w:rsidRPr="005716D0">
        <w:rPr>
          <w:b w:val="0"/>
          <w:bCs/>
          <w:sz w:val="24"/>
          <w:szCs w:val="24"/>
        </w:rPr>
        <w:t>of</w:t>
      </w:r>
      <w:r w:rsidRPr="005716D0">
        <w:rPr>
          <w:b w:val="0"/>
          <w:bCs/>
          <w:spacing w:val="-9"/>
          <w:sz w:val="24"/>
          <w:szCs w:val="24"/>
        </w:rPr>
        <w:t xml:space="preserve"> </w:t>
      </w:r>
      <w:r w:rsidRPr="005716D0">
        <w:rPr>
          <w:b w:val="0"/>
          <w:bCs/>
          <w:sz w:val="24"/>
          <w:szCs w:val="24"/>
        </w:rPr>
        <w:t>its</w:t>
      </w:r>
      <w:r w:rsidRPr="005716D0">
        <w:rPr>
          <w:b w:val="0"/>
          <w:bCs/>
          <w:spacing w:val="-9"/>
          <w:sz w:val="24"/>
          <w:szCs w:val="24"/>
        </w:rPr>
        <w:t xml:space="preserve"> </w:t>
      </w:r>
      <w:r w:rsidRPr="005716D0">
        <w:rPr>
          <w:b w:val="0"/>
          <w:bCs/>
          <w:sz w:val="24"/>
          <w:szCs w:val="24"/>
        </w:rPr>
        <w:t>subcontractor</w:t>
      </w:r>
      <w:r w:rsidRPr="005716D0">
        <w:rPr>
          <w:b w:val="0"/>
          <w:bCs/>
          <w:spacing w:val="-9"/>
          <w:sz w:val="24"/>
          <w:szCs w:val="24"/>
        </w:rPr>
        <w:t xml:space="preserve"> </w:t>
      </w:r>
      <w:r w:rsidRPr="005716D0">
        <w:rPr>
          <w:b w:val="0"/>
          <w:bCs/>
          <w:sz w:val="24"/>
          <w:szCs w:val="24"/>
        </w:rPr>
        <w:t>or</w:t>
      </w:r>
      <w:r w:rsidRPr="005716D0">
        <w:rPr>
          <w:b w:val="0"/>
          <w:bCs/>
          <w:spacing w:val="-9"/>
          <w:sz w:val="24"/>
          <w:szCs w:val="24"/>
        </w:rPr>
        <w:t xml:space="preserve"> </w:t>
      </w:r>
      <w:r w:rsidRPr="005716D0">
        <w:rPr>
          <w:b w:val="0"/>
          <w:bCs/>
          <w:sz w:val="24"/>
          <w:szCs w:val="24"/>
        </w:rPr>
        <w:t>supplier.</w:t>
      </w:r>
      <w:r w:rsidRPr="005716D0">
        <w:rPr>
          <w:b w:val="0"/>
          <w:bCs/>
          <w:spacing w:val="-10"/>
          <w:sz w:val="24"/>
          <w:szCs w:val="24"/>
        </w:rPr>
        <w:t xml:space="preserve"> </w:t>
      </w:r>
      <w:r w:rsidRPr="005716D0">
        <w:rPr>
          <w:b w:val="0"/>
          <w:bCs/>
          <w:sz w:val="24"/>
          <w:szCs w:val="24"/>
        </w:rPr>
        <w:t>The</w:t>
      </w:r>
      <w:r w:rsidRPr="005716D0">
        <w:rPr>
          <w:b w:val="0"/>
          <w:bCs/>
          <w:spacing w:val="-10"/>
          <w:sz w:val="24"/>
          <w:szCs w:val="24"/>
        </w:rPr>
        <w:t xml:space="preserve"> </w:t>
      </w:r>
      <w:r w:rsidRPr="005716D0">
        <w:rPr>
          <w:b w:val="0"/>
          <w:bCs/>
          <w:sz w:val="24"/>
          <w:szCs w:val="24"/>
        </w:rPr>
        <w:t>County</w:t>
      </w:r>
      <w:r w:rsidRPr="005716D0">
        <w:rPr>
          <w:b w:val="0"/>
          <w:bCs/>
          <w:spacing w:val="-9"/>
          <w:sz w:val="24"/>
          <w:szCs w:val="24"/>
        </w:rPr>
        <w:t xml:space="preserve"> </w:t>
      </w:r>
      <w:r w:rsidRPr="005716D0">
        <w:rPr>
          <w:b w:val="0"/>
          <w:bCs/>
          <w:sz w:val="24"/>
          <w:szCs w:val="24"/>
        </w:rPr>
        <w:t>reserves</w:t>
      </w:r>
      <w:r w:rsidRPr="005716D0">
        <w:rPr>
          <w:b w:val="0"/>
          <w:bCs/>
          <w:spacing w:val="-9"/>
          <w:sz w:val="24"/>
          <w:szCs w:val="24"/>
        </w:rPr>
        <w:t xml:space="preserve"> </w:t>
      </w:r>
      <w:r w:rsidRPr="005716D0">
        <w:rPr>
          <w:b w:val="0"/>
          <w:bCs/>
          <w:sz w:val="24"/>
          <w:szCs w:val="24"/>
        </w:rPr>
        <w:t>the</w:t>
      </w:r>
      <w:r w:rsidRPr="005716D0">
        <w:rPr>
          <w:b w:val="0"/>
          <w:bCs/>
          <w:spacing w:val="-10"/>
          <w:sz w:val="24"/>
          <w:szCs w:val="24"/>
        </w:rPr>
        <w:t xml:space="preserve"> </w:t>
      </w:r>
      <w:r w:rsidRPr="005716D0">
        <w:rPr>
          <w:b w:val="0"/>
          <w:bCs/>
          <w:sz w:val="24"/>
          <w:szCs w:val="24"/>
        </w:rPr>
        <w:t>right,</w:t>
      </w:r>
      <w:r w:rsidRPr="005716D0">
        <w:rPr>
          <w:b w:val="0"/>
          <w:bCs/>
          <w:spacing w:val="-9"/>
          <w:sz w:val="24"/>
          <w:szCs w:val="24"/>
        </w:rPr>
        <w:t xml:space="preserve"> </w:t>
      </w:r>
      <w:r w:rsidRPr="005716D0">
        <w:rPr>
          <w:b w:val="0"/>
          <w:bCs/>
          <w:sz w:val="24"/>
          <w:szCs w:val="24"/>
        </w:rPr>
        <w:t>before</w:t>
      </w:r>
      <w:r w:rsidRPr="005716D0">
        <w:rPr>
          <w:b w:val="0"/>
          <w:bCs/>
          <w:spacing w:val="-11"/>
          <w:sz w:val="24"/>
          <w:szCs w:val="24"/>
        </w:rPr>
        <w:t xml:space="preserve"> </w:t>
      </w:r>
      <w:r w:rsidRPr="005716D0">
        <w:rPr>
          <w:b w:val="0"/>
          <w:bCs/>
          <w:sz w:val="24"/>
          <w:szCs w:val="24"/>
        </w:rPr>
        <w:t>awarding</w:t>
      </w:r>
      <w:bookmarkStart w:id="19" w:name="RESPONSIBILITY_AS_EMPLOYER"/>
      <w:bookmarkStart w:id="20" w:name="_bookmark38"/>
      <w:bookmarkEnd w:id="19"/>
      <w:bookmarkEnd w:id="20"/>
      <w:r w:rsidRPr="005716D0">
        <w:rPr>
          <w:b w:val="0"/>
          <w:bCs/>
          <w:sz w:val="24"/>
          <w:szCs w:val="24"/>
        </w:rPr>
        <w:t xml:space="preserve"> the contract, to require a Vendor to submit such evidence of its or its subcontractor’s</w:t>
      </w:r>
      <w:r w:rsidRPr="005716D0">
        <w:rPr>
          <w:b w:val="0"/>
          <w:bCs/>
          <w:spacing w:val="-14"/>
          <w:sz w:val="24"/>
          <w:szCs w:val="24"/>
        </w:rPr>
        <w:t xml:space="preserve"> </w:t>
      </w:r>
      <w:r w:rsidRPr="005716D0">
        <w:rPr>
          <w:b w:val="0"/>
          <w:bCs/>
          <w:sz w:val="24"/>
          <w:szCs w:val="24"/>
        </w:rPr>
        <w:t>qualifications.</w:t>
      </w:r>
    </w:p>
    <w:p w14:paraId="4E35EDA3" w14:textId="7D532E53" w:rsidR="00B7671D" w:rsidRPr="00B7671D" w:rsidRDefault="000B0955" w:rsidP="002D0897">
      <w:pPr>
        <w:widowControl w:val="0"/>
        <w:spacing w:after="80" w:line="240" w:lineRule="auto"/>
        <w:ind w:left="720"/>
        <w:contextualSpacing/>
        <w:jc w:val="both"/>
      </w:pPr>
      <w:r>
        <w:t>S</w:t>
      </w:r>
      <w:r w:rsidR="00B7671D" w:rsidRPr="00B7671D">
        <w:t>ubmi</w:t>
      </w:r>
      <w:r w:rsidR="00964C46">
        <w:t xml:space="preserve">ssions </w:t>
      </w:r>
      <w:r w:rsidR="003F3AF7">
        <w:t>will</w:t>
      </w:r>
      <w:r w:rsidR="003F3AF7" w:rsidRPr="00B7671D">
        <w:t xml:space="preserve"> </w:t>
      </w:r>
      <w:r w:rsidR="00B7671D" w:rsidRPr="00B7671D">
        <w:t xml:space="preserve">be </w:t>
      </w:r>
      <w:r w:rsidR="00964C46">
        <w:t xml:space="preserve">reviewed to determine both </w:t>
      </w:r>
      <w:r w:rsidR="00B7671D" w:rsidRPr="00B7671D">
        <w:t>responsive</w:t>
      </w:r>
      <w:r w:rsidR="00964C46">
        <w:t>ness</w:t>
      </w:r>
      <w:r w:rsidR="00B7671D" w:rsidRPr="00B7671D">
        <w:t xml:space="preserve"> and responsib</w:t>
      </w:r>
      <w:r w:rsidR="00964C46">
        <w:t>i</w:t>
      </w:r>
      <w:r w:rsidR="00B7671D" w:rsidRPr="00B7671D">
        <w:t>l</w:t>
      </w:r>
      <w:r w:rsidR="00964C46">
        <w:t>ity, based on the fol</w:t>
      </w:r>
      <w:r w:rsidR="00B7671D" w:rsidRPr="00B7671D">
        <w:t>lowing c</w:t>
      </w:r>
      <w:r w:rsidR="00964C46">
        <w:t>onsiderations</w:t>
      </w:r>
      <w:r w:rsidR="00B7671D" w:rsidRPr="00B7671D">
        <w:t xml:space="preserve">: </w:t>
      </w:r>
    </w:p>
    <w:p w14:paraId="05EA5857" w14:textId="617459E5" w:rsidR="00B7671D" w:rsidRPr="002423EE" w:rsidRDefault="00964C46" w:rsidP="002D0897">
      <w:pPr>
        <w:pStyle w:val="ListParagraph"/>
        <w:numPr>
          <w:ilvl w:val="1"/>
          <w:numId w:val="3"/>
        </w:numPr>
        <w:spacing w:after="120" w:line="240" w:lineRule="auto"/>
        <w:ind w:left="1260" w:hanging="540"/>
        <w:contextualSpacing w:val="0"/>
        <w:jc w:val="both"/>
        <w:rPr>
          <w:color w:val="000000" w:themeColor="text1"/>
        </w:rPr>
      </w:pPr>
      <w:r>
        <w:rPr>
          <w:color w:val="000000" w:themeColor="text1"/>
        </w:rPr>
        <w:t xml:space="preserve">Compliance with all </w:t>
      </w:r>
      <w:r w:rsidR="00B7671D" w:rsidRPr="002423EE">
        <w:rPr>
          <w:color w:val="000000" w:themeColor="text1"/>
        </w:rPr>
        <w:t>submi</w:t>
      </w:r>
      <w:r>
        <w:rPr>
          <w:color w:val="000000" w:themeColor="text1"/>
        </w:rPr>
        <w:t>ssion d</w:t>
      </w:r>
      <w:r w:rsidR="00B7671D" w:rsidRPr="002423EE">
        <w:rPr>
          <w:color w:val="000000" w:themeColor="text1"/>
        </w:rPr>
        <w:t xml:space="preserve">ocumentation </w:t>
      </w:r>
      <w:r>
        <w:rPr>
          <w:color w:val="000000" w:themeColor="text1"/>
        </w:rPr>
        <w:t xml:space="preserve">requirements </w:t>
      </w:r>
      <w:r w:rsidR="00B7671D" w:rsidRPr="002423EE">
        <w:rPr>
          <w:color w:val="000000" w:themeColor="text1"/>
        </w:rPr>
        <w:t xml:space="preserve">as </w:t>
      </w:r>
      <w:r>
        <w:rPr>
          <w:color w:val="000000" w:themeColor="text1"/>
        </w:rPr>
        <w:t>specified in thi</w:t>
      </w:r>
      <w:r w:rsidR="00B7671D" w:rsidRPr="002423EE">
        <w:rPr>
          <w:color w:val="000000" w:themeColor="text1"/>
        </w:rPr>
        <w:t xml:space="preserve">s </w:t>
      </w:r>
      <w:r w:rsidR="000B0955" w:rsidRPr="002423EE">
        <w:rPr>
          <w:color w:val="000000" w:themeColor="text1"/>
        </w:rPr>
        <w:t>Solicitation</w:t>
      </w:r>
      <w:r w:rsidR="00B7671D" w:rsidRPr="002423EE">
        <w:rPr>
          <w:color w:val="000000" w:themeColor="text1"/>
        </w:rPr>
        <w:t>. (Responsive</w:t>
      </w:r>
      <w:r>
        <w:rPr>
          <w:color w:val="000000" w:themeColor="text1"/>
        </w:rPr>
        <w:t>ness</w:t>
      </w:r>
      <w:r w:rsidR="00B7671D" w:rsidRPr="002423EE">
        <w:rPr>
          <w:color w:val="000000" w:themeColor="text1"/>
        </w:rPr>
        <w:t>)</w:t>
      </w:r>
    </w:p>
    <w:p w14:paraId="0A4BB815" w14:textId="41B5228C" w:rsidR="00B7671D" w:rsidRDefault="00B7671D" w:rsidP="00F81FF7">
      <w:pPr>
        <w:pStyle w:val="ListParagraph"/>
        <w:numPr>
          <w:ilvl w:val="1"/>
          <w:numId w:val="3"/>
        </w:numPr>
        <w:spacing w:after="120" w:line="240" w:lineRule="auto"/>
        <w:ind w:left="1260" w:hanging="540"/>
        <w:contextualSpacing w:val="0"/>
        <w:jc w:val="both"/>
      </w:pPr>
      <w:r w:rsidRPr="00555C1F">
        <w:t xml:space="preserve">The </w:t>
      </w:r>
      <w:r w:rsidR="00545D9F">
        <w:t>highest</w:t>
      </w:r>
      <w:r w:rsidRPr="00555C1F">
        <w:t xml:space="preserve"> benefit to </w:t>
      </w:r>
      <w:r w:rsidR="005C2291" w:rsidRPr="00555C1F">
        <w:t>Lake</w:t>
      </w:r>
      <w:r w:rsidRPr="00555C1F">
        <w:t xml:space="preserve"> County as it pertains to: (Responsib</w:t>
      </w:r>
      <w:r w:rsidR="00545D9F">
        <w:t>i</w:t>
      </w:r>
      <w:r w:rsidRPr="00555C1F">
        <w:t>l</w:t>
      </w:r>
      <w:r w:rsidR="00545D9F">
        <w:t>ity</w:t>
      </w:r>
      <w:r w:rsidRPr="00555C1F">
        <w:t>)</w:t>
      </w:r>
    </w:p>
    <w:bookmarkEnd w:id="18"/>
    <w:p w14:paraId="15E1B321" w14:textId="72526C6C" w:rsidR="00B7671D" w:rsidRPr="00555C1F" w:rsidRDefault="00B7671D" w:rsidP="00F81FF7">
      <w:pPr>
        <w:pStyle w:val="ListParagraph"/>
        <w:numPr>
          <w:ilvl w:val="2"/>
          <w:numId w:val="3"/>
        </w:numPr>
        <w:spacing w:after="120" w:line="240" w:lineRule="auto"/>
        <w:ind w:left="1890" w:hanging="630"/>
        <w:contextualSpacing w:val="0"/>
        <w:jc w:val="both"/>
      </w:pPr>
      <w:r w:rsidRPr="00555C1F">
        <w:t>Total Cost</w:t>
      </w:r>
      <w:r w:rsidR="00545D9F">
        <w:t>;</w:t>
      </w:r>
    </w:p>
    <w:p w14:paraId="0EA1C6FE" w14:textId="77777777" w:rsidR="00B7671D" w:rsidRPr="00555C1F" w:rsidRDefault="00B7671D" w:rsidP="00F81FF7">
      <w:pPr>
        <w:pStyle w:val="ListParagraph"/>
        <w:numPr>
          <w:ilvl w:val="2"/>
          <w:numId w:val="3"/>
        </w:numPr>
        <w:spacing w:after="120" w:line="240" w:lineRule="auto"/>
        <w:ind w:left="1890" w:hanging="630"/>
        <w:contextualSpacing w:val="0"/>
        <w:jc w:val="both"/>
      </w:pPr>
      <w:r w:rsidRPr="00555C1F">
        <w:t>Delivery;</w:t>
      </w:r>
    </w:p>
    <w:p w14:paraId="6F5BB51E" w14:textId="357100F0" w:rsidR="00B7671D" w:rsidRPr="00555C1F" w:rsidRDefault="00B7671D" w:rsidP="00F81FF7">
      <w:pPr>
        <w:pStyle w:val="ListParagraph"/>
        <w:numPr>
          <w:ilvl w:val="2"/>
          <w:numId w:val="3"/>
        </w:numPr>
        <w:spacing w:after="120" w:line="240" w:lineRule="auto"/>
        <w:ind w:left="1890" w:hanging="630"/>
        <w:contextualSpacing w:val="0"/>
        <w:jc w:val="both"/>
      </w:pPr>
      <w:bookmarkStart w:id="21" w:name="_Hlk204940979"/>
      <w:r w:rsidRPr="00555C1F">
        <w:t xml:space="preserve">Past Performance. </w:t>
      </w:r>
      <w:bookmarkStart w:id="22" w:name="_Hlk155864916"/>
      <w:r w:rsidR="00D53047">
        <w:t>Complete the Reference Attachment by p</w:t>
      </w:r>
      <w:r w:rsidR="00545D9F">
        <w:t>rovid</w:t>
      </w:r>
      <w:r w:rsidR="00D53047">
        <w:t>ing</w:t>
      </w:r>
      <w:r w:rsidR="00545D9F">
        <w:t xml:space="preserve"> at least </w:t>
      </w:r>
      <w:r w:rsidR="00356649">
        <w:t>three</w:t>
      </w:r>
      <w:r w:rsidR="0012205B" w:rsidRPr="00555C1F">
        <w:t xml:space="preserve"> verifiable references</w:t>
      </w:r>
      <w:r w:rsidR="00AD71A1">
        <w:t xml:space="preserve"> for </w:t>
      </w:r>
      <w:r w:rsidR="0012205B" w:rsidRPr="00555C1F">
        <w:t>projects completed within five years similar in magnitude to the Solicitation.</w:t>
      </w:r>
      <w:r w:rsidRPr="00555C1F">
        <w:t xml:space="preserve"> </w:t>
      </w:r>
      <w:r w:rsidR="0012205B" w:rsidRPr="00555C1F">
        <w:t>List no more than two Lake County Government projects</w:t>
      </w:r>
      <w:r w:rsidR="00D97548" w:rsidRPr="00555C1F">
        <w:t xml:space="preserve">. </w:t>
      </w:r>
      <w:bookmarkEnd w:id="22"/>
    </w:p>
    <w:p w14:paraId="2C403E9B" w14:textId="6B0DAE2A" w:rsidR="00B7671D" w:rsidRPr="00555C1F" w:rsidRDefault="00545D9F" w:rsidP="00F81FF7">
      <w:pPr>
        <w:pStyle w:val="ListParagraph"/>
        <w:numPr>
          <w:ilvl w:val="2"/>
          <w:numId w:val="3"/>
        </w:numPr>
        <w:spacing w:after="120" w:line="240" w:lineRule="auto"/>
        <w:ind w:left="1890" w:hanging="630"/>
        <w:contextualSpacing w:val="0"/>
        <w:jc w:val="both"/>
      </w:pPr>
      <w:bookmarkStart w:id="23" w:name="_Hlk204941006"/>
      <w:bookmarkEnd w:id="21"/>
      <w:r>
        <w:t>Compliance with a</w:t>
      </w:r>
      <w:r w:rsidR="00B7671D" w:rsidRPr="00555C1F">
        <w:t xml:space="preserve">ll technical </w:t>
      </w:r>
      <w:r>
        <w:t xml:space="preserve">requirements as specified or implied </w:t>
      </w:r>
      <w:r w:rsidR="00B7671D" w:rsidRPr="00555C1F">
        <w:t>i</w:t>
      </w:r>
      <w:r>
        <w:t>n the</w:t>
      </w:r>
      <w:r w:rsidR="00B7671D" w:rsidRPr="00555C1F">
        <w:t xml:space="preserve"> </w:t>
      </w:r>
      <w:r w:rsidR="000B0955" w:rsidRPr="00555C1F">
        <w:t>Solicitation</w:t>
      </w:r>
      <w:r w:rsidR="00B7671D" w:rsidRPr="00555C1F">
        <w:t>;</w:t>
      </w:r>
    </w:p>
    <w:p w14:paraId="37AE79C8" w14:textId="5AA2598A" w:rsidR="00B7671D" w:rsidRPr="002D0897" w:rsidRDefault="00B7671D" w:rsidP="00F81FF7">
      <w:pPr>
        <w:pStyle w:val="ListParagraph"/>
        <w:numPr>
          <w:ilvl w:val="2"/>
          <w:numId w:val="3"/>
        </w:numPr>
        <w:spacing w:after="120" w:line="240" w:lineRule="auto"/>
        <w:ind w:left="1890" w:hanging="630"/>
        <w:contextualSpacing w:val="0"/>
        <w:jc w:val="both"/>
        <w:rPr>
          <w:color w:val="000000" w:themeColor="text1"/>
        </w:rPr>
      </w:pPr>
      <w:bookmarkStart w:id="24" w:name="_Hlk156821650"/>
      <w:bookmarkEnd w:id="23"/>
      <w:r w:rsidRPr="00555C1F">
        <w:t xml:space="preserve">Financial Stability: </w:t>
      </w:r>
      <w:r w:rsidR="002E6BD0" w:rsidRPr="00555C1F">
        <w:t>B</w:t>
      </w:r>
      <w:r w:rsidRPr="00555C1F">
        <w:t xml:space="preserve">e prepared to </w:t>
      </w:r>
      <w:r w:rsidR="00545D9F">
        <w:t>provide a current</w:t>
      </w:r>
      <w:r w:rsidRPr="00555C1F">
        <w:t xml:space="preserve"> financial statement</w:t>
      </w:r>
      <w:r w:rsidR="00545D9F">
        <w:t>, p</w:t>
      </w:r>
      <w:r w:rsidRPr="00555C1F">
        <w:t xml:space="preserve">referably a certified audit of the </w:t>
      </w:r>
      <w:r w:rsidR="00545D9F">
        <w:t>most rec</w:t>
      </w:r>
      <w:r w:rsidR="00545D9F" w:rsidRPr="002D0897">
        <w:rPr>
          <w:color w:val="000000" w:themeColor="text1"/>
        </w:rPr>
        <w:t>ent fiscal year, upon request</w:t>
      </w:r>
      <w:r w:rsidRPr="002D0897">
        <w:rPr>
          <w:color w:val="000000" w:themeColor="text1"/>
        </w:rPr>
        <w:t xml:space="preserve">.  </w:t>
      </w:r>
    </w:p>
    <w:bookmarkEnd w:id="24"/>
    <w:p w14:paraId="3B82AD59" w14:textId="4B6F7889" w:rsidR="00B7671D" w:rsidRPr="002D0897" w:rsidRDefault="00B7671D" w:rsidP="00F81FF7">
      <w:pPr>
        <w:pStyle w:val="ListParagraph"/>
        <w:numPr>
          <w:ilvl w:val="2"/>
          <w:numId w:val="3"/>
        </w:numPr>
        <w:spacing w:after="120" w:line="240" w:lineRule="auto"/>
        <w:ind w:left="1890" w:hanging="630"/>
        <w:contextualSpacing w:val="0"/>
        <w:jc w:val="both"/>
        <w:rPr>
          <w:color w:val="000000" w:themeColor="text1"/>
        </w:rPr>
      </w:pPr>
      <w:r w:rsidRPr="002D0897">
        <w:rPr>
          <w:color w:val="000000" w:themeColor="text1"/>
        </w:rPr>
        <w:t xml:space="preserve">Any </w:t>
      </w:r>
      <w:r w:rsidR="00922D74" w:rsidRPr="002D0897">
        <w:rPr>
          <w:color w:val="000000" w:themeColor="text1"/>
        </w:rPr>
        <w:t>additional submittal requirements</w:t>
      </w:r>
      <w:r w:rsidRPr="002D0897">
        <w:rPr>
          <w:color w:val="000000" w:themeColor="text1"/>
        </w:rPr>
        <w:t>.</w:t>
      </w:r>
    </w:p>
    <w:p w14:paraId="343B97D5" w14:textId="6514CBC3" w:rsidR="00F27873" w:rsidRPr="002D0897" w:rsidRDefault="00D22ABA" w:rsidP="00F81FF7">
      <w:pPr>
        <w:pStyle w:val="ListParagraph"/>
        <w:numPr>
          <w:ilvl w:val="1"/>
          <w:numId w:val="3"/>
        </w:numPr>
        <w:spacing w:after="120" w:line="240" w:lineRule="auto"/>
        <w:ind w:left="1260" w:hanging="540"/>
        <w:contextualSpacing w:val="0"/>
        <w:jc w:val="both"/>
        <w:rPr>
          <w:color w:val="000000" w:themeColor="text1"/>
        </w:rPr>
      </w:pPr>
      <w:bookmarkStart w:id="25" w:name="_Hlk204941872"/>
      <w:r w:rsidRPr="002D0897">
        <w:rPr>
          <w:color w:val="000000" w:themeColor="text1"/>
        </w:rPr>
        <w:t>In accordance with</w:t>
      </w:r>
      <w:r w:rsidR="00F27873" w:rsidRPr="002D0897">
        <w:rPr>
          <w:color w:val="000000" w:themeColor="text1"/>
        </w:rPr>
        <w:t xml:space="preserve"> Section 287.05701, Florida Statutes, </w:t>
      </w:r>
      <w:r w:rsidR="00D62054" w:rsidRPr="002D0897">
        <w:rPr>
          <w:color w:val="000000" w:themeColor="text1"/>
        </w:rPr>
        <w:t>t</w:t>
      </w:r>
      <w:r w:rsidR="00F27873" w:rsidRPr="002D0897">
        <w:rPr>
          <w:color w:val="000000" w:themeColor="text1"/>
        </w:rPr>
        <w:t>he County will not request</w:t>
      </w:r>
      <w:r w:rsidRPr="002D0897">
        <w:rPr>
          <w:color w:val="000000" w:themeColor="text1"/>
        </w:rPr>
        <w:t xml:space="preserve">, nor consider, any </w:t>
      </w:r>
      <w:r w:rsidR="00F27873" w:rsidRPr="002D0897">
        <w:rPr>
          <w:color w:val="000000" w:themeColor="text1"/>
        </w:rPr>
        <w:t xml:space="preserve">documentation </w:t>
      </w:r>
      <w:r w:rsidRPr="002D0897">
        <w:rPr>
          <w:color w:val="000000" w:themeColor="text1"/>
        </w:rPr>
        <w:t xml:space="preserve">related to a </w:t>
      </w:r>
      <w:r w:rsidR="00F27873" w:rsidRPr="002D0897">
        <w:rPr>
          <w:color w:val="000000" w:themeColor="text1"/>
        </w:rPr>
        <w:t>vendor’s social, political, or ideological interests when determining vendor responsib</w:t>
      </w:r>
      <w:r w:rsidRPr="002D0897">
        <w:rPr>
          <w:color w:val="000000" w:themeColor="text1"/>
        </w:rPr>
        <w:t>i</w:t>
      </w:r>
      <w:r w:rsidR="00F27873" w:rsidRPr="002D0897">
        <w:rPr>
          <w:color w:val="000000" w:themeColor="text1"/>
        </w:rPr>
        <w:t>l</w:t>
      </w:r>
      <w:r w:rsidRPr="002D0897">
        <w:rPr>
          <w:color w:val="000000" w:themeColor="text1"/>
        </w:rPr>
        <w:t>ity</w:t>
      </w:r>
      <w:r w:rsidR="00F27873" w:rsidRPr="002D0897">
        <w:rPr>
          <w:color w:val="000000" w:themeColor="text1"/>
        </w:rPr>
        <w:t>.</w:t>
      </w:r>
    </w:p>
    <w:bookmarkEnd w:id="25"/>
    <w:p w14:paraId="140A7DC6" w14:textId="696C2AF0" w:rsidR="006170D3" w:rsidRDefault="006170D3" w:rsidP="00F81FF7">
      <w:pPr>
        <w:pStyle w:val="ListParagraph"/>
        <w:numPr>
          <w:ilvl w:val="1"/>
          <w:numId w:val="3"/>
        </w:numPr>
        <w:spacing w:after="120" w:line="240" w:lineRule="auto"/>
        <w:ind w:left="1260" w:hanging="540"/>
        <w:contextualSpacing w:val="0"/>
        <w:jc w:val="both"/>
      </w:pPr>
      <w:r w:rsidRPr="00D07561">
        <w:t>Submi</w:t>
      </w:r>
      <w:r>
        <w:t>ssions</w:t>
      </w:r>
      <w:r w:rsidRPr="00D07561">
        <w:t xml:space="preserve"> received </w:t>
      </w:r>
      <w:r>
        <w:t xml:space="preserve">before the stated </w:t>
      </w:r>
      <w:r w:rsidRPr="00D07561">
        <w:t xml:space="preserve">closing date and time will be opened, recorded, and </w:t>
      </w:r>
      <w:r>
        <w:t>evalu</w:t>
      </w:r>
      <w:r w:rsidRPr="00D07561">
        <w:t>at</w:t>
      </w:r>
      <w:r>
        <w:t>ed</w:t>
      </w:r>
      <w:r w:rsidRPr="00D07561">
        <w:t xml:space="preserve">. </w:t>
      </w:r>
      <w:r>
        <w:t xml:space="preserve">The names of </w:t>
      </w:r>
      <w:r w:rsidR="005D54FA">
        <w:t>all</w:t>
      </w:r>
      <w:r>
        <w:t xml:space="preserve"> responding vendors</w:t>
      </w:r>
      <w:r w:rsidRPr="00D07561">
        <w:t xml:space="preserve"> will be read aloud and </w:t>
      </w:r>
      <w:r w:rsidR="005D54FA">
        <w:t>documented at the time of opening</w:t>
      </w:r>
      <w:r w:rsidRPr="00D07561">
        <w:t xml:space="preserve">. Submittals will be available for </w:t>
      </w:r>
      <w:r>
        <w:t xml:space="preserve">public </w:t>
      </w:r>
      <w:r w:rsidRPr="00D07561">
        <w:t>inspection</w:t>
      </w:r>
      <w:r>
        <w:t xml:space="preserve"> </w:t>
      </w:r>
      <w:r w:rsidRPr="00D07561">
        <w:t>during business hours</w:t>
      </w:r>
      <w:r>
        <w:t xml:space="preserve">, </w:t>
      </w:r>
      <w:r w:rsidR="005D54FA">
        <w:t xml:space="preserve">beginning </w:t>
      </w:r>
      <w:r>
        <w:t>either</w:t>
      </w:r>
      <w:r w:rsidRPr="00D07561">
        <w:t xml:space="preserve"> thirty (30) calendar days after the Solicitation due date or </w:t>
      </w:r>
      <w:r w:rsidR="005D54FA">
        <w:t xml:space="preserve">upon the </w:t>
      </w:r>
      <w:r w:rsidRPr="00D07561">
        <w:t xml:space="preserve">recommendation of award, whichever occurs first.  </w:t>
      </w:r>
    </w:p>
    <w:p w14:paraId="198E96C0" w14:textId="4C022C08" w:rsidR="005C2291" w:rsidRPr="00D07561" w:rsidRDefault="006170D3" w:rsidP="00F81FF7">
      <w:pPr>
        <w:pStyle w:val="ListParagraph"/>
        <w:numPr>
          <w:ilvl w:val="1"/>
          <w:numId w:val="3"/>
        </w:numPr>
        <w:spacing w:after="120" w:line="240" w:lineRule="auto"/>
        <w:ind w:left="1260" w:hanging="540"/>
        <w:contextualSpacing w:val="0"/>
        <w:jc w:val="both"/>
      </w:pPr>
      <w:r>
        <w:t>C</w:t>
      </w:r>
      <w:r w:rsidR="005C2291" w:rsidRPr="00D07561">
        <w:t>ounty reserves the right to</w:t>
      </w:r>
      <w:r w:rsidR="00D22ABA">
        <w:t>:</w:t>
      </w:r>
      <w:r w:rsidR="005D54FA">
        <w:t xml:space="preserve"> award to the lowest responsible vendor(s) (no additional details), </w:t>
      </w:r>
      <w:r w:rsidR="005C2291" w:rsidRPr="00D07561">
        <w:t>award on</w:t>
      </w:r>
      <w:r w:rsidR="00D22ABA">
        <w:t xml:space="preserve"> the basis of </w:t>
      </w:r>
      <w:r w:rsidR="005C2291" w:rsidRPr="00D07561">
        <w:t>lowest price by individual item, group of items, all</w:t>
      </w:r>
      <w:r w:rsidR="00D22ABA">
        <w:t xml:space="preserve"> item collectively,</w:t>
      </w:r>
      <w:r w:rsidR="005C2291" w:rsidRPr="00D07561">
        <w:t xml:space="preserve"> or a combination</w:t>
      </w:r>
      <w:r w:rsidR="00D22ABA">
        <w:t xml:space="preserve"> thereof</w:t>
      </w:r>
      <w:r w:rsidR="005C2291" w:rsidRPr="00D07561">
        <w:t xml:space="preserve">; reject any </w:t>
      </w:r>
      <w:r w:rsidR="00D22ABA">
        <w:t>or</w:t>
      </w:r>
      <w:r w:rsidR="005C2291" w:rsidRPr="00D07561">
        <w:t xml:space="preserve"> all offers</w:t>
      </w:r>
      <w:r w:rsidR="00D22ABA">
        <w:t>;</w:t>
      </w:r>
      <w:r w:rsidR="005D54FA">
        <w:t xml:space="preserve"> </w:t>
      </w:r>
      <w:r w:rsidR="009C0709">
        <w:t>best value to the County with price, technical</w:t>
      </w:r>
      <w:r w:rsidR="006F114F">
        <w:t xml:space="preserve">, and other applicable factors; </w:t>
      </w:r>
      <w:r w:rsidR="005D54FA">
        <w:t>and</w:t>
      </w:r>
      <w:r w:rsidR="005C2291" w:rsidRPr="00D07561">
        <w:t xml:space="preserve"> waive any minor irregularit</w:t>
      </w:r>
      <w:r w:rsidR="00D22ABA">
        <w:t>ies</w:t>
      </w:r>
      <w:r w:rsidR="005C2291" w:rsidRPr="00D07561">
        <w:t xml:space="preserve"> or technicalit</w:t>
      </w:r>
      <w:r w:rsidR="00D22ABA">
        <w:t>ies</w:t>
      </w:r>
      <w:r w:rsidR="005C2291" w:rsidRPr="00D07561">
        <w:t xml:space="preserve"> in </w:t>
      </w:r>
      <w:r w:rsidR="000B0955" w:rsidRPr="00D07561">
        <w:t>submitt</w:t>
      </w:r>
      <w:r w:rsidR="00D22ABA">
        <w:t>ed</w:t>
      </w:r>
      <w:r w:rsidR="005C2291" w:rsidRPr="00D07561">
        <w:t xml:space="preserve"> re</w:t>
      </w:r>
      <w:r w:rsidR="00D22ABA">
        <w:t>sponses</w:t>
      </w:r>
      <w:r w:rsidR="005C2291" w:rsidRPr="00D07561">
        <w:t>.</w:t>
      </w:r>
      <w:r w:rsidR="00C119EA" w:rsidRPr="00D07561">
        <w:t xml:space="preserve"> </w:t>
      </w:r>
      <w:r w:rsidR="006F114F">
        <w:t>The County will be the sole judge of its best interests.</w:t>
      </w:r>
    </w:p>
    <w:p w14:paraId="3FE25BBB" w14:textId="2C12A4A6" w:rsidR="006170D3" w:rsidRPr="00A85C83" w:rsidRDefault="006170D3" w:rsidP="00F81FF7">
      <w:pPr>
        <w:pStyle w:val="ListParagraph"/>
        <w:numPr>
          <w:ilvl w:val="1"/>
          <w:numId w:val="3"/>
        </w:numPr>
        <w:spacing w:after="120" w:line="240" w:lineRule="auto"/>
        <w:ind w:left="1260" w:hanging="540"/>
        <w:contextualSpacing w:val="0"/>
        <w:jc w:val="both"/>
      </w:pPr>
      <w:r>
        <w:t>The</w:t>
      </w:r>
      <w:r w:rsidRPr="00A85C83">
        <w:t xml:space="preserve"> County reserves the right to reject offers containing </w:t>
      </w:r>
      <w:r w:rsidR="00C725DE">
        <w:t xml:space="preserve">contradictory </w:t>
      </w:r>
      <w:r w:rsidRPr="00A85C83">
        <w:t xml:space="preserve">terms or conditions. </w:t>
      </w:r>
    </w:p>
    <w:p w14:paraId="69E5F37E" w14:textId="13A17A39" w:rsidR="006170D3" w:rsidRPr="00BC2FC6" w:rsidRDefault="006170D3" w:rsidP="00F81FF7">
      <w:pPr>
        <w:pStyle w:val="ListParagraph"/>
        <w:numPr>
          <w:ilvl w:val="1"/>
          <w:numId w:val="3"/>
        </w:numPr>
        <w:spacing w:after="120" w:line="240" w:lineRule="auto"/>
        <w:ind w:left="1260" w:hanging="540"/>
        <w:contextualSpacing w:val="0"/>
        <w:jc w:val="both"/>
      </w:pPr>
      <w:r w:rsidRPr="00BC2FC6">
        <w:t xml:space="preserve">The County may conduct a pre-award </w:t>
      </w:r>
      <w:r w:rsidR="00C725DE">
        <w:t xml:space="preserve">site </w:t>
      </w:r>
      <w:r w:rsidRPr="00BC2FC6">
        <w:t xml:space="preserve">inspection or hold a pre-award qualification </w:t>
      </w:r>
      <w:r w:rsidR="006F114F">
        <w:t>meeting</w:t>
      </w:r>
      <w:r w:rsidRPr="00BC2FC6">
        <w:t xml:space="preserve"> to determine if Vendor can perform the requirements of a solicitation.</w:t>
      </w:r>
    </w:p>
    <w:p w14:paraId="35BB0B74" w14:textId="77777777" w:rsidR="006170D3" w:rsidRPr="00BC2FC6" w:rsidRDefault="006170D3" w:rsidP="00F81FF7">
      <w:pPr>
        <w:pStyle w:val="ListParagraph"/>
        <w:numPr>
          <w:ilvl w:val="1"/>
          <w:numId w:val="3"/>
        </w:numPr>
        <w:spacing w:after="120" w:line="240" w:lineRule="auto"/>
        <w:ind w:left="1260" w:hanging="540"/>
        <w:contextualSpacing w:val="0"/>
        <w:jc w:val="both"/>
      </w:pPr>
      <w:r w:rsidRPr="00BC2FC6">
        <w:t>The Vendor’s performance as a Contractor or subcontractor on previous County contracts will be considered in evaluating the responsibility of the Vendor.</w:t>
      </w:r>
    </w:p>
    <w:p w14:paraId="63B34372" w14:textId="77777777" w:rsidR="006170D3" w:rsidRPr="00BC2FC6" w:rsidRDefault="006170D3" w:rsidP="00F81FF7">
      <w:pPr>
        <w:pStyle w:val="ListParagraph"/>
        <w:numPr>
          <w:ilvl w:val="1"/>
          <w:numId w:val="3"/>
        </w:numPr>
        <w:spacing w:after="120" w:line="240" w:lineRule="auto"/>
        <w:ind w:left="1260" w:hanging="540"/>
        <w:contextualSpacing w:val="0"/>
        <w:jc w:val="both"/>
      </w:pPr>
      <w:r w:rsidRPr="00BC2FC6">
        <w:t xml:space="preserve">Any tie situations will be resolved in consonance with current written County procedure.  </w:t>
      </w:r>
    </w:p>
    <w:p w14:paraId="0572E899" w14:textId="15BA5517" w:rsidR="006170D3" w:rsidRPr="00BC2FC6" w:rsidRDefault="006170D3" w:rsidP="00F81FF7">
      <w:pPr>
        <w:pStyle w:val="ListParagraph"/>
        <w:numPr>
          <w:ilvl w:val="1"/>
          <w:numId w:val="3"/>
        </w:numPr>
        <w:spacing w:after="120" w:line="240" w:lineRule="auto"/>
        <w:ind w:left="1260" w:hanging="540"/>
        <w:contextualSpacing w:val="0"/>
        <w:jc w:val="both"/>
      </w:pPr>
      <w:r w:rsidRPr="00BC2FC6">
        <w:lastRenderedPageBreak/>
        <w:t xml:space="preserve">A Vendor wishing to protest any award decision resulting from a solicitation may do so per the </w:t>
      </w:r>
      <w:hyperlink r:id="rId11" w:anchor="docaccess-a5d8d47ff28cfa3b8a701b262ee82f6f" w:history="1">
        <w:r w:rsidR="0057546B">
          <w:rPr>
            <w:rStyle w:val="Hyperlink"/>
          </w:rPr>
          <w:t>Appeal and Protest Procedures</w:t>
        </w:r>
      </w:hyperlink>
    </w:p>
    <w:p w14:paraId="6277AA9A" w14:textId="5AA6E2DF" w:rsidR="002758DA" w:rsidRDefault="002758DA" w:rsidP="00F81FF7">
      <w:pPr>
        <w:pStyle w:val="Heading1"/>
        <w:keepNext w:val="0"/>
        <w:keepLines w:val="0"/>
        <w:widowControl w:val="0"/>
        <w:numPr>
          <w:ilvl w:val="0"/>
          <w:numId w:val="3"/>
        </w:numPr>
        <w:spacing w:before="120" w:line="240" w:lineRule="auto"/>
        <w:contextualSpacing/>
        <w:jc w:val="both"/>
        <w:rPr>
          <w:rFonts w:ascii="Times New Roman" w:hAnsi="Times New Roman" w:cs="Times New Roman"/>
          <w:b/>
          <w:color w:val="000000" w:themeColor="text1"/>
          <w:sz w:val="24"/>
          <w:szCs w:val="24"/>
        </w:rPr>
      </w:pPr>
      <w:bookmarkStart w:id="26" w:name="_Toc242358789"/>
      <w:r>
        <w:rPr>
          <w:rFonts w:ascii="Times New Roman" w:hAnsi="Times New Roman" w:cs="Times New Roman"/>
          <w:b/>
          <w:color w:val="000000" w:themeColor="text1"/>
          <w:sz w:val="24"/>
          <w:szCs w:val="24"/>
        </w:rPr>
        <w:t xml:space="preserve">DELIVERY </w:t>
      </w:r>
      <w:r w:rsidR="00111E5A">
        <w:rPr>
          <w:rFonts w:ascii="Times New Roman" w:hAnsi="Times New Roman" w:cs="Times New Roman"/>
          <w:b/>
          <w:color w:val="000000" w:themeColor="text1"/>
          <w:sz w:val="24"/>
          <w:szCs w:val="24"/>
        </w:rPr>
        <w:t>AND SUBMITTAL REQUIREMENTS</w:t>
      </w:r>
      <w:bookmarkEnd w:id="26"/>
    </w:p>
    <w:p w14:paraId="48376C1E" w14:textId="1FB4FF5D" w:rsidR="003B1DB3" w:rsidRPr="00555C1F" w:rsidRDefault="003B1DB3" w:rsidP="00F81FF7">
      <w:pPr>
        <w:pStyle w:val="ListParagraph"/>
        <w:numPr>
          <w:ilvl w:val="1"/>
          <w:numId w:val="3"/>
        </w:numPr>
        <w:spacing w:after="120" w:line="240" w:lineRule="auto"/>
        <w:ind w:left="1260" w:hanging="540"/>
        <w:contextualSpacing w:val="0"/>
        <w:jc w:val="both"/>
      </w:pPr>
      <w:bookmarkStart w:id="27" w:name="_Hlk90019356"/>
      <w:bookmarkStart w:id="28" w:name="_Hlk41383819"/>
      <w:r w:rsidRPr="00555C1F">
        <w:t>Hand</w:t>
      </w:r>
      <w:r w:rsidR="005877E3">
        <w:t>-</w:t>
      </w:r>
      <w:r w:rsidRPr="00555C1F">
        <w:t>deliver</w:t>
      </w:r>
      <w:r w:rsidR="005877E3">
        <w:t>ed</w:t>
      </w:r>
      <w:r w:rsidRPr="00555C1F">
        <w:t xml:space="preserve"> submittals will not be accepted.</w:t>
      </w:r>
    </w:p>
    <w:p w14:paraId="34589FCD" w14:textId="08470023" w:rsidR="007301B2" w:rsidRPr="00337450" w:rsidRDefault="005877E3" w:rsidP="00F81FF7">
      <w:pPr>
        <w:pStyle w:val="ListParagraph"/>
        <w:numPr>
          <w:ilvl w:val="1"/>
          <w:numId w:val="3"/>
        </w:numPr>
        <w:spacing w:after="120" w:line="240" w:lineRule="auto"/>
        <w:ind w:left="1260" w:hanging="540"/>
        <w:contextualSpacing w:val="0"/>
        <w:jc w:val="both"/>
      </w:pPr>
      <w:bookmarkStart w:id="29" w:name="_Hlk45783654"/>
      <w:r w:rsidRPr="00337450">
        <w:t xml:space="preserve">Responses </w:t>
      </w:r>
      <w:r>
        <w:t>shall</w:t>
      </w:r>
      <w:r w:rsidRPr="00337450">
        <w:t xml:space="preserve"> be submitted through the solicitation response portal to be considered</w:t>
      </w:r>
      <w:bookmarkEnd w:id="29"/>
      <w:r w:rsidR="00A62E4E" w:rsidRPr="00337450">
        <w:t xml:space="preserve"> </w:t>
      </w:r>
      <w:r w:rsidR="00337450" w:rsidRPr="00642772">
        <w:t xml:space="preserve">– </w:t>
      </w:r>
      <w:hyperlink r:id="rId12" w:history="1">
        <w:r w:rsidR="00337450" w:rsidRPr="00642772">
          <w:rPr>
            <w:rStyle w:val="Hyperlink"/>
          </w:rPr>
          <w:t>Click Here for the Submission Portal.</w:t>
        </w:r>
      </w:hyperlink>
      <w:r w:rsidR="00337450" w:rsidRPr="00642772">
        <w:t xml:space="preserve">  </w:t>
      </w:r>
      <w:r w:rsidR="00DA0F45" w:rsidRPr="00337450">
        <w:t xml:space="preserve"> </w:t>
      </w:r>
    </w:p>
    <w:p w14:paraId="3C5116FC" w14:textId="20982F0A" w:rsidR="002D16FE" w:rsidRPr="00337450" w:rsidRDefault="005877E3" w:rsidP="00F81FF7">
      <w:pPr>
        <w:pStyle w:val="ListParagraph"/>
        <w:numPr>
          <w:ilvl w:val="1"/>
          <w:numId w:val="3"/>
        </w:numPr>
        <w:spacing w:after="120" w:line="240" w:lineRule="auto"/>
        <w:ind w:left="1260" w:hanging="540"/>
        <w:contextualSpacing w:val="0"/>
        <w:jc w:val="both"/>
      </w:pPr>
      <w:bookmarkStart w:id="30" w:name="_Hlk36805653"/>
      <w:bookmarkStart w:id="31" w:name="_Hlk204944053"/>
      <w:r>
        <w:t xml:space="preserve">Responses submitted after the official due date and time </w:t>
      </w:r>
      <w:r w:rsidR="002D16FE" w:rsidRPr="00337450">
        <w:t>will not be accepted</w:t>
      </w:r>
      <w:r w:rsidR="007301B2" w:rsidRPr="00337450">
        <w:t>.</w:t>
      </w:r>
      <w:r w:rsidR="002D16FE" w:rsidRPr="00337450">
        <w:t xml:space="preserve"> </w:t>
      </w:r>
    </w:p>
    <w:bookmarkEnd w:id="30"/>
    <w:p w14:paraId="1FAB4002" w14:textId="2E9C93BB" w:rsidR="00111E5A" w:rsidRPr="00337450" w:rsidRDefault="00AE3EEE" w:rsidP="00F81FF7">
      <w:pPr>
        <w:pStyle w:val="ListParagraph"/>
        <w:numPr>
          <w:ilvl w:val="1"/>
          <w:numId w:val="3"/>
        </w:numPr>
        <w:spacing w:after="120" w:line="240" w:lineRule="auto"/>
        <w:ind w:left="1260" w:hanging="540"/>
        <w:contextualSpacing w:val="0"/>
        <w:jc w:val="both"/>
      </w:pPr>
      <w:r w:rsidRPr="00337450">
        <w:t>S</w:t>
      </w:r>
      <w:r w:rsidR="006B7363" w:rsidRPr="00337450">
        <w:t xml:space="preserve">ubmission </w:t>
      </w:r>
      <w:r w:rsidR="005877E3">
        <w:t xml:space="preserve">constitutes a </w:t>
      </w:r>
      <w:r w:rsidR="000868E6" w:rsidRPr="00337450">
        <w:t>binding offer to the County and a</w:t>
      </w:r>
      <w:r w:rsidR="005877E3">
        <w:t xml:space="preserve">cceptance </w:t>
      </w:r>
      <w:r w:rsidR="000868E6" w:rsidRPr="00337450">
        <w:t xml:space="preserve">of </w:t>
      </w:r>
      <w:r w:rsidR="005877E3">
        <w:t>all</w:t>
      </w:r>
      <w:r w:rsidR="000868E6" w:rsidRPr="00337450">
        <w:t xml:space="preserve"> terms and conditions </w:t>
      </w:r>
      <w:r w:rsidR="00B91919">
        <w:t>specified</w:t>
      </w:r>
      <w:r w:rsidR="006B7363" w:rsidRPr="00337450">
        <w:t xml:space="preserve"> </w:t>
      </w:r>
      <w:r w:rsidR="000868E6" w:rsidRPr="00337450">
        <w:t xml:space="preserve">in this </w:t>
      </w:r>
      <w:r w:rsidRPr="00337450">
        <w:t>Solicitation</w:t>
      </w:r>
      <w:r w:rsidR="000868E6" w:rsidRPr="00337450">
        <w:t xml:space="preserve">. </w:t>
      </w:r>
      <w:r w:rsidR="00B91919">
        <w:t>D</w:t>
      </w:r>
      <w:r w:rsidR="006B7363" w:rsidRPr="00337450">
        <w:t xml:space="preserve">o </w:t>
      </w:r>
      <w:r w:rsidR="00B91919">
        <w:t xml:space="preserve">not alter </w:t>
      </w:r>
      <w:r w:rsidR="000868E6" w:rsidRPr="00337450">
        <w:t>the content or format of any form</w:t>
      </w:r>
      <w:r w:rsidR="006B7363" w:rsidRPr="00337450">
        <w:t xml:space="preserve"> without </w:t>
      </w:r>
      <w:r w:rsidR="00B91919" w:rsidRPr="00337450">
        <w:t>the County’s</w:t>
      </w:r>
      <w:r w:rsidR="006B7363" w:rsidRPr="00337450">
        <w:t xml:space="preserve"> permission</w:t>
      </w:r>
      <w:r w:rsidR="000868E6" w:rsidRPr="00337450">
        <w:t xml:space="preserve">. </w:t>
      </w:r>
      <w:r w:rsidR="00B91919">
        <w:t>Ensure a</w:t>
      </w:r>
      <w:r w:rsidR="000868E6" w:rsidRPr="00337450">
        <w:t xml:space="preserve">ll information </w:t>
      </w:r>
      <w:r w:rsidR="00B91919">
        <w:t>is</w:t>
      </w:r>
      <w:r w:rsidR="000868E6" w:rsidRPr="00337450">
        <w:t xml:space="preserve"> legible.  </w:t>
      </w:r>
    </w:p>
    <w:bookmarkEnd w:id="27"/>
    <w:p w14:paraId="756A67A5" w14:textId="0CEAD091" w:rsidR="00C0047C" w:rsidRPr="006E721A" w:rsidRDefault="00B035E4" w:rsidP="00F81FF7">
      <w:pPr>
        <w:pStyle w:val="ListParagraph"/>
        <w:numPr>
          <w:ilvl w:val="1"/>
          <w:numId w:val="3"/>
        </w:numPr>
        <w:spacing w:after="120" w:line="240" w:lineRule="auto"/>
        <w:ind w:left="1260" w:hanging="540"/>
        <w:contextualSpacing w:val="0"/>
        <w:jc w:val="both"/>
      </w:pPr>
      <w:r w:rsidRPr="00337450">
        <w:t>Sub</w:t>
      </w:r>
      <w:r w:rsidRPr="00555C1F">
        <w:t xml:space="preserve">mittal </w:t>
      </w:r>
      <w:r w:rsidR="003F3AF7" w:rsidRPr="00555C1F">
        <w:t xml:space="preserve">must </w:t>
      </w:r>
      <w:r w:rsidRPr="00555C1F">
        <w:t>include</w:t>
      </w:r>
      <w:r w:rsidR="00C0047C" w:rsidRPr="00555C1F">
        <w:t>:</w:t>
      </w:r>
      <w:r w:rsidR="00577075">
        <w:tab/>
      </w:r>
    </w:p>
    <w:bookmarkEnd w:id="31"/>
    <w:p w14:paraId="0E1716C3" w14:textId="1BB1FFCB" w:rsidR="00663601" w:rsidRDefault="00663601" w:rsidP="00F81FF7">
      <w:pPr>
        <w:pStyle w:val="ListParagraph"/>
        <w:widowControl w:val="0"/>
        <w:numPr>
          <w:ilvl w:val="0"/>
          <w:numId w:val="5"/>
        </w:numPr>
        <w:spacing w:line="240" w:lineRule="auto"/>
        <w:jc w:val="both"/>
      </w:pPr>
      <w:r>
        <w:t xml:space="preserve">Completed </w:t>
      </w:r>
      <w:r w:rsidR="00FC6CD6">
        <w:t xml:space="preserve">Attachment 1 – </w:t>
      </w:r>
      <w:r>
        <w:t>Submi</w:t>
      </w:r>
      <w:r w:rsidR="00A74904">
        <w:t>ssion</w:t>
      </w:r>
      <w:r>
        <w:t xml:space="preserve"> Form </w:t>
      </w:r>
    </w:p>
    <w:p w14:paraId="7A57026C" w14:textId="3DAA8596" w:rsidR="00C9045A" w:rsidRDefault="00C9045A" w:rsidP="00F81FF7">
      <w:pPr>
        <w:pStyle w:val="ListParagraph"/>
        <w:widowControl w:val="0"/>
        <w:numPr>
          <w:ilvl w:val="1"/>
          <w:numId w:val="5"/>
        </w:numPr>
        <w:spacing w:line="240" w:lineRule="auto"/>
        <w:ind w:left="1620" w:hanging="270"/>
        <w:jc w:val="both"/>
      </w:pPr>
      <w:r>
        <w:t>Submittal</w:t>
      </w:r>
      <w:r w:rsidRPr="004D4023">
        <w:t xml:space="preserve"> must be signed by an </w:t>
      </w:r>
      <w:r w:rsidR="00B91919">
        <w:t>individual</w:t>
      </w:r>
      <w:r w:rsidRPr="004D4023">
        <w:t xml:space="preserve"> authorized to legally bind the </w:t>
      </w:r>
      <w:r>
        <w:t>firm</w:t>
      </w:r>
      <w:r w:rsidRPr="004D4023">
        <w:t>.</w:t>
      </w:r>
      <w:r w:rsidR="00B91919">
        <w:t xml:space="preserve"> If the signatory is not recorded as a corporate officer in the firm’s SunBiz registration, a </w:t>
      </w:r>
      <w:r>
        <w:t>memorandum of authority signed by an officer of the company</w:t>
      </w:r>
      <w:r w:rsidR="00B91919">
        <w:t xml:space="preserve"> must accompany the submission</w:t>
      </w:r>
      <w:r>
        <w:t>.</w:t>
      </w:r>
    </w:p>
    <w:p w14:paraId="3FBBA420" w14:textId="06A88371" w:rsidR="00577075" w:rsidRDefault="00C9045A" w:rsidP="00F81FF7">
      <w:pPr>
        <w:pStyle w:val="ListParagraph"/>
        <w:widowControl w:val="0"/>
        <w:numPr>
          <w:ilvl w:val="0"/>
          <w:numId w:val="5"/>
        </w:numPr>
        <w:spacing w:line="240" w:lineRule="auto"/>
        <w:jc w:val="both"/>
      </w:pPr>
      <w:r>
        <w:t xml:space="preserve">Proof of </w:t>
      </w:r>
      <w:hyperlink r:id="rId13" w:history="1">
        <w:r>
          <w:rPr>
            <w:rStyle w:val="Hyperlink"/>
          </w:rPr>
          <w:t>Sunbiz.org</w:t>
        </w:r>
      </w:hyperlink>
      <w:r w:rsidR="00577075">
        <w:t xml:space="preserve"> registration </w:t>
      </w:r>
    </w:p>
    <w:p w14:paraId="26D0E705" w14:textId="178D527C" w:rsidR="00C0047C" w:rsidRPr="006E721A" w:rsidRDefault="00554C73" w:rsidP="00F81FF7">
      <w:pPr>
        <w:pStyle w:val="ListParagraph"/>
        <w:widowControl w:val="0"/>
        <w:numPr>
          <w:ilvl w:val="0"/>
          <w:numId w:val="5"/>
        </w:numPr>
        <w:spacing w:line="240" w:lineRule="auto"/>
        <w:jc w:val="both"/>
      </w:pPr>
      <w:r>
        <w:t>C</w:t>
      </w:r>
      <w:r w:rsidR="009E1607">
        <w:t xml:space="preserve">ompleted </w:t>
      </w:r>
      <w:r w:rsidR="00C0047C" w:rsidRPr="006E721A">
        <w:t>W-9</w:t>
      </w:r>
      <w:r w:rsidR="009E1607">
        <w:t xml:space="preserve"> form</w:t>
      </w:r>
    </w:p>
    <w:p w14:paraId="373B7CCA" w14:textId="437E7BDF" w:rsidR="003307B4" w:rsidRPr="002D0897" w:rsidRDefault="00DB549F" w:rsidP="00F81FF7">
      <w:pPr>
        <w:pStyle w:val="ListParagraph"/>
        <w:widowControl w:val="0"/>
        <w:numPr>
          <w:ilvl w:val="0"/>
          <w:numId w:val="5"/>
        </w:numPr>
        <w:spacing w:line="240" w:lineRule="auto"/>
        <w:jc w:val="both"/>
        <w:rPr>
          <w:color w:val="000000" w:themeColor="text1"/>
        </w:rPr>
      </w:pPr>
      <w:r>
        <w:t xml:space="preserve">Completed Addenda issued. Failure to </w:t>
      </w:r>
      <w:r w:rsidR="00577075">
        <w:t>include</w:t>
      </w:r>
      <w:r>
        <w:t xml:space="preserve"> signed addenda may be cause for </w:t>
      </w:r>
      <w:r w:rsidR="00577075">
        <w:t>Submittal</w:t>
      </w:r>
      <w:r>
        <w:t xml:space="preserve"> to be consid</w:t>
      </w:r>
      <w:r w:rsidRPr="002D0897">
        <w:rPr>
          <w:color w:val="000000" w:themeColor="text1"/>
        </w:rPr>
        <w:t>ered non-responsive</w:t>
      </w:r>
    </w:p>
    <w:p w14:paraId="05CC2896" w14:textId="0F6C3AE0" w:rsidR="000E72E0" w:rsidRPr="002D0897" w:rsidRDefault="000E72E0" w:rsidP="00F81FF7">
      <w:pPr>
        <w:pStyle w:val="ListParagraph"/>
        <w:widowControl w:val="0"/>
        <w:numPr>
          <w:ilvl w:val="0"/>
          <w:numId w:val="5"/>
        </w:numPr>
        <w:spacing w:after="40" w:line="240" w:lineRule="auto"/>
        <w:jc w:val="both"/>
        <w:rPr>
          <w:color w:val="000000" w:themeColor="text1"/>
        </w:rPr>
      </w:pPr>
      <w:r w:rsidRPr="002D0897">
        <w:rPr>
          <w:color w:val="000000" w:themeColor="text1"/>
        </w:rPr>
        <w:t xml:space="preserve">Completed Attachment </w:t>
      </w:r>
      <w:r w:rsidR="0002232D" w:rsidRPr="002D0897">
        <w:rPr>
          <w:color w:val="000000" w:themeColor="text1"/>
        </w:rPr>
        <w:t>2</w:t>
      </w:r>
      <w:r w:rsidRPr="002D0897">
        <w:rPr>
          <w:color w:val="000000" w:themeColor="text1"/>
        </w:rPr>
        <w:t xml:space="preserve"> – </w:t>
      </w:r>
      <w:r w:rsidR="0057546B" w:rsidRPr="002D0897">
        <w:rPr>
          <w:color w:val="000000" w:themeColor="text1"/>
        </w:rPr>
        <w:t xml:space="preserve">Law Compliance </w:t>
      </w:r>
      <w:r w:rsidRPr="002D0897">
        <w:rPr>
          <w:color w:val="000000" w:themeColor="text1"/>
        </w:rPr>
        <w:t>Affidavit</w:t>
      </w:r>
    </w:p>
    <w:p w14:paraId="1E424CFD" w14:textId="77777777" w:rsidR="0002232D" w:rsidRPr="002D0897" w:rsidRDefault="0002232D" w:rsidP="00F81FF7">
      <w:pPr>
        <w:pStyle w:val="ListParagraph"/>
        <w:widowControl w:val="0"/>
        <w:numPr>
          <w:ilvl w:val="0"/>
          <w:numId w:val="5"/>
        </w:numPr>
        <w:spacing w:line="240" w:lineRule="auto"/>
        <w:jc w:val="both"/>
        <w:rPr>
          <w:color w:val="000000" w:themeColor="text1"/>
        </w:rPr>
      </w:pPr>
      <w:r w:rsidRPr="002D0897">
        <w:rPr>
          <w:color w:val="000000" w:themeColor="text1"/>
        </w:rPr>
        <w:t>Completed Attachment 3 – Pricing Sheet</w:t>
      </w:r>
    </w:p>
    <w:p w14:paraId="0439C78A" w14:textId="1E8BCD1A" w:rsidR="004831C8" w:rsidRPr="002D0897" w:rsidRDefault="00B91919" w:rsidP="00F81FF7">
      <w:pPr>
        <w:pStyle w:val="ListParagraph"/>
        <w:widowControl w:val="0"/>
        <w:numPr>
          <w:ilvl w:val="0"/>
          <w:numId w:val="5"/>
        </w:numPr>
        <w:spacing w:line="240" w:lineRule="auto"/>
        <w:jc w:val="both"/>
        <w:rPr>
          <w:color w:val="000000" w:themeColor="text1"/>
        </w:rPr>
      </w:pPr>
      <w:r w:rsidRPr="002D0897">
        <w:rPr>
          <w:color w:val="000000" w:themeColor="text1"/>
        </w:rPr>
        <w:t xml:space="preserve">Completed </w:t>
      </w:r>
      <w:r w:rsidR="00D53047" w:rsidRPr="002D0897">
        <w:rPr>
          <w:color w:val="000000" w:themeColor="text1"/>
        </w:rPr>
        <w:t xml:space="preserve">Reference </w:t>
      </w:r>
      <w:r w:rsidRPr="002D0897">
        <w:rPr>
          <w:color w:val="000000" w:themeColor="text1"/>
        </w:rPr>
        <w:t xml:space="preserve">Attachment </w:t>
      </w:r>
    </w:p>
    <w:p w14:paraId="6C3453C2" w14:textId="60184D91" w:rsidR="00B91919" w:rsidRPr="002D0897" w:rsidRDefault="004831C8" w:rsidP="00F81FF7">
      <w:pPr>
        <w:pStyle w:val="ListParagraph"/>
        <w:widowControl w:val="0"/>
        <w:numPr>
          <w:ilvl w:val="0"/>
          <w:numId w:val="5"/>
        </w:numPr>
        <w:spacing w:line="240" w:lineRule="auto"/>
        <w:jc w:val="both"/>
        <w:rPr>
          <w:color w:val="000000" w:themeColor="text1"/>
        </w:rPr>
      </w:pPr>
      <w:r w:rsidRPr="002D0897">
        <w:rPr>
          <w:color w:val="000000" w:themeColor="text1"/>
        </w:rPr>
        <w:t xml:space="preserve">Completed Attachment </w:t>
      </w:r>
      <w:r w:rsidR="002D0897" w:rsidRPr="002D0897">
        <w:rPr>
          <w:color w:val="000000" w:themeColor="text1"/>
        </w:rPr>
        <w:t>5 – Equipment List Form</w:t>
      </w:r>
    </w:p>
    <w:p w14:paraId="1B52EC80" w14:textId="31900483" w:rsidR="00C0047C" w:rsidRPr="002D0897" w:rsidRDefault="000868E6" w:rsidP="00F81FF7">
      <w:pPr>
        <w:pStyle w:val="ListParagraph"/>
        <w:widowControl w:val="0"/>
        <w:numPr>
          <w:ilvl w:val="0"/>
          <w:numId w:val="5"/>
        </w:numPr>
        <w:spacing w:line="240" w:lineRule="auto"/>
        <w:jc w:val="both"/>
        <w:rPr>
          <w:color w:val="000000" w:themeColor="text1"/>
        </w:rPr>
      </w:pPr>
      <w:r w:rsidRPr="002D0897">
        <w:rPr>
          <w:color w:val="000000" w:themeColor="text1"/>
        </w:rPr>
        <w:t>Proof o</w:t>
      </w:r>
      <w:r w:rsidR="003307B4" w:rsidRPr="002D0897">
        <w:rPr>
          <w:color w:val="000000" w:themeColor="text1"/>
        </w:rPr>
        <w:t>f</w:t>
      </w:r>
      <w:r w:rsidRPr="002D0897">
        <w:rPr>
          <w:color w:val="000000" w:themeColor="text1"/>
        </w:rPr>
        <w:t xml:space="preserve"> insurance</w:t>
      </w:r>
      <w:r w:rsidR="00776CF1" w:rsidRPr="002D0897">
        <w:rPr>
          <w:color w:val="000000" w:themeColor="text1"/>
        </w:rPr>
        <w:t xml:space="preserve"> or </w:t>
      </w:r>
      <w:r w:rsidRPr="002D0897">
        <w:rPr>
          <w:color w:val="000000" w:themeColor="text1"/>
        </w:rPr>
        <w:t>evidence of insurability at levels in Exhibit B – Insurance Requirements</w:t>
      </w:r>
    </w:p>
    <w:p w14:paraId="2DB80AB3" w14:textId="77777777" w:rsidR="003307B4" w:rsidRPr="002D0897" w:rsidRDefault="003307B4" w:rsidP="00F81FF7">
      <w:pPr>
        <w:pStyle w:val="ListParagraph"/>
        <w:widowControl w:val="0"/>
        <w:numPr>
          <w:ilvl w:val="0"/>
          <w:numId w:val="5"/>
        </w:numPr>
        <w:spacing w:after="40" w:line="240" w:lineRule="auto"/>
        <w:jc w:val="both"/>
        <w:rPr>
          <w:color w:val="000000" w:themeColor="text1"/>
        </w:rPr>
      </w:pPr>
      <w:r w:rsidRPr="002D0897">
        <w:rPr>
          <w:color w:val="000000" w:themeColor="text1"/>
        </w:rPr>
        <w:t>And any additional submittal requirements.</w:t>
      </w:r>
    </w:p>
    <w:p w14:paraId="589292AB" w14:textId="420A9A9B" w:rsidR="00577075" w:rsidRPr="00555C1F" w:rsidRDefault="00B91919" w:rsidP="00F81FF7">
      <w:pPr>
        <w:pStyle w:val="ListParagraph"/>
        <w:numPr>
          <w:ilvl w:val="1"/>
          <w:numId w:val="3"/>
        </w:numPr>
        <w:spacing w:after="120" w:line="240" w:lineRule="auto"/>
        <w:ind w:left="1260" w:hanging="540"/>
        <w:contextualSpacing w:val="0"/>
        <w:jc w:val="both"/>
      </w:pPr>
      <w:bookmarkStart w:id="32" w:name="_Hlk204947170"/>
      <w:r w:rsidRPr="002D0897">
        <w:rPr>
          <w:color w:val="000000" w:themeColor="text1"/>
        </w:rPr>
        <w:t xml:space="preserve">The </w:t>
      </w:r>
      <w:r w:rsidR="00577075" w:rsidRPr="002D0897">
        <w:rPr>
          <w:color w:val="000000" w:themeColor="text1"/>
        </w:rPr>
        <w:t xml:space="preserve">County </w:t>
      </w:r>
      <w:r w:rsidRPr="002D0897">
        <w:rPr>
          <w:color w:val="000000" w:themeColor="text1"/>
        </w:rPr>
        <w:t>shall not be</w:t>
      </w:r>
      <w:r w:rsidR="00577075" w:rsidRPr="002D0897">
        <w:rPr>
          <w:color w:val="000000" w:themeColor="text1"/>
        </w:rPr>
        <w:t xml:space="preserve"> liable for any costs i</w:t>
      </w:r>
      <w:r w:rsidR="00577075" w:rsidRPr="00555C1F">
        <w:t xml:space="preserve">ncurred in responding to this Solicitation including, </w:t>
      </w:r>
      <w:r>
        <w:t>but not limited to</w:t>
      </w:r>
      <w:r w:rsidR="00577075" w:rsidRPr="00555C1F">
        <w:t xml:space="preserve">, </w:t>
      </w:r>
      <w:r>
        <w:t>expenses related to</w:t>
      </w:r>
      <w:r w:rsidR="00577075" w:rsidRPr="00555C1F">
        <w:t xml:space="preserve"> product or service demonstrations.</w:t>
      </w:r>
    </w:p>
    <w:p w14:paraId="69614092" w14:textId="37087F97" w:rsidR="00E26DD9" w:rsidRPr="00E26DD9" w:rsidRDefault="00E26DD9" w:rsidP="00F81FF7">
      <w:pPr>
        <w:pStyle w:val="ListParagraph"/>
        <w:numPr>
          <w:ilvl w:val="1"/>
          <w:numId w:val="3"/>
        </w:numPr>
        <w:spacing w:after="120" w:line="240" w:lineRule="auto"/>
        <w:ind w:left="1260" w:hanging="540"/>
        <w:contextualSpacing w:val="0"/>
        <w:jc w:val="both"/>
        <w:rPr>
          <w:color w:val="000000" w:themeColor="text1"/>
        </w:rPr>
      </w:pPr>
      <w:bookmarkStart w:id="33" w:name="_Hlk90019586"/>
      <w:r w:rsidRPr="00E26DD9">
        <w:rPr>
          <w:color w:val="000000" w:themeColor="text1"/>
          <w:u w:val="single"/>
        </w:rPr>
        <w:t>Changes to Proposal</w:t>
      </w:r>
      <w:r w:rsidRPr="00E26DD9">
        <w:rPr>
          <w:color w:val="000000" w:themeColor="text1"/>
        </w:rPr>
        <w:t>: Prior to the proposal due date, a Vendor may revise its submission by submitting a complete, new proposal accompanied by a letter on the firm’s letterhead, signed by an authorized agent, expressly stating that the new proposal supersedes the original. The new proposal must include the signed letter and all information required by the solicitation.</w:t>
      </w:r>
    </w:p>
    <w:p w14:paraId="348E2505" w14:textId="30874527" w:rsidR="00E26DD9" w:rsidRPr="00E26DD9" w:rsidRDefault="00E26DD9" w:rsidP="00F81FF7">
      <w:pPr>
        <w:pStyle w:val="ListParagraph"/>
        <w:numPr>
          <w:ilvl w:val="1"/>
          <w:numId w:val="3"/>
        </w:numPr>
        <w:spacing w:after="120" w:line="240" w:lineRule="auto"/>
        <w:ind w:left="1260" w:hanging="540"/>
        <w:contextualSpacing w:val="0"/>
        <w:jc w:val="both"/>
        <w:rPr>
          <w:color w:val="000000" w:themeColor="text1"/>
        </w:rPr>
      </w:pPr>
      <w:r w:rsidRPr="00E26DD9">
        <w:rPr>
          <w:rFonts w:eastAsia="Times New Roman"/>
          <w:color w:val="000000" w:themeColor="text1"/>
          <w:u w:val="single"/>
        </w:rPr>
        <w:t>Withdrawal of Proposal</w:t>
      </w:r>
      <w:r w:rsidRPr="00E26DD9">
        <w:rPr>
          <w:rFonts w:eastAsia="Times New Roman"/>
          <w:color w:val="000000" w:themeColor="text1"/>
        </w:rPr>
        <w:t>: A Proposal shall remain irrevocable unless withdrawn in accordance with the terms of the solicitation. A Proposal may be withdrawn at any time prior to the award by submitting an email notice from a company email account addressed to, and received by, the designated procurement representative.</w:t>
      </w:r>
    </w:p>
    <w:p w14:paraId="5E652B9D" w14:textId="373DDA0E" w:rsidR="00E26DD9" w:rsidRPr="00E26DD9" w:rsidRDefault="00E26DD9" w:rsidP="00F81FF7">
      <w:pPr>
        <w:pStyle w:val="ListParagraph"/>
        <w:numPr>
          <w:ilvl w:val="1"/>
          <w:numId w:val="3"/>
        </w:numPr>
        <w:spacing w:after="120" w:line="240" w:lineRule="auto"/>
        <w:ind w:left="1260" w:hanging="540"/>
        <w:contextualSpacing w:val="0"/>
        <w:jc w:val="both"/>
        <w:rPr>
          <w:color w:val="000000" w:themeColor="text1"/>
        </w:rPr>
      </w:pPr>
      <w:r w:rsidRPr="00E26DD9">
        <w:rPr>
          <w:color w:val="000000" w:themeColor="text1"/>
        </w:rPr>
        <w:t xml:space="preserve">If </w:t>
      </w:r>
      <w:r w:rsidRPr="00E26DD9">
        <w:rPr>
          <w:snapToGrid w:val="0"/>
          <w:color w:val="000000" w:themeColor="text1"/>
        </w:rPr>
        <w:t>a conflict arises between the General Terms and Conditions, Special Conditions, Technical Specifications, Pricing Section, or any addendum issued, the order of precedence shall be as follows: the most recent addendum, the Proposal Price Section, the Technical Specifications, the Special Conditions, and finally, the General Terms and Conditions. It is the responsibility of the Vendor to identify any such conflicts and notify the designated procurement representative prior to the Proposal due date.</w:t>
      </w:r>
    </w:p>
    <w:p w14:paraId="0C2A8BBF" w14:textId="77777777" w:rsidR="00E26DD9" w:rsidRPr="00E26DD9" w:rsidRDefault="00E26DD9" w:rsidP="00F81FF7">
      <w:pPr>
        <w:pStyle w:val="ListParagraph"/>
        <w:numPr>
          <w:ilvl w:val="1"/>
          <w:numId w:val="3"/>
        </w:numPr>
        <w:spacing w:after="120" w:line="240" w:lineRule="auto"/>
        <w:ind w:left="1260" w:hanging="540"/>
        <w:contextualSpacing w:val="0"/>
        <w:jc w:val="both"/>
        <w:rPr>
          <w:rFonts w:eastAsia="Times New Roman"/>
          <w:color w:val="000000" w:themeColor="text1"/>
        </w:rPr>
      </w:pPr>
      <w:r w:rsidRPr="00E26DD9">
        <w:rPr>
          <w:rFonts w:eastAsia="Times New Roman"/>
          <w:color w:val="000000" w:themeColor="text1"/>
        </w:rPr>
        <w:lastRenderedPageBreak/>
        <w:t xml:space="preserve">In the event of a discrepancy between the unit prices and extended totals, unit prices shall prevail. No corrections to the Pricing Section shall be allowed once the Proposal has been opened. </w:t>
      </w:r>
    </w:p>
    <w:p w14:paraId="7C34ECFE" w14:textId="390E17B3" w:rsidR="00111E5A" w:rsidRPr="009268FB" w:rsidRDefault="00111E5A" w:rsidP="00F81FF7">
      <w:pPr>
        <w:pStyle w:val="ListParagraph"/>
        <w:numPr>
          <w:ilvl w:val="1"/>
          <w:numId w:val="3"/>
        </w:numPr>
        <w:spacing w:after="120" w:line="240" w:lineRule="auto"/>
        <w:ind w:left="1260" w:hanging="540"/>
        <w:contextualSpacing w:val="0"/>
        <w:jc w:val="both"/>
        <w:rPr>
          <w:color w:val="2E74B5" w:themeColor="accent1" w:themeShade="BF"/>
        </w:rPr>
      </w:pPr>
      <w:r w:rsidRPr="00555C1F">
        <w:t xml:space="preserve">Interested parties may listen to the 3:01 P.M. solicitation opening by calling 1-321-332-7400, Conference ID 971 920 36# or clicking on this link: </w:t>
      </w:r>
      <w:hyperlink r:id="rId14" w:tgtFrame="_blank" w:history="1">
        <w:r w:rsidR="00CA5CC3" w:rsidRPr="009268FB">
          <w:rPr>
            <w:rStyle w:val="Hyperlink"/>
            <w:i/>
            <w:iCs/>
            <w:color w:val="2E74B5" w:themeColor="accent1" w:themeShade="BF"/>
          </w:rPr>
          <w:t>Join Microsoft Teams Meeting</w:t>
        </w:r>
      </w:hyperlink>
    </w:p>
    <w:bookmarkEnd w:id="28"/>
    <w:bookmarkEnd w:id="32"/>
    <w:bookmarkEnd w:id="33"/>
    <w:p w14:paraId="242A207D" w14:textId="77777777" w:rsidR="0057546B" w:rsidRDefault="0057546B" w:rsidP="00F81FF7">
      <w:pPr>
        <w:widowControl w:val="0"/>
        <w:spacing w:line="240" w:lineRule="auto"/>
        <w:ind w:left="1080"/>
        <w:jc w:val="center"/>
        <w:rPr>
          <w:i/>
          <w:iCs/>
        </w:rPr>
      </w:pPr>
    </w:p>
    <w:p w14:paraId="12A05EC3" w14:textId="461B6623" w:rsidR="0087158A" w:rsidRPr="006E721A" w:rsidRDefault="00286DDA" w:rsidP="00F81FF7">
      <w:pPr>
        <w:widowControl w:val="0"/>
        <w:spacing w:line="240" w:lineRule="auto"/>
        <w:ind w:left="1080"/>
        <w:jc w:val="center"/>
        <w:rPr>
          <w:rFonts w:eastAsiaTheme="majorEastAsia"/>
          <w:b/>
          <w:color w:val="000000" w:themeColor="text1"/>
        </w:rPr>
      </w:pPr>
      <w:r w:rsidRPr="00286DDA">
        <w:rPr>
          <w:i/>
          <w:iCs/>
        </w:rPr>
        <w:t>[</w:t>
      </w:r>
      <w:r>
        <w:rPr>
          <w:i/>
          <w:iCs/>
        </w:rPr>
        <w:t>T</w:t>
      </w:r>
      <w:r w:rsidRPr="00286DDA">
        <w:rPr>
          <w:i/>
          <w:iCs/>
        </w:rPr>
        <w:t>he remainder of this page intentionally left blank]</w:t>
      </w:r>
    </w:p>
    <w:sectPr w:rsidR="0087158A" w:rsidRPr="006E721A" w:rsidSect="002D2F86">
      <w:headerReference w:type="default" r:id="rId15"/>
      <w:footerReference w:type="default" r:id="rId16"/>
      <w:pgSz w:w="12240" w:h="15840"/>
      <w:pgMar w:top="1170" w:right="1440" w:bottom="1080" w:left="990"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98F58" w14:textId="77777777" w:rsidR="003F22DE" w:rsidRDefault="003F22DE" w:rsidP="006E4FCC">
      <w:pPr>
        <w:spacing w:after="0" w:line="240" w:lineRule="auto"/>
      </w:pPr>
      <w:r>
        <w:separator/>
      </w:r>
    </w:p>
  </w:endnote>
  <w:endnote w:type="continuationSeparator" w:id="0">
    <w:p w14:paraId="785B7DD3" w14:textId="77777777" w:rsidR="003F22DE" w:rsidRDefault="003F22DE" w:rsidP="006E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SemiBold">
    <w:altName w:val="Open Sans SemiBold"/>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691907"/>
      <w:docPartObj>
        <w:docPartGallery w:val="Page Numbers (Bottom of Page)"/>
        <w:docPartUnique/>
      </w:docPartObj>
    </w:sdtPr>
    <w:sdtEndPr/>
    <w:sdtContent>
      <w:sdt>
        <w:sdtPr>
          <w:id w:val="-1769616900"/>
          <w:docPartObj>
            <w:docPartGallery w:val="Page Numbers (Top of Page)"/>
            <w:docPartUnique/>
          </w:docPartObj>
        </w:sdtPr>
        <w:sdtEndPr/>
        <w:sdtContent>
          <w:p w14:paraId="52E156B9" w14:textId="77777777" w:rsidR="003A196B" w:rsidRDefault="003A196B">
            <w:pPr>
              <w:pStyle w:val="Footer"/>
              <w:jc w:val="right"/>
            </w:pPr>
            <w:r>
              <w:t xml:space="preserve">Page </w:t>
            </w:r>
            <w:r>
              <w:rPr>
                <w:b/>
                <w:bCs/>
              </w:rPr>
              <w:fldChar w:fldCharType="begin"/>
            </w:r>
            <w:r>
              <w:rPr>
                <w:b/>
                <w:bCs/>
              </w:rPr>
              <w:instrText xml:space="preserve"> PAGE </w:instrText>
            </w:r>
            <w:r>
              <w:rPr>
                <w:b/>
                <w:bCs/>
              </w:rPr>
              <w:fldChar w:fldCharType="separate"/>
            </w:r>
            <w:r w:rsidR="00EF456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F4569">
              <w:rPr>
                <w:b/>
                <w:bCs/>
                <w:noProof/>
              </w:rPr>
              <w:t>4</w:t>
            </w:r>
            <w:r>
              <w:rPr>
                <w:b/>
                <w:bCs/>
              </w:rPr>
              <w:fldChar w:fldCharType="end"/>
            </w:r>
          </w:p>
        </w:sdtContent>
      </w:sdt>
    </w:sdtContent>
  </w:sdt>
  <w:p w14:paraId="29C8D744" w14:textId="77777777" w:rsidR="003A196B" w:rsidRDefault="003A1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6081A" w14:textId="77777777" w:rsidR="003F22DE" w:rsidRDefault="003F22DE" w:rsidP="006E4FCC">
      <w:pPr>
        <w:spacing w:after="0" w:line="240" w:lineRule="auto"/>
      </w:pPr>
      <w:r>
        <w:separator/>
      </w:r>
    </w:p>
  </w:footnote>
  <w:footnote w:type="continuationSeparator" w:id="0">
    <w:p w14:paraId="0ED5FE52" w14:textId="77777777" w:rsidR="003F22DE" w:rsidRDefault="003F22DE" w:rsidP="006E4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159E" w14:textId="6D8DF280" w:rsidR="003A196B" w:rsidRDefault="002D0897" w:rsidP="00F57671">
    <w:pPr>
      <w:pStyle w:val="Header"/>
      <w:tabs>
        <w:tab w:val="clear" w:pos="9360"/>
        <w:tab w:val="right" w:pos="9810"/>
      </w:tabs>
      <w:rPr>
        <w:b/>
        <w:noProof/>
      </w:rPr>
    </w:pPr>
    <w:r>
      <w:rPr>
        <w:b/>
        <w:noProof/>
      </w:rPr>
      <w:t>REPAIR SERVICES FOR VEHICLES AND OPERATING EQUIPMENT</w:t>
    </w:r>
    <w:r w:rsidR="00F57671">
      <w:tab/>
    </w:r>
    <w:r w:rsidR="00F57671" w:rsidRPr="002D0897">
      <w:rPr>
        <w:b/>
        <w:bCs/>
      </w:rPr>
      <w:t xml:space="preserve">ITB# </w:t>
    </w:r>
    <w:r w:rsidRPr="002D0897">
      <w:rPr>
        <w:b/>
        <w:bCs/>
        <w:noProof/>
      </w:rPr>
      <w:t>26-920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56B7C"/>
    <w:multiLevelType w:val="hybridMultilevel"/>
    <w:tmpl w:val="7F8227C4"/>
    <w:lvl w:ilvl="0" w:tplc="9642D04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C688D"/>
    <w:multiLevelType w:val="multilevel"/>
    <w:tmpl w:val="51F82FD0"/>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B2C272F"/>
    <w:multiLevelType w:val="hybridMultilevel"/>
    <w:tmpl w:val="EB56CC7C"/>
    <w:lvl w:ilvl="0" w:tplc="6D3AE9D6">
      <w:start w:val="1"/>
      <w:numFmt w:val="decimal"/>
      <w:lvlText w:val="%1."/>
      <w:lvlJc w:val="left"/>
      <w:pPr>
        <w:ind w:left="990" w:hanging="360"/>
      </w:pPr>
      <w:rPr>
        <w:rFonts w:hint="default"/>
        <w:b/>
        <w:sz w:val="20"/>
        <w:szCs w:val="20"/>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2194625D"/>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 w15:restartNumberingAfterBreak="0">
    <w:nsid w:val="222C1B05"/>
    <w:multiLevelType w:val="hybridMultilevel"/>
    <w:tmpl w:val="7C9A9516"/>
    <w:lvl w:ilvl="0" w:tplc="1B10ACB8">
      <w:start w:val="1"/>
      <w:numFmt w:val="upperLetter"/>
      <w:lvlText w:val="%1."/>
      <w:lvlJc w:val="left"/>
      <w:pPr>
        <w:ind w:left="1620" w:hanging="360"/>
      </w:pPr>
      <w:rPr>
        <w:b w:val="0"/>
        <w:bCs w:val="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24505883"/>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96968C4"/>
    <w:multiLevelType w:val="hybridMultilevel"/>
    <w:tmpl w:val="4830E8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C91546"/>
    <w:multiLevelType w:val="hybridMultilevel"/>
    <w:tmpl w:val="9D1CC146"/>
    <w:lvl w:ilvl="0" w:tplc="04090015">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055074"/>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1297ACF"/>
    <w:multiLevelType w:val="hybridMultilevel"/>
    <w:tmpl w:val="372E6F76"/>
    <w:lvl w:ilvl="0" w:tplc="0409000F">
      <w:start w:val="1"/>
      <w:numFmt w:val="decimal"/>
      <w:lvlText w:val="%1."/>
      <w:lvlJc w:val="left"/>
      <w:pPr>
        <w:ind w:left="1620" w:hanging="45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15:restartNumberingAfterBreak="0">
    <w:nsid w:val="42E17160"/>
    <w:multiLevelType w:val="hybridMultilevel"/>
    <w:tmpl w:val="63901350"/>
    <w:lvl w:ilvl="0" w:tplc="E320D7D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A82D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B72188A"/>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15:restartNumberingAfterBreak="0">
    <w:nsid w:val="56374AA5"/>
    <w:multiLevelType w:val="hybridMultilevel"/>
    <w:tmpl w:val="CC08DED8"/>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 w15:restartNumberingAfterBreak="0">
    <w:nsid w:val="587C51E2"/>
    <w:multiLevelType w:val="hybridMultilevel"/>
    <w:tmpl w:val="3A729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207C08"/>
    <w:multiLevelType w:val="hybridMultilevel"/>
    <w:tmpl w:val="14FC4CC4"/>
    <w:lvl w:ilvl="0" w:tplc="113EFE3A">
      <w:start w:val="1"/>
      <w:numFmt w:val="bullet"/>
      <w:lvlText w:val=""/>
      <w:lvlJc w:val="left"/>
      <w:pPr>
        <w:ind w:left="1440" w:hanging="360"/>
      </w:pPr>
      <w:rPr>
        <w:rFonts w:ascii="Wingdings" w:hAnsi="Wingdings" w:hint="default"/>
        <w:b/>
        <w:sz w:val="24"/>
        <w:szCs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1010BFC"/>
    <w:multiLevelType w:val="multilevel"/>
    <w:tmpl w:val="963C0226"/>
    <w:lvl w:ilvl="0">
      <w:start w:val="1"/>
      <w:numFmt w:val="decimal"/>
      <w:lvlText w:val="%1.0"/>
      <w:lvlJc w:val="left"/>
      <w:pPr>
        <w:ind w:left="720" w:hanging="720"/>
      </w:pPr>
      <w:rPr>
        <w:rFonts w:hint="default"/>
        <w:b/>
        <w:color w:val="auto"/>
        <w:sz w:val="24"/>
        <w:szCs w:val="24"/>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501389535">
    <w:abstractNumId w:val="0"/>
  </w:num>
  <w:num w:numId="2" w16cid:durableId="2044355321">
    <w:abstractNumId w:val="1"/>
  </w:num>
  <w:num w:numId="3" w16cid:durableId="1030256550">
    <w:abstractNumId w:val="5"/>
  </w:num>
  <w:num w:numId="4" w16cid:durableId="1219393562">
    <w:abstractNumId w:val="16"/>
  </w:num>
  <w:num w:numId="5" w16cid:durableId="1600141639">
    <w:abstractNumId w:val="15"/>
  </w:num>
  <w:num w:numId="6" w16cid:durableId="1975865422">
    <w:abstractNumId w:val="10"/>
  </w:num>
  <w:num w:numId="7" w16cid:durableId="33041808">
    <w:abstractNumId w:val="7"/>
  </w:num>
  <w:num w:numId="8" w16cid:durableId="799347033">
    <w:abstractNumId w:val="14"/>
  </w:num>
  <w:num w:numId="9" w16cid:durableId="162551181">
    <w:abstractNumId w:val="13"/>
  </w:num>
  <w:num w:numId="10" w16cid:durableId="1541212167">
    <w:abstractNumId w:val="9"/>
  </w:num>
  <w:num w:numId="11" w16cid:durableId="1958832788">
    <w:abstractNumId w:val="4"/>
  </w:num>
  <w:num w:numId="12" w16cid:durableId="1725134237">
    <w:abstractNumId w:val="11"/>
  </w:num>
  <w:num w:numId="13" w16cid:durableId="1811441207">
    <w:abstractNumId w:val="3"/>
  </w:num>
  <w:num w:numId="14" w16cid:durableId="1627199120">
    <w:abstractNumId w:val="12"/>
  </w:num>
  <w:num w:numId="15" w16cid:durableId="21828599">
    <w:abstractNumId w:val="2"/>
  </w:num>
  <w:num w:numId="16" w16cid:durableId="916285562">
    <w:abstractNumId w:val="8"/>
  </w:num>
  <w:num w:numId="17" w16cid:durableId="6971277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wDyrq3PaofeHsIem+E39QXbBsxCeLgl6encndDj8EppjA8iWFDSZ4Rc79zmaz7glvYg8MAoOS7a1IiZ2y/KIg==" w:salt="LiGIMI4FyO25U1Qliir/n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694"/>
    <w:rsid w:val="0000378E"/>
    <w:rsid w:val="00015C1C"/>
    <w:rsid w:val="0002232D"/>
    <w:rsid w:val="00022B0A"/>
    <w:rsid w:val="000248E0"/>
    <w:rsid w:val="00051BBF"/>
    <w:rsid w:val="000547BD"/>
    <w:rsid w:val="00064F36"/>
    <w:rsid w:val="00065853"/>
    <w:rsid w:val="00081D96"/>
    <w:rsid w:val="00084E10"/>
    <w:rsid w:val="000868E6"/>
    <w:rsid w:val="00094DA0"/>
    <w:rsid w:val="000A447F"/>
    <w:rsid w:val="000B0955"/>
    <w:rsid w:val="000B7E19"/>
    <w:rsid w:val="000C6875"/>
    <w:rsid w:val="000D14D7"/>
    <w:rsid w:val="000E72E0"/>
    <w:rsid w:val="000F4D99"/>
    <w:rsid w:val="00111B22"/>
    <w:rsid w:val="00111E5A"/>
    <w:rsid w:val="00113873"/>
    <w:rsid w:val="0012205B"/>
    <w:rsid w:val="001255C1"/>
    <w:rsid w:val="00134AC4"/>
    <w:rsid w:val="00147D9C"/>
    <w:rsid w:val="00154DCE"/>
    <w:rsid w:val="00167048"/>
    <w:rsid w:val="0016744D"/>
    <w:rsid w:val="0017276D"/>
    <w:rsid w:val="00182AC9"/>
    <w:rsid w:val="001A1BEA"/>
    <w:rsid w:val="001A3366"/>
    <w:rsid w:val="001A5409"/>
    <w:rsid w:val="001A5480"/>
    <w:rsid w:val="001C3579"/>
    <w:rsid w:val="001D0832"/>
    <w:rsid w:val="001D0BD9"/>
    <w:rsid w:val="001D6620"/>
    <w:rsid w:val="001F02C8"/>
    <w:rsid w:val="002131E2"/>
    <w:rsid w:val="002159E9"/>
    <w:rsid w:val="00217D37"/>
    <w:rsid w:val="00222543"/>
    <w:rsid w:val="00225C4E"/>
    <w:rsid w:val="00233927"/>
    <w:rsid w:val="0024162C"/>
    <w:rsid w:val="002423EE"/>
    <w:rsid w:val="00256412"/>
    <w:rsid w:val="002758DA"/>
    <w:rsid w:val="00286DDA"/>
    <w:rsid w:val="002A587A"/>
    <w:rsid w:val="002B1CB5"/>
    <w:rsid w:val="002D0840"/>
    <w:rsid w:val="002D0897"/>
    <w:rsid w:val="002D16FE"/>
    <w:rsid w:val="002D2F86"/>
    <w:rsid w:val="002E6BD0"/>
    <w:rsid w:val="00301190"/>
    <w:rsid w:val="00323CE3"/>
    <w:rsid w:val="003307B4"/>
    <w:rsid w:val="00337450"/>
    <w:rsid w:val="00356649"/>
    <w:rsid w:val="003643AC"/>
    <w:rsid w:val="00381EE3"/>
    <w:rsid w:val="003A196B"/>
    <w:rsid w:val="003A3C3F"/>
    <w:rsid w:val="003B1DB3"/>
    <w:rsid w:val="003B3059"/>
    <w:rsid w:val="003B35DA"/>
    <w:rsid w:val="003B59BF"/>
    <w:rsid w:val="003C1A03"/>
    <w:rsid w:val="003F22DE"/>
    <w:rsid w:val="003F280E"/>
    <w:rsid w:val="003F3AF7"/>
    <w:rsid w:val="003F4B99"/>
    <w:rsid w:val="0041672E"/>
    <w:rsid w:val="00420CBA"/>
    <w:rsid w:val="00423694"/>
    <w:rsid w:val="00426B07"/>
    <w:rsid w:val="0043180A"/>
    <w:rsid w:val="00442EFD"/>
    <w:rsid w:val="004812F7"/>
    <w:rsid w:val="004831C8"/>
    <w:rsid w:val="00486FB4"/>
    <w:rsid w:val="00490E8C"/>
    <w:rsid w:val="0049782F"/>
    <w:rsid w:val="004A0392"/>
    <w:rsid w:val="004A4405"/>
    <w:rsid w:val="004C1333"/>
    <w:rsid w:val="004C6631"/>
    <w:rsid w:val="004D4023"/>
    <w:rsid w:val="004E3C98"/>
    <w:rsid w:val="004E4C99"/>
    <w:rsid w:val="004E5856"/>
    <w:rsid w:val="004E7A90"/>
    <w:rsid w:val="0052378C"/>
    <w:rsid w:val="00524038"/>
    <w:rsid w:val="00535657"/>
    <w:rsid w:val="00545D9F"/>
    <w:rsid w:val="005469E4"/>
    <w:rsid w:val="00554C73"/>
    <w:rsid w:val="00555C1F"/>
    <w:rsid w:val="00556D12"/>
    <w:rsid w:val="005621EE"/>
    <w:rsid w:val="00562C6E"/>
    <w:rsid w:val="005661E0"/>
    <w:rsid w:val="005716D0"/>
    <w:rsid w:val="0057546B"/>
    <w:rsid w:val="00577075"/>
    <w:rsid w:val="005877E3"/>
    <w:rsid w:val="005A009A"/>
    <w:rsid w:val="005C2291"/>
    <w:rsid w:val="005C3E52"/>
    <w:rsid w:val="005D54FA"/>
    <w:rsid w:val="005E59E3"/>
    <w:rsid w:val="00610D28"/>
    <w:rsid w:val="00611C19"/>
    <w:rsid w:val="006156D5"/>
    <w:rsid w:val="006170D3"/>
    <w:rsid w:val="006307C5"/>
    <w:rsid w:val="006338F9"/>
    <w:rsid w:val="00635A78"/>
    <w:rsid w:val="00663601"/>
    <w:rsid w:val="00682964"/>
    <w:rsid w:val="006870A1"/>
    <w:rsid w:val="0069082C"/>
    <w:rsid w:val="00690C33"/>
    <w:rsid w:val="006B7363"/>
    <w:rsid w:val="006B75DE"/>
    <w:rsid w:val="006C01A4"/>
    <w:rsid w:val="006C5495"/>
    <w:rsid w:val="006E3228"/>
    <w:rsid w:val="006E4FCC"/>
    <w:rsid w:val="006E5FFE"/>
    <w:rsid w:val="006E721A"/>
    <w:rsid w:val="006F114F"/>
    <w:rsid w:val="006F63C3"/>
    <w:rsid w:val="007036B4"/>
    <w:rsid w:val="00713EE9"/>
    <w:rsid w:val="00726B37"/>
    <w:rsid w:val="007301B2"/>
    <w:rsid w:val="00737A9E"/>
    <w:rsid w:val="0074190D"/>
    <w:rsid w:val="0075471B"/>
    <w:rsid w:val="00755697"/>
    <w:rsid w:val="0075685B"/>
    <w:rsid w:val="007650E4"/>
    <w:rsid w:val="007651EF"/>
    <w:rsid w:val="00775CFB"/>
    <w:rsid w:val="00776CF1"/>
    <w:rsid w:val="007951FB"/>
    <w:rsid w:val="007A7552"/>
    <w:rsid w:val="007C099A"/>
    <w:rsid w:val="007D3173"/>
    <w:rsid w:val="007D374C"/>
    <w:rsid w:val="007D5AE7"/>
    <w:rsid w:val="007E1198"/>
    <w:rsid w:val="00806B49"/>
    <w:rsid w:val="008070B7"/>
    <w:rsid w:val="008077B7"/>
    <w:rsid w:val="008348A1"/>
    <w:rsid w:val="0086043A"/>
    <w:rsid w:val="00860C02"/>
    <w:rsid w:val="0086216A"/>
    <w:rsid w:val="00867915"/>
    <w:rsid w:val="00870BA1"/>
    <w:rsid w:val="0087158A"/>
    <w:rsid w:val="0088079D"/>
    <w:rsid w:val="00880E0A"/>
    <w:rsid w:val="008811CB"/>
    <w:rsid w:val="00881D97"/>
    <w:rsid w:val="00884C4B"/>
    <w:rsid w:val="00885C80"/>
    <w:rsid w:val="00885FF3"/>
    <w:rsid w:val="00886FBF"/>
    <w:rsid w:val="00895460"/>
    <w:rsid w:val="00897653"/>
    <w:rsid w:val="008A135E"/>
    <w:rsid w:val="008A6021"/>
    <w:rsid w:val="008B1070"/>
    <w:rsid w:val="008C01B5"/>
    <w:rsid w:val="008C4DC5"/>
    <w:rsid w:val="008C52CC"/>
    <w:rsid w:val="008E074B"/>
    <w:rsid w:val="008E3EB2"/>
    <w:rsid w:val="008E6B0F"/>
    <w:rsid w:val="008E7546"/>
    <w:rsid w:val="008F1B5A"/>
    <w:rsid w:val="008F613B"/>
    <w:rsid w:val="00911F0D"/>
    <w:rsid w:val="00922D74"/>
    <w:rsid w:val="009268FB"/>
    <w:rsid w:val="0093082C"/>
    <w:rsid w:val="00936C5C"/>
    <w:rsid w:val="0094619D"/>
    <w:rsid w:val="00952C57"/>
    <w:rsid w:val="009540FB"/>
    <w:rsid w:val="00964C46"/>
    <w:rsid w:val="009657AB"/>
    <w:rsid w:val="00984F04"/>
    <w:rsid w:val="009853F3"/>
    <w:rsid w:val="00987B9B"/>
    <w:rsid w:val="00997403"/>
    <w:rsid w:val="009A0215"/>
    <w:rsid w:val="009C0709"/>
    <w:rsid w:val="009E1607"/>
    <w:rsid w:val="009F5CFF"/>
    <w:rsid w:val="00A02650"/>
    <w:rsid w:val="00A26A21"/>
    <w:rsid w:val="00A27AA9"/>
    <w:rsid w:val="00A428A8"/>
    <w:rsid w:val="00A55417"/>
    <w:rsid w:val="00A6041C"/>
    <w:rsid w:val="00A62E4E"/>
    <w:rsid w:val="00A7176D"/>
    <w:rsid w:val="00A74904"/>
    <w:rsid w:val="00A86AC9"/>
    <w:rsid w:val="00A91E9C"/>
    <w:rsid w:val="00A963EE"/>
    <w:rsid w:val="00AA08FC"/>
    <w:rsid w:val="00AA570D"/>
    <w:rsid w:val="00AB55C5"/>
    <w:rsid w:val="00AC0AB0"/>
    <w:rsid w:val="00AD58F0"/>
    <w:rsid w:val="00AD62F1"/>
    <w:rsid w:val="00AD71A1"/>
    <w:rsid w:val="00AE12CC"/>
    <w:rsid w:val="00AE141B"/>
    <w:rsid w:val="00AE3EEE"/>
    <w:rsid w:val="00AE75E5"/>
    <w:rsid w:val="00AF020B"/>
    <w:rsid w:val="00B035E4"/>
    <w:rsid w:val="00B06746"/>
    <w:rsid w:val="00B06E01"/>
    <w:rsid w:val="00B12648"/>
    <w:rsid w:val="00B21AB9"/>
    <w:rsid w:val="00B223C4"/>
    <w:rsid w:val="00B3165C"/>
    <w:rsid w:val="00B36C79"/>
    <w:rsid w:val="00B700AF"/>
    <w:rsid w:val="00B73BC0"/>
    <w:rsid w:val="00B7671D"/>
    <w:rsid w:val="00B77363"/>
    <w:rsid w:val="00B91919"/>
    <w:rsid w:val="00BB79E8"/>
    <w:rsid w:val="00BC2FC6"/>
    <w:rsid w:val="00BD21AC"/>
    <w:rsid w:val="00BD576F"/>
    <w:rsid w:val="00BD5E5B"/>
    <w:rsid w:val="00BF78B1"/>
    <w:rsid w:val="00C0047C"/>
    <w:rsid w:val="00C0385A"/>
    <w:rsid w:val="00C119EA"/>
    <w:rsid w:val="00C1253D"/>
    <w:rsid w:val="00C27446"/>
    <w:rsid w:val="00C51656"/>
    <w:rsid w:val="00C56139"/>
    <w:rsid w:val="00C61E0C"/>
    <w:rsid w:val="00C725DE"/>
    <w:rsid w:val="00C737F3"/>
    <w:rsid w:val="00C8312E"/>
    <w:rsid w:val="00C875FA"/>
    <w:rsid w:val="00C9045A"/>
    <w:rsid w:val="00CA5CC3"/>
    <w:rsid w:val="00CB692C"/>
    <w:rsid w:val="00CD7A41"/>
    <w:rsid w:val="00CE5351"/>
    <w:rsid w:val="00D07561"/>
    <w:rsid w:val="00D10667"/>
    <w:rsid w:val="00D1238E"/>
    <w:rsid w:val="00D1262B"/>
    <w:rsid w:val="00D22ABA"/>
    <w:rsid w:val="00D27D86"/>
    <w:rsid w:val="00D3396F"/>
    <w:rsid w:val="00D53047"/>
    <w:rsid w:val="00D54859"/>
    <w:rsid w:val="00D62054"/>
    <w:rsid w:val="00D73182"/>
    <w:rsid w:val="00D7472E"/>
    <w:rsid w:val="00D970F3"/>
    <w:rsid w:val="00D97548"/>
    <w:rsid w:val="00DA0F45"/>
    <w:rsid w:val="00DA7A6C"/>
    <w:rsid w:val="00DB0498"/>
    <w:rsid w:val="00DB549F"/>
    <w:rsid w:val="00DB5B6E"/>
    <w:rsid w:val="00DB5D7C"/>
    <w:rsid w:val="00DC40CC"/>
    <w:rsid w:val="00DC7534"/>
    <w:rsid w:val="00DF63A0"/>
    <w:rsid w:val="00E26DD9"/>
    <w:rsid w:val="00E33D1C"/>
    <w:rsid w:val="00E36F0B"/>
    <w:rsid w:val="00E61127"/>
    <w:rsid w:val="00E6192F"/>
    <w:rsid w:val="00E63D10"/>
    <w:rsid w:val="00E6441E"/>
    <w:rsid w:val="00E70039"/>
    <w:rsid w:val="00E73D09"/>
    <w:rsid w:val="00E81215"/>
    <w:rsid w:val="00E825B0"/>
    <w:rsid w:val="00E93167"/>
    <w:rsid w:val="00EA259A"/>
    <w:rsid w:val="00EA61BF"/>
    <w:rsid w:val="00EB1D6A"/>
    <w:rsid w:val="00EB7546"/>
    <w:rsid w:val="00ED35D6"/>
    <w:rsid w:val="00ED6929"/>
    <w:rsid w:val="00EE5F05"/>
    <w:rsid w:val="00EF32E8"/>
    <w:rsid w:val="00EF4569"/>
    <w:rsid w:val="00F02FFE"/>
    <w:rsid w:val="00F27873"/>
    <w:rsid w:val="00F3036D"/>
    <w:rsid w:val="00F455C8"/>
    <w:rsid w:val="00F506B6"/>
    <w:rsid w:val="00F57671"/>
    <w:rsid w:val="00F81FF7"/>
    <w:rsid w:val="00F8308F"/>
    <w:rsid w:val="00F9113A"/>
    <w:rsid w:val="00FA4CDA"/>
    <w:rsid w:val="00FB6D46"/>
    <w:rsid w:val="00FB778A"/>
    <w:rsid w:val="00FC6067"/>
    <w:rsid w:val="00FC6CD6"/>
    <w:rsid w:val="00FE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8BD45"/>
  <w15:chartTrackingRefBased/>
  <w15:docId w15:val="{208C47A4-008B-48CA-B03C-09DB1290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7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61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4FCC"/>
    <w:pPr>
      <w:tabs>
        <w:tab w:val="center" w:pos="4680"/>
        <w:tab w:val="right" w:pos="9360"/>
      </w:tabs>
      <w:spacing w:after="0" w:line="240" w:lineRule="auto"/>
    </w:pPr>
  </w:style>
  <w:style w:type="character" w:customStyle="1" w:styleId="HeaderChar">
    <w:name w:val="Header Char"/>
    <w:basedOn w:val="DefaultParagraphFont"/>
    <w:link w:val="Header"/>
    <w:rsid w:val="006E4FCC"/>
  </w:style>
  <w:style w:type="paragraph" w:styleId="Footer">
    <w:name w:val="footer"/>
    <w:basedOn w:val="Normal"/>
    <w:link w:val="FooterChar"/>
    <w:uiPriority w:val="99"/>
    <w:unhideWhenUsed/>
    <w:rsid w:val="006E4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FCC"/>
  </w:style>
  <w:style w:type="table" w:styleId="TableGrid">
    <w:name w:val="Table Grid"/>
    <w:basedOn w:val="TableNormal"/>
    <w:uiPriority w:val="39"/>
    <w:rsid w:val="006E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55C8"/>
    <w:rPr>
      <w:color w:val="0563C1" w:themeColor="hyperlink"/>
      <w:u w:val="single"/>
    </w:rPr>
  </w:style>
  <w:style w:type="paragraph" w:styleId="BodyText">
    <w:name w:val="Body Text"/>
    <w:basedOn w:val="Normal"/>
    <w:link w:val="BodyTextChar"/>
    <w:uiPriority w:val="99"/>
    <w:rsid w:val="0075471B"/>
    <w:pPr>
      <w:spacing w:after="0" w:line="240" w:lineRule="auto"/>
      <w:jc w:val="center"/>
    </w:pPr>
    <w:rPr>
      <w:rFonts w:eastAsia="Times New Roman"/>
      <w:b/>
      <w:sz w:val="28"/>
      <w:szCs w:val="20"/>
    </w:rPr>
  </w:style>
  <w:style w:type="character" w:customStyle="1" w:styleId="BodyTextChar">
    <w:name w:val="Body Text Char"/>
    <w:basedOn w:val="DefaultParagraphFont"/>
    <w:link w:val="BodyText"/>
    <w:uiPriority w:val="99"/>
    <w:rsid w:val="0075471B"/>
    <w:rPr>
      <w:rFonts w:ascii="Times New Roman" w:eastAsia="Times New Roman" w:hAnsi="Times New Roman" w:cs="Times New Roman"/>
      <w:b/>
      <w:sz w:val="28"/>
      <w:szCs w:val="20"/>
    </w:rPr>
  </w:style>
  <w:style w:type="character" w:customStyle="1" w:styleId="Heading1Char">
    <w:name w:val="Heading 1 Char"/>
    <w:basedOn w:val="DefaultParagraphFont"/>
    <w:link w:val="Heading1"/>
    <w:uiPriority w:val="9"/>
    <w:rsid w:val="0075471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73BC0"/>
    <w:pPr>
      <w:ind w:left="720"/>
      <w:contextualSpacing/>
    </w:pPr>
  </w:style>
  <w:style w:type="paragraph" w:styleId="TOCHeading">
    <w:name w:val="TOC Heading"/>
    <w:basedOn w:val="Heading1"/>
    <w:next w:val="Normal"/>
    <w:autoRedefine/>
    <w:uiPriority w:val="39"/>
    <w:unhideWhenUsed/>
    <w:qFormat/>
    <w:rsid w:val="003A196B"/>
    <w:pPr>
      <w:outlineLvl w:val="9"/>
    </w:pPr>
    <w:rPr>
      <w:rFonts w:ascii="Times New Roman" w:hAnsi="Times New Roman"/>
      <w:b/>
      <w:color w:val="auto"/>
      <w:sz w:val="28"/>
    </w:rPr>
  </w:style>
  <w:style w:type="paragraph" w:styleId="TOC2">
    <w:name w:val="toc 2"/>
    <w:basedOn w:val="Normal"/>
    <w:next w:val="Normal"/>
    <w:autoRedefine/>
    <w:uiPriority w:val="39"/>
    <w:unhideWhenUsed/>
    <w:rsid w:val="00726B37"/>
    <w:pPr>
      <w:spacing w:after="0"/>
      <w:ind w:left="220"/>
    </w:pPr>
    <w:rPr>
      <w:rFonts w:eastAsiaTheme="minorEastAsia"/>
    </w:rPr>
  </w:style>
  <w:style w:type="paragraph" w:styleId="TOC1">
    <w:name w:val="toc 1"/>
    <w:basedOn w:val="Normal"/>
    <w:next w:val="Normal"/>
    <w:autoRedefine/>
    <w:uiPriority w:val="39"/>
    <w:unhideWhenUsed/>
    <w:rsid w:val="00726B37"/>
    <w:pPr>
      <w:spacing w:after="0"/>
    </w:pPr>
    <w:rPr>
      <w:rFonts w:eastAsiaTheme="minorEastAsia"/>
    </w:rPr>
  </w:style>
  <w:style w:type="paragraph" w:styleId="TOC3">
    <w:name w:val="toc 3"/>
    <w:basedOn w:val="Normal"/>
    <w:next w:val="Normal"/>
    <w:autoRedefine/>
    <w:uiPriority w:val="39"/>
    <w:unhideWhenUsed/>
    <w:rsid w:val="00B73BC0"/>
    <w:pPr>
      <w:spacing w:after="100"/>
      <w:ind w:left="440"/>
    </w:pPr>
    <w:rPr>
      <w:rFonts w:eastAsiaTheme="minorEastAsia"/>
    </w:rPr>
  </w:style>
  <w:style w:type="paragraph" w:styleId="NoSpacing">
    <w:name w:val="No Spacing"/>
    <w:uiPriority w:val="1"/>
    <w:qFormat/>
    <w:rsid w:val="00B73BC0"/>
    <w:pPr>
      <w:spacing w:after="0" w:line="240" w:lineRule="auto"/>
    </w:pPr>
  </w:style>
  <w:style w:type="character" w:customStyle="1" w:styleId="Heading2Char">
    <w:name w:val="Heading 2 Char"/>
    <w:basedOn w:val="DefaultParagraphFont"/>
    <w:link w:val="Heading2"/>
    <w:uiPriority w:val="9"/>
    <w:rsid w:val="00EA61BF"/>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F9113A"/>
    <w:rPr>
      <w:color w:val="954F72" w:themeColor="followedHyperlink"/>
      <w:u w:val="single"/>
    </w:rPr>
  </w:style>
  <w:style w:type="paragraph" w:styleId="BodyText3">
    <w:name w:val="Body Text 3"/>
    <w:basedOn w:val="Normal"/>
    <w:link w:val="BodyText3Char"/>
    <w:uiPriority w:val="99"/>
    <w:semiHidden/>
    <w:unhideWhenUsed/>
    <w:rsid w:val="000868E6"/>
    <w:pPr>
      <w:spacing w:after="120"/>
    </w:pPr>
    <w:rPr>
      <w:sz w:val="16"/>
      <w:szCs w:val="16"/>
    </w:rPr>
  </w:style>
  <w:style w:type="character" w:customStyle="1" w:styleId="BodyText3Char">
    <w:name w:val="Body Text 3 Char"/>
    <w:basedOn w:val="DefaultParagraphFont"/>
    <w:link w:val="BodyText3"/>
    <w:uiPriority w:val="99"/>
    <w:semiHidden/>
    <w:rsid w:val="000868E6"/>
    <w:rPr>
      <w:sz w:val="16"/>
      <w:szCs w:val="16"/>
    </w:rPr>
  </w:style>
  <w:style w:type="paragraph" w:styleId="BalloonText">
    <w:name w:val="Balloon Text"/>
    <w:basedOn w:val="Normal"/>
    <w:link w:val="BalloonTextChar"/>
    <w:semiHidden/>
    <w:rsid w:val="000868E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868E6"/>
    <w:rPr>
      <w:rFonts w:ascii="Tahoma" w:eastAsia="Times New Roman" w:hAnsi="Tahoma" w:cs="Tahoma"/>
      <w:sz w:val="16"/>
      <w:szCs w:val="16"/>
    </w:rPr>
  </w:style>
  <w:style w:type="paragraph" w:styleId="BodyTextIndent2">
    <w:name w:val="Body Text Indent 2"/>
    <w:basedOn w:val="Normal"/>
    <w:link w:val="BodyTextIndent2Char"/>
    <w:uiPriority w:val="99"/>
    <w:semiHidden/>
    <w:unhideWhenUsed/>
    <w:rsid w:val="00084E10"/>
    <w:pPr>
      <w:spacing w:after="120" w:line="480" w:lineRule="auto"/>
      <w:ind w:left="360"/>
    </w:pPr>
  </w:style>
  <w:style w:type="character" w:customStyle="1" w:styleId="BodyTextIndent2Char">
    <w:name w:val="Body Text Indent 2 Char"/>
    <w:basedOn w:val="DefaultParagraphFont"/>
    <w:link w:val="BodyTextIndent2"/>
    <w:uiPriority w:val="99"/>
    <w:semiHidden/>
    <w:rsid w:val="00084E10"/>
  </w:style>
  <w:style w:type="paragraph" w:styleId="BodyTextIndent">
    <w:name w:val="Body Text Indent"/>
    <w:basedOn w:val="Normal"/>
    <w:link w:val="BodyTextIndentChar"/>
    <w:uiPriority w:val="99"/>
    <w:semiHidden/>
    <w:unhideWhenUsed/>
    <w:rsid w:val="00084E10"/>
    <w:pPr>
      <w:spacing w:after="120"/>
      <w:ind w:left="360"/>
    </w:pPr>
  </w:style>
  <w:style w:type="character" w:customStyle="1" w:styleId="BodyTextIndentChar">
    <w:name w:val="Body Text Indent Char"/>
    <w:basedOn w:val="DefaultParagraphFont"/>
    <w:link w:val="BodyTextIndent"/>
    <w:uiPriority w:val="99"/>
    <w:semiHidden/>
    <w:rsid w:val="00084E10"/>
  </w:style>
  <w:style w:type="character" w:styleId="PlaceholderText">
    <w:name w:val="Placeholder Text"/>
    <w:basedOn w:val="DefaultParagraphFont"/>
    <w:uiPriority w:val="99"/>
    <w:semiHidden/>
    <w:rsid w:val="00D1238E"/>
    <w:rPr>
      <w:color w:val="808080"/>
    </w:rPr>
  </w:style>
  <w:style w:type="character" w:styleId="CommentReference">
    <w:name w:val="annotation reference"/>
    <w:basedOn w:val="DefaultParagraphFont"/>
    <w:uiPriority w:val="99"/>
    <w:semiHidden/>
    <w:unhideWhenUsed/>
    <w:rsid w:val="00DB5D7C"/>
    <w:rPr>
      <w:sz w:val="16"/>
      <w:szCs w:val="16"/>
    </w:rPr>
  </w:style>
  <w:style w:type="paragraph" w:styleId="CommentText">
    <w:name w:val="annotation text"/>
    <w:basedOn w:val="Normal"/>
    <w:link w:val="CommentTextChar"/>
    <w:uiPriority w:val="99"/>
    <w:unhideWhenUsed/>
    <w:rsid w:val="00DB5D7C"/>
    <w:pPr>
      <w:spacing w:line="240" w:lineRule="auto"/>
    </w:pPr>
    <w:rPr>
      <w:sz w:val="20"/>
      <w:szCs w:val="20"/>
    </w:rPr>
  </w:style>
  <w:style w:type="character" w:customStyle="1" w:styleId="CommentTextChar">
    <w:name w:val="Comment Text Char"/>
    <w:basedOn w:val="DefaultParagraphFont"/>
    <w:link w:val="CommentText"/>
    <w:uiPriority w:val="99"/>
    <w:rsid w:val="00DB5D7C"/>
    <w:rPr>
      <w:sz w:val="20"/>
      <w:szCs w:val="20"/>
    </w:rPr>
  </w:style>
  <w:style w:type="paragraph" w:styleId="CommentSubject">
    <w:name w:val="annotation subject"/>
    <w:basedOn w:val="CommentText"/>
    <w:next w:val="CommentText"/>
    <w:link w:val="CommentSubjectChar"/>
    <w:uiPriority w:val="99"/>
    <w:semiHidden/>
    <w:unhideWhenUsed/>
    <w:rsid w:val="00DB5D7C"/>
    <w:rPr>
      <w:b/>
      <w:bCs/>
    </w:rPr>
  </w:style>
  <w:style w:type="character" w:customStyle="1" w:styleId="CommentSubjectChar">
    <w:name w:val="Comment Subject Char"/>
    <w:basedOn w:val="CommentTextChar"/>
    <w:link w:val="CommentSubject"/>
    <w:uiPriority w:val="99"/>
    <w:semiHidden/>
    <w:rsid w:val="00DB5D7C"/>
    <w:rPr>
      <w:b/>
      <w:bCs/>
      <w:sz w:val="20"/>
      <w:szCs w:val="20"/>
    </w:rPr>
  </w:style>
  <w:style w:type="paragraph" w:styleId="Revision">
    <w:name w:val="Revision"/>
    <w:hidden/>
    <w:uiPriority w:val="99"/>
    <w:semiHidden/>
    <w:rsid w:val="007301B2"/>
    <w:pPr>
      <w:spacing w:after="0" w:line="240" w:lineRule="auto"/>
    </w:pPr>
  </w:style>
  <w:style w:type="character" w:styleId="UnresolvedMention">
    <w:name w:val="Unresolved Mention"/>
    <w:basedOn w:val="DefaultParagraphFont"/>
    <w:uiPriority w:val="99"/>
    <w:semiHidden/>
    <w:unhideWhenUsed/>
    <w:rsid w:val="00A62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s.myflorida.com/sunbi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curement.lakecountyfl.gov/logi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kecountyfl.gov/procurement-servic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Bill.Ponko@lakecountyfl.gov" TargetMode="External"/><Relationship Id="rId4" Type="http://schemas.openxmlformats.org/officeDocument/2006/relationships/settings" Target="settings.xml"/><Relationship Id="rId9" Type="http://schemas.openxmlformats.org/officeDocument/2006/relationships/hyperlink" Target="https://lakecountyfl.gov/procurement-services" TargetMode="External"/><Relationship Id="rId14" Type="http://schemas.openxmlformats.org/officeDocument/2006/relationships/hyperlink" Target="https://teams.microsoft.com/l/meetup-join/19%3ameeting_NTc2MGM4YWYtYjcxYy00NjIxLTg3MjEtMzQzYTNiN2QyODQ1%40thread.v2/0?context=%7b%22Tid%22%3a%228499232e-a71a-45ed-aeca-64041089512e%22%2c%22Oid%22%3a%222b878da3-a65c-47a7-9def-0cf7f970014f%22%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12164-8B20-4B47-80DE-45E3E008B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1683</Words>
  <Characters>9375</Characters>
  <Application>Microsoft Office Word</Application>
  <DocSecurity>8</DocSecurity>
  <Lines>132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3</cp:revision>
  <dcterms:created xsi:type="dcterms:W3CDTF">2026-10-08T17:01:00Z</dcterms:created>
  <dcterms:modified xsi:type="dcterms:W3CDTF">2026-10-08T17:33:00Z</dcterms:modified>
  <cp:contentStatus/>
</cp:coreProperties>
</file>