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3ACC" w14:textId="235A5EAA" w:rsidR="00841418" w:rsidRDefault="00841418" w:rsidP="00DA6FD2">
      <w:pPr>
        <w:pStyle w:val="ListParagraph"/>
        <w:numPr>
          <w:ilvl w:val="0"/>
          <w:numId w:val="2"/>
        </w:numPr>
        <w:spacing w:after="120" w:line="240" w:lineRule="auto"/>
        <w:ind w:left="0"/>
        <w:contextualSpacing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CONTRACTOR RESPONSIBILITIES</w:t>
      </w:r>
    </w:p>
    <w:p w14:paraId="78356BE3" w14:textId="07C24C06" w:rsidR="00841418" w:rsidRPr="00841418" w:rsidRDefault="00841418" w:rsidP="00DA6FD2">
      <w:pPr>
        <w:pStyle w:val="ListParagraph"/>
        <w:spacing w:after="120" w:line="240" w:lineRule="auto"/>
        <w:ind w:left="0"/>
        <w:contextualSpacing w:val="0"/>
        <w:jc w:val="both"/>
        <w:rPr>
          <w:rFonts w:ascii="Times New Roman" w:hAnsi="Times New Roman" w:cs="Times New Roman"/>
          <w:color w:val="000000"/>
          <w:sz w:val="24"/>
          <w:szCs w:val="24"/>
        </w:rPr>
      </w:pPr>
      <w:r w:rsidRPr="00841418">
        <w:rPr>
          <w:rFonts w:ascii="Times New Roman" w:hAnsi="Times New Roman" w:cs="Times New Roman"/>
          <w:color w:val="000000"/>
          <w:sz w:val="24"/>
          <w:szCs w:val="24"/>
        </w:rPr>
        <w:t>Contractor shall:</w:t>
      </w:r>
    </w:p>
    <w:p w14:paraId="4F96FCF0" w14:textId="77777777" w:rsidR="00841418" w:rsidRPr="00841418" w:rsidRDefault="00841418" w:rsidP="00DA6FD2">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841418">
        <w:rPr>
          <w:rFonts w:ascii="Times New Roman" w:hAnsi="Times New Roman" w:cs="Times New Roman"/>
          <w:color w:val="000000"/>
          <w:sz w:val="24"/>
          <w:szCs w:val="24"/>
        </w:rPr>
        <w:t xml:space="preserve">Be licensed and fully competent in all aspects of Pest Control in a safe manner. </w:t>
      </w:r>
    </w:p>
    <w:p w14:paraId="1CD42818" w14:textId="04887CB5" w:rsidR="00841418" w:rsidRDefault="00841418" w:rsidP="00DA6FD2">
      <w:pPr>
        <w:pStyle w:val="ListParagraph"/>
        <w:numPr>
          <w:ilvl w:val="2"/>
          <w:numId w:val="2"/>
        </w:numPr>
        <w:spacing w:after="120" w:line="240" w:lineRule="auto"/>
        <w:contextualSpacing w:val="0"/>
        <w:jc w:val="both"/>
        <w:rPr>
          <w:rFonts w:ascii="Times New Roman" w:hAnsi="Times New Roman" w:cs="Times New Roman"/>
          <w:color w:val="000000"/>
          <w:sz w:val="24"/>
          <w:szCs w:val="24"/>
        </w:rPr>
      </w:pPr>
      <w:r w:rsidRPr="00841418">
        <w:rPr>
          <w:rFonts w:ascii="Times New Roman" w:hAnsi="Times New Roman" w:cs="Times New Roman"/>
          <w:color w:val="000000"/>
          <w:sz w:val="24"/>
          <w:szCs w:val="24"/>
        </w:rPr>
        <w:t>Employ only skilled, qualified workers.</w:t>
      </w:r>
    </w:p>
    <w:p w14:paraId="0C8BFEF0" w14:textId="77777777" w:rsidR="00841418" w:rsidRPr="00841418" w:rsidRDefault="00841418" w:rsidP="00DA6FD2">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841418">
        <w:rPr>
          <w:rFonts w:ascii="Times New Roman" w:hAnsi="Times New Roman" w:cs="Times New Roman"/>
          <w:color w:val="000000"/>
          <w:sz w:val="24"/>
          <w:szCs w:val="24"/>
        </w:rPr>
        <w:t>Provide all-inclusive quotes to provide 100% turnkey projects that include preventative maintenance and on-call treatments.</w:t>
      </w:r>
    </w:p>
    <w:p w14:paraId="59BC7F4D" w14:textId="77777777" w:rsidR="00841418" w:rsidRDefault="00841418" w:rsidP="00DA6FD2">
      <w:pPr>
        <w:pStyle w:val="ListParagraph"/>
        <w:numPr>
          <w:ilvl w:val="2"/>
          <w:numId w:val="2"/>
        </w:numPr>
        <w:spacing w:after="120" w:line="240" w:lineRule="auto"/>
        <w:ind w:left="1440" w:hanging="720"/>
        <w:contextualSpacing w:val="0"/>
        <w:jc w:val="both"/>
        <w:rPr>
          <w:rFonts w:ascii="Times New Roman" w:hAnsi="Times New Roman" w:cs="Times New Roman"/>
          <w:color w:val="000000"/>
          <w:sz w:val="24"/>
          <w:szCs w:val="24"/>
        </w:rPr>
      </w:pPr>
      <w:r w:rsidRPr="00841418">
        <w:rPr>
          <w:rFonts w:ascii="Times New Roman" w:hAnsi="Times New Roman" w:cs="Times New Roman"/>
          <w:color w:val="000000"/>
          <w:sz w:val="24"/>
          <w:szCs w:val="24"/>
        </w:rPr>
        <w:t xml:space="preserve">Include all required labor, material, equipment, plans, surveys, permitting, and local and state inspections. </w:t>
      </w:r>
    </w:p>
    <w:p w14:paraId="1D6D018B" w14:textId="43381205" w:rsidR="003C3571" w:rsidRPr="003C3571" w:rsidRDefault="00841418" w:rsidP="00DA6FD2">
      <w:pPr>
        <w:pStyle w:val="ListParagraph"/>
        <w:numPr>
          <w:ilvl w:val="2"/>
          <w:numId w:val="2"/>
        </w:numPr>
        <w:spacing w:after="120" w:line="240" w:lineRule="auto"/>
        <w:contextualSpacing w:val="0"/>
        <w:jc w:val="both"/>
        <w:rPr>
          <w:rFonts w:ascii="Times New Roman" w:hAnsi="Times New Roman" w:cs="Times New Roman"/>
          <w:color w:val="000000"/>
          <w:sz w:val="24"/>
          <w:szCs w:val="24"/>
        </w:rPr>
      </w:pPr>
      <w:r w:rsidRPr="00841418">
        <w:rPr>
          <w:rFonts w:ascii="Times New Roman" w:hAnsi="Times New Roman" w:cs="Times New Roman"/>
          <w:color w:val="000000"/>
          <w:sz w:val="24"/>
          <w:szCs w:val="24"/>
        </w:rPr>
        <w:t xml:space="preserve">Include costs for general housekeeping and work area clean up. </w:t>
      </w:r>
    </w:p>
    <w:p w14:paraId="4F77F212" w14:textId="0F38686E" w:rsidR="003C3571" w:rsidRPr="003C3571" w:rsidRDefault="00841418" w:rsidP="00DA6FD2">
      <w:pPr>
        <w:pStyle w:val="ListParagraph"/>
        <w:numPr>
          <w:ilvl w:val="2"/>
          <w:numId w:val="2"/>
        </w:numPr>
        <w:spacing w:after="120" w:line="240" w:lineRule="auto"/>
        <w:contextualSpacing w:val="0"/>
        <w:jc w:val="both"/>
        <w:rPr>
          <w:rFonts w:ascii="Times New Roman" w:hAnsi="Times New Roman" w:cs="Times New Roman"/>
          <w:color w:val="000000"/>
          <w:sz w:val="24"/>
          <w:szCs w:val="24"/>
        </w:rPr>
      </w:pPr>
      <w:r w:rsidRPr="00841418">
        <w:rPr>
          <w:rFonts w:ascii="Times New Roman" w:hAnsi="Times New Roman" w:cs="Times New Roman"/>
          <w:color w:val="000000"/>
          <w:sz w:val="24"/>
          <w:szCs w:val="24"/>
        </w:rPr>
        <w:t xml:space="preserve">Include travel time. </w:t>
      </w:r>
    </w:p>
    <w:p w14:paraId="0EF82A40" w14:textId="68CC68E8" w:rsidR="003C3571" w:rsidRPr="003C3571" w:rsidRDefault="00841418" w:rsidP="00DA6FD2">
      <w:pPr>
        <w:pStyle w:val="ListParagraph"/>
        <w:numPr>
          <w:ilvl w:val="2"/>
          <w:numId w:val="2"/>
        </w:numPr>
        <w:spacing w:after="120" w:line="240" w:lineRule="auto"/>
        <w:ind w:left="1440" w:hanging="720"/>
        <w:contextualSpacing w:val="0"/>
        <w:jc w:val="both"/>
        <w:rPr>
          <w:rFonts w:ascii="Times New Roman" w:hAnsi="Times New Roman" w:cs="Times New Roman"/>
          <w:color w:val="000000"/>
          <w:sz w:val="24"/>
          <w:szCs w:val="24"/>
        </w:rPr>
      </w:pPr>
      <w:r w:rsidRPr="00841418">
        <w:rPr>
          <w:rFonts w:ascii="Times New Roman" w:hAnsi="Times New Roman" w:cs="Times New Roman"/>
          <w:color w:val="000000"/>
          <w:sz w:val="24"/>
          <w:szCs w:val="24"/>
        </w:rPr>
        <w:t xml:space="preserve">Change orders shall not be issued for incidental items or tasks that should have been reasonably construed to be part of the project by Contractor. </w:t>
      </w:r>
    </w:p>
    <w:p w14:paraId="489C40E8" w14:textId="4D0354B7" w:rsidR="00841418" w:rsidRDefault="00841418" w:rsidP="00DA6FD2">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841418">
        <w:rPr>
          <w:rFonts w:ascii="Times New Roman" w:hAnsi="Times New Roman" w:cs="Times New Roman"/>
          <w:color w:val="000000"/>
          <w:sz w:val="24"/>
          <w:szCs w:val="24"/>
        </w:rPr>
        <w:t>Obtain licenses, permits, and fees (including inspection fees) as required to c</w:t>
      </w:r>
      <w:r w:rsidRPr="003C3571">
        <w:rPr>
          <w:rFonts w:ascii="Times New Roman" w:hAnsi="Times New Roman" w:cs="Times New Roman"/>
          <w:color w:val="000000"/>
          <w:sz w:val="24"/>
          <w:szCs w:val="24"/>
        </w:rPr>
        <w:t xml:space="preserve">omply with all laws, ordinances, regulations, and code requirements applicable to complete projects. </w:t>
      </w:r>
    </w:p>
    <w:p w14:paraId="18733BF1" w14:textId="25FFDCA9" w:rsidR="003C3571" w:rsidRPr="003C3571" w:rsidRDefault="00841418" w:rsidP="00DA6FD2">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841418">
        <w:rPr>
          <w:rFonts w:ascii="Times New Roman" w:hAnsi="Times New Roman" w:cs="Times New Roman"/>
          <w:color w:val="000000"/>
          <w:sz w:val="24"/>
          <w:szCs w:val="24"/>
        </w:rPr>
        <w:t xml:space="preserve">Be responsible for inspections, penalties, fees, or fines for projects. </w:t>
      </w:r>
    </w:p>
    <w:p w14:paraId="59C04875" w14:textId="1103CFE9" w:rsidR="003C3571" w:rsidRPr="003C3571" w:rsidRDefault="00841418" w:rsidP="00DA6FD2">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841418">
        <w:rPr>
          <w:rFonts w:ascii="Times New Roman" w:hAnsi="Times New Roman" w:cs="Times New Roman"/>
          <w:color w:val="000000"/>
          <w:sz w:val="24"/>
          <w:szCs w:val="24"/>
        </w:rPr>
        <w:t xml:space="preserve">Be responsible for </w:t>
      </w:r>
      <w:r w:rsidR="003C3571">
        <w:rPr>
          <w:rFonts w:ascii="Times New Roman" w:hAnsi="Times New Roman" w:cs="Times New Roman"/>
          <w:color w:val="000000"/>
          <w:sz w:val="24"/>
          <w:szCs w:val="24"/>
        </w:rPr>
        <w:t xml:space="preserve">any and all </w:t>
      </w:r>
      <w:r w:rsidRPr="00841418">
        <w:rPr>
          <w:rFonts w:ascii="Times New Roman" w:hAnsi="Times New Roman" w:cs="Times New Roman"/>
          <w:color w:val="000000"/>
          <w:sz w:val="24"/>
          <w:szCs w:val="24"/>
        </w:rPr>
        <w:t>damages caused.</w:t>
      </w:r>
    </w:p>
    <w:p w14:paraId="0ACDF6C6" w14:textId="7A60AF3B" w:rsidR="009044F5" w:rsidRPr="00841418" w:rsidRDefault="00841418" w:rsidP="00DA6FD2">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841418">
        <w:rPr>
          <w:rFonts w:ascii="Times New Roman" w:hAnsi="Times New Roman" w:cs="Times New Roman"/>
          <w:color w:val="000000"/>
          <w:sz w:val="24"/>
          <w:szCs w:val="24"/>
        </w:rPr>
        <w:t xml:space="preserve">Furnish all tools and equipment to complete projects. </w:t>
      </w:r>
    </w:p>
    <w:p w14:paraId="05EE790C" w14:textId="2FE47F4D" w:rsidR="009044F5" w:rsidRPr="009044F5" w:rsidRDefault="00841418" w:rsidP="00DA6FD2">
      <w:pPr>
        <w:pStyle w:val="ListParagraph"/>
        <w:numPr>
          <w:ilvl w:val="0"/>
          <w:numId w:val="2"/>
        </w:numPr>
        <w:spacing w:after="120" w:line="240"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SCOPE OF SERVICES</w:t>
      </w:r>
    </w:p>
    <w:p w14:paraId="20ABA4D4" w14:textId="77777777" w:rsidR="00841418" w:rsidRPr="004C00C7" w:rsidRDefault="00841418" w:rsidP="00DA6FD2">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4C00C7">
        <w:rPr>
          <w:rFonts w:ascii="Times New Roman" w:hAnsi="Times New Roman" w:cs="Times New Roman"/>
          <w:sz w:val="24"/>
          <w:szCs w:val="24"/>
        </w:rPr>
        <w:t>General</w:t>
      </w:r>
    </w:p>
    <w:p w14:paraId="4C4BA1D4" w14:textId="77777777" w:rsidR="00841418" w:rsidRPr="00841418" w:rsidRDefault="00841418" w:rsidP="00DA6FD2">
      <w:pPr>
        <w:pStyle w:val="ListParagraph"/>
        <w:numPr>
          <w:ilvl w:val="2"/>
          <w:numId w:val="2"/>
        </w:numPr>
        <w:spacing w:after="120" w:line="240" w:lineRule="auto"/>
        <w:ind w:left="1440" w:hanging="720"/>
        <w:contextualSpacing w:val="0"/>
        <w:jc w:val="both"/>
        <w:rPr>
          <w:rFonts w:ascii="Times New Roman" w:hAnsi="Times New Roman" w:cs="Times New Roman"/>
          <w:sz w:val="24"/>
          <w:szCs w:val="24"/>
        </w:rPr>
      </w:pPr>
      <w:r w:rsidRPr="00841418">
        <w:rPr>
          <w:rFonts w:ascii="Times New Roman" w:hAnsi="Times New Roman" w:cs="Times New Roman"/>
          <w:sz w:val="24"/>
          <w:szCs w:val="24"/>
        </w:rPr>
        <w:t>Perform all work in accordance with all State and Federal regulations, local ordinances, the Environmental Protection Agency (EPA), and requirements of Lake County. Contractor shall provide all required labor, material, permits, plans, engineering, local and state inspections to provide for pest control services to various Lake County Facilities.</w:t>
      </w:r>
    </w:p>
    <w:p w14:paraId="31AF7FF2" w14:textId="77777777" w:rsidR="004C00C7" w:rsidRPr="004C00C7" w:rsidRDefault="00841418" w:rsidP="00DA6FD2">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4C00C7">
        <w:rPr>
          <w:rFonts w:ascii="Times New Roman" w:hAnsi="Times New Roman" w:cs="Times New Roman"/>
          <w:sz w:val="24"/>
          <w:szCs w:val="24"/>
        </w:rPr>
        <w:t>Strategy</w:t>
      </w:r>
    </w:p>
    <w:p w14:paraId="5AC189A2" w14:textId="77777777" w:rsidR="004C00C7" w:rsidRDefault="00841418" w:rsidP="00DA6FD2">
      <w:pPr>
        <w:pStyle w:val="ListParagraph"/>
        <w:numPr>
          <w:ilvl w:val="2"/>
          <w:numId w:val="2"/>
        </w:numPr>
        <w:spacing w:after="120" w:line="240" w:lineRule="auto"/>
        <w:ind w:left="1440" w:hanging="720"/>
        <w:contextualSpacing w:val="0"/>
        <w:jc w:val="both"/>
        <w:rPr>
          <w:rFonts w:ascii="Times New Roman" w:hAnsi="Times New Roman" w:cs="Times New Roman"/>
          <w:sz w:val="24"/>
          <w:szCs w:val="24"/>
        </w:rPr>
      </w:pPr>
      <w:r w:rsidRPr="004C00C7">
        <w:rPr>
          <w:rFonts w:ascii="Times New Roman" w:hAnsi="Times New Roman" w:cs="Times New Roman"/>
          <w:sz w:val="24"/>
          <w:szCs w:val="24"/>
        </w:rPr>
        <w:t>This Exhibit A presents minimum requirements with respect to pest control services. Contractor shall meet these minimum requirements and shall supplement with other measures to meet the County’s goal of having facilities that are pest free.</w:t>
      </w:r>
    </w:p>
    <w:p w14:paraId="48392776" w14:textId="77777777" w:rsidR="004C00C7" w:rsidRPr="004C00C7" w:rsidRDefault="00841418" w:rsidP="00DA6FD2">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4C00C7">
        <w:rPr>
          <w:rFonts w:ascii="Times New Roman" w:hAnsi="Times New Roman" w:cs="Times New Roman"/>
          <w:sz w:val="24"/>
          <w:szCs w:val="24"/>
        </w:rPr>
        <w:t>Description of Work</w:t>
      </w:r>
    </w:p>
    <w:p w14:paraId="13E792F2" w14:textId="77777777" w:rsidR="004C00C7" w:rsidRDefault="00841418" w:rsidP="00DA6FD2">
      <w:pPr>
        <w:pStyle w:val="ListParagraph"/>
        <w:numPr>
          <w:ilvl w:val="2"/>
          <w:numId w:val="2"/>
        </w:numPr>
        <w:spacing w:after="120" w:line="240" w:lineRule="auto"/>
        <w:contextualSpacing w:val="0"/>
        <w:jc w:val="both"/>
        <w:rPr>
          <w:rFonts w:ascii="Times New Roman" w:hAnsi="Times New Roman" w:cs="Times New Roman"/>
          <w:sz w:val="24"/>
          <w:szCs w:val="24"/>
        </w:rPr>
      </w:pPr>
      <w:r w:rsidRPr="004C00C7">
        <w:rPr>
          <w:rFonts w:ascii="Times New Roman" w:hAnsi="Times New Roman" w:cs="Times New Roman"/>
          <w:sz w:val="24"/>
          <w:szCs w:val="24"/>
        </w:rPr>
        <w:t>Initial Inspections</w:t>
      </w:r>
      <w:r w:rsidR="004C00C7">
        <w:rPr>
          <w:rFonts w:ascii="Times New Roman" w:hAnsi="Times New Roman" w:cs="Times New Roman"/>
          <w:sz w:val="24"/>
          <w:szCs w:val="24"/>
        </w:rPr>
        <w:t xml:space="preserve"> </w:t>
      </w:r>
      <w:r w:rsidRPr="004C00C7">
        <w:rPr>
          <w:rFonts w:ascii="Times New Roman" w:hAnsi="Times New Roman" w:cs="Times New Roman"/>
          <w:sz w:val="24"/>
          <w:szCs w:val="24"/>
        </w:rPr>
        <w:t>No later than thirty (30) days after the issuance of a Notice to Proceed, Contractor shall provide an initial inspection of all properties to determine the presence of pests and rodents. These inspections may be performed at the same time as initial treatments. Individual inspection reports must be sent electronically, in PDF format, to the County’s Project Manager. Inspection reports must include the following:</w:t>
      </w:r>
      <w:r w:rsidR="004C00C7" w:rsidRPr="004C00C7">
        <w:rPr>
          <w:rFonts w:ascii="Times New Roman" w:hAnsi="Times New Roman" w:cs="Times New Roman"/>
          <w:sz w:val="24"/>
          <w:szCs w:val="24"/>
        </w:rPr>
        <w:t xml:space="preserve"> </w:t>
      </w:r>
    </w:p>
    <w:p w14:paraId="499223D0" w14:textId="77777777" w:rsidR="004C00C7" w:rsidRDefault="00841418" w:rsidP="00DA6FD2">
      <w:pPr>
        <w:pStyle w:val="ListParagraph"/>
        <w:numPr>
          <w:ilvl w:val="3"/>
          <w:numId w:val="2"/>
        </w:numPr>
        <w:spacing w:after="120" w:line="240" w:lineRule="auto"/>
        <w:contextualSpacing w:val="0"/>
        <w:jc w:val="both"/>
        <w:rPr>
          <w:rFonts w:ascii="Times New Roman" w:hAnsi="Times New Roman" w:cs="Times New Roman"/>
          <w:sz w:val="24"/>
          <w:szCs w:val="24"/>
        </w:rPr>
      </w:pPr>
      <w:r w:rsidRPr="004C00C7">
        <w:rPr>
          <w:rFonts w:ascii="Times New Roman" w:hAnsi="Times New Roman" w:cs="Times New Roman"/>
          <w:sz w:val="24"/>
          <w:szCs w:val="24"/>
        </w:rPr>
        <w:t>Address of facility.</w:t>
      </w:r>
    </w:p>
    <w:p w14:paraId="49F34FFE" w14:textId="77777777" w:rsidR="004C00C7" w:rsidRDefault="00841418" w:rsidP="00DA6FD2">
      <w:pPr>
        <w:pStyle w:val="ListParagraph"/>
        <w:numPr>
          <w:ilvl w:val="3"/>
          <w:numId w:val="2"/>
        </w:numPr>
        <w:spacing w:after="120" w:line="240" w:lineRule="auto"/>
        <w:contextualSpacing w:val="0"/>
        <w:jc w:val="both"/>
        <w:rPr>
          <w:rFonts w:ascii="Times New Roman" w:hAnsi="Times New Roman" w:cs="Times New Roman"/>
          <w:sz w:val="24"/>
          <w:szCs w:val="24"/>
        </w:rPr>
      </w:pPr>
      <w:r w:rsidRPr="004C00C7">
        <w:rPr>
          <w:rFonts w:ascii="Times New Roman" w:hAnsi="Times New Roman" w:cs="Times New Roman"/>
          <w:sz w:val="24"/>
          <w:szCs w:val="24"/>
        </w:rPr>
        <w:t>Date of inspection.</w:t>
      </w:r>
    </w:p>
    <w:p w14:paraId="2C9CDF3C" w14:textId="77777777" w:rsidR="004C00C7" w:rsidRDefault="00841418" w:rsidP="00DA6FD2">
      <w:pPr>
        <w:pStyle w:val="ListParagraph"/>
        <w:numPr>
          <w:ilvl w:val="3"/>
          <w:numId w:val="2"/>
        </w:numPr>
        <w:spacing w:after="120" w:line="240" w:lineRule="auto"/>
        <w:contextualSpacing w:val="0"/>
        <w:jc w:val="both"/>
        <w:rPr>
          <w:rFonts w:ascii="Times New Roman" w:hAnsi="Times New Roman" w:cs="Times New Roman"/>
          <w:sz w:val="24"/>
          <w:szCs w:val="24"/>
        </w:rPr>
      </w:pPr>
      <w:r w:rsidRPr="004C00C7">
        <w:rPr>
          <w:rFonts w:ascii="Times New Roman" w:hAnsi="Times New Roman" w:cs="Times New Roman"/>
          <w:sz w:val="24"/>
          <w:szCs w:val="24"/>
        </w:rPr>
        <w:lastRenderedPageBreak/>
        <w:t>Time of inspection.</w:t>
      </w:r>
    </w:p>
    <w:p w14:paraId="0BB77873" w14:textId="77777777" w:rsidR="004C00C7" w:rsidRDefault="00841418" w:rsidP="00DA6FD2">
      <w:pPr>
        <w:pStyle w:val="ListParagraph"/>
        <w:numPr>
          <w:ilvl w:val="3"/>
          <w:numId w:val="2"/>
        </w:numPr>
        <w:spacing w:after="120" w:line="240" w:lineRule="auto"/>
        <w:contextualSpacing w:val="0"/>
        <w:jc w:val="both"/>
        <w:rPr>
          <w:rFonts w:ascii="Times New Roman" w:hAnsi="Times New Roman" w:cs="Times New Roman"/>
          <w:sz w:val="24"/>
          <w:szCs w:val="24"/>
        </w:rPr>
      </w:pPr>
      <w:r w:rsidRPr="004C00C7">
        <w:rPr>
          <w:rFonts w:ascii="Times New Roman" w:hAnsi="Times New Roman" w:cs="Times New Roman"/>
          <w:sz w:val="24"/>
          <w:szCs w:val="24"/>
        </w:rPr>
        <w:t>Name of qualified inspector.</w:t>
      </w:r>
      <w:r w:rsidR="004C00C7" w:rsidRPr="004C00C7">
        <w:rPr>
          <w:rFonts w:ascii="Times New Roman" w:hAnsi="Times New Roman" w:cs="Times New Roman"/>
          <w:sz w:val="24"/>
          <w:szCs w:val="24"/>
        </w:rPr>
        <w:t xml:space="preserve"> </w:t>
      </w:r>
    </w:p>
    <w:p w14:paraId="407213FC" w14:textId="52975C9D" w:rsidR="004C00C7" w:rsidRPr="004C00C7" w:rsidRDefault="00841418" w:rsidP="00DA6FD2">
      <w:pPr>
        <w:pStyle w:val="ListParagraph"/>
        <w:numPr>
          <w:ilvl w:val="3"/>
          <w:numId w:val="2"/>
        </w:numPr>
        <w:spacing w:after="120" w:line="240" w:lineRule="auto"/>
        <w:ind w:left="2160" w:hanging="1080"/>
        <w:contextualSpacing w:val="0"/>
        <w:jc w:val="both"/>
        <w:rPr>
          <w:rFonts w:ascii="Times New Roman" w:hAnsi="Times New Roman" w:cs="Times New Roman"/>
          <w:sz w:val="24"/>
          <w:szCs w:val="24"/>
        </w:rPr>
      </w:pPr>
      <w:r w:rsidRPr="004C00C7">
        <w:rPr>
          <w:rFonts w:ascii="Times New Roman" w:hAnsi="Times New Roman" w:cs="Times New Roman"/>
          <w:sz w:val="24"/>
          <w:szCs w:val="24"/>
        </w:rPr>
        <w:t>Evidence of pest or rodent activity, if found. Evidence should consist of pictures and/or descriptions of evidence found.</w:t>
      </w:r>
      <w:r w:rsidR="004C00C7" w:rsidRPr="004C00C7">
        <w:rPr>
          <w:rFonts w:ascii="Times New Roman" w:hAnsi="Times New Roman" w:cs="Times New Roman"/>
          <w:sz w:val="24"/>
          <w:szCs w:val="24"/>
        </w:rPr>
        <w:t xml:space="preserve"> Improvement or repair suggestions that may be made to facilities to reduce pest and rodent activity.</w:t>
      </w:r>
    </w:p>
    <w:p w14:paraId="6DF1FF4E" w14:textId="77777777" w:rsidR="004C00C7" w:rsidRDefault="004C00C7" w:rsidP="00DA6FD2">
      <w:pPr>
        <w:pStyle w:val="ListParagraph"/>
        <w:numPr>
          <w:ilvl w:val="2"/>
          <w:numId w:val="8"/>
        </w:numPr>
        <w:spacing w:after="120" w:line="240" w:lineRule="auto"/>
        <w:ind w:left="1350" w:hanging="630"/>
        <w:contextualSpacing w:val="0"/>
        <w:jc w:val="both"/>
        <w:rPr>
          <w:rFonts w:ascii="Times New Roman" w:hAnsi="Times New Roman" w:cs="Times New Roman"/>
          <w:sz w:val="24"/>
          <w:szCs w:val="24"/>
        </w:rPr>
      </w:pPr>
      <w:r>
        <w:rPr>
          <w:rFonts w:ascii="Times New Roman" w:hAnsi="Times New Roman" w:cs="Times New Roman"/>
          <w:sz w:val="24"/>
          <w:szCs w:val="24"/>
        </w:rPr>
        <w:t>Monthly Interior and Exterior Inspections</w:t>
      </w:r>
    </w:p>
    <w:p w14:paraId="285D1D05" w14:textId="63E01DD4" w:rsidR="003C3571" w:rsidRDefault="004C00C7" w:rsidP="00DA6FD2">
      <w:pPr>
        <w:pStyle w:val="ListParagraph"/>
        <w:spacing w:after="120" w:line="240" w:lineRule="auto"/>
        <w:ind w:left="1350"/>
        <w:contextualSpacing w:val="0"/>
        <w:jc w:val="both"/>
        <w:rPr>
          <w:rFonts w:ascii="Times New Roman" w:hAnsi="Times New Roman" w:cs="Times New Roman"/>
          <w:sz w:val="24"/>
          <w:szCs w:val="24"/>
        </w:rPr>
      </w:pPr>
      <w:r w:rsidRPr="004C00C7">
        <w:rPr>
          <w:rFonts w:ascii="Times New Roman" w:hAnsi="Times New Roman" w:cs="Times New Roman"/>
          <w:sz w:val="24"/>
          <w:szCs w:val="24"/>
        </w:rPr>
        <w:t>Contractor shall provide, at a minimum, a monthly inspection of all buildings and grounds to determine the presence of pests and their activities. The inspection must include the interior and the exterior of the facility. An inspection may be performed at the same time as the treatment. While performing interior inspections technicians must be courteous and friendly to County staff and must, when appropriate, solicit information regarding the evidence of pests.</w:t>
      </w:r>
    </w:p>
    <w:p w14:paraId="5FABA1C2" w14:textId="77777777" w:rsidR="003C3571" w:rsidRDefault="004C00C7" w:rsidP="00DA6FD2">
      <w:pPr>
        <w:pStyle w:val="ListParagraph"/>
        <w:numPr>
          <w:ilvl w:val="2"/>
          <w:numId w:val="8"/>
        </w:numPr>
        <w:spacing w:after="120" w:line="240" w:lineRule="auto"/>
        <w:ind w:left="1350" w:hanging="630"/>
        <w:contextualSpacing w:val="0"/>
        <w:jc w:val="both"/>
        <w:rPr>
          <w:rFonts w:ascii="Times New Roman" w:hAnsi="Times New Roman" w:cs="Times New Roman"/>
          <w:sz w:val="24"/>
          <w:szCs w:val="24"/>
        </w:rPr>
      </w:pPr>
      <w:r w:rsidRPr="003C3571">
        <w:rPr>
          <w:rFonts w:ascii="Times New Roman" w:hAnsi="Times New Roman" w:cs="Times New Roman"/>
          <w:sz w:val="24"/>
          <w:szCs w:val="24"/>
        </w:rPr>
        <w:t>Interior Treatments (Quarterly)</w:t>
      </w:r>
    </w:p>
    <w:p w14:paraId="55D0705B" w14:textId="77777777" w:rsidR="003C3571" w:rsidRDefault="004C00C7" w:rsidP="00DA6FD2">
      <w:pPr>
        <w:pStyle w:val="ListParagraph"/>
        <w:spacing w:after="120" w:line="240" w:lineRule="auto"/>
        <w:ind w:left="1350"/>
        <w:contextualSpacing w:val="0"/>
        <w:jc w:val="both"/>
        <w:rPr>
          <w:rFonts w:ascii="Times New Roman" w:hAnsi="Times New Roman" w:cs="Times New Roman"/>
          <w:sz w:val="24"/>
          <w:szCs w:val="24"/>
        </w:rPr>
      </w:pPr>
      <w:r w:rsidRPr="003C3571">
        <w:rPr>
          <w:rFonts w:ascii="Times New Roman" w:hAnsi="Times New Roman" w:cs="Times New Roman"/>
          <w:sz w:val="24"/>
          <w:szCs w:val="24"/>
        </w:rPr>
        <w:t>Interior spray treatments must be performed quarterly for the elimination of pests All areas of each specified facility will receive a spray treatment. A quarterly treatment may be performed at the same time as the monthly inspection/treatment. These treatments may be required to be performed after regular County business hours. Pesticides used must be odorless, approved for use indoors in both food and non-food areas, must be non-staining, must not damage furniture or other items, and must be time released.</w:t>
      </w:r>
    </w:p>
    <w:p w14:paraId="325B3B85" w14:textId="77777777" w:rsidR="003C3571" w:rsidRDefault="004C00C7" w:rsidP="00DA6FD2">
      <w:pPr>
        <w:pStyle w:val="ListParagraph"/>
        <w:numPr>
          <w:ilvl w:val="2"/>
          <w:numId w:val="8"/>
        </w:numPr>
        <w:spacing w:after="120" w:line="240" w:lineRule="auto"/>
        <w:ind w:left="1350" w:hanging="630"/>
        <w:contextualSpacing w:val="0"/>
        <w:jc w:val="both"/>
        <w:rPr>
          <w:rFonts w:ascii="Times New Roman" w:hAnsi="Times New Roman" w:cs="Times New Roman"/>
          <w:sz w:val="24"/>
          <w:szCs w:val="24"/>
        </w:rPr>
      </w:pPr>
      <w:r w:rsidRPr="003C3571">
        <w:rPr>
          <w:rFonts w:ascii="Times New Roman" w:hAnsi="Times New Roman" w:cs="Times New Roman"/>
          <w:sz w:val="24"/>
          <w:szCs w:val="24"/>
        </w:rPr>
        <w:t>Exterior Treatments (Monthly)</w:t>
      </w:r>
    </w:p>
    <w:p w14:paraId="105949D7" w14:textId="77777777" w:rsidR="003C3571" w:rsidRDefault="004C00C7" w:rsidP="00DA6FD2">
      <w:pPr>
        <w:pStyle w:val="ListParagraph"/>
        <w:spacing w:after="120" w:line="240" w:lineRule="auto"/>
        <w:ind w:left="1350"/>
        <w:contextualSpacing w:val="0"/>
        <w:jc w:val="both"/>
        <w:rPr>
          <w:rFonts w:ascii="Times New Roman" w:hAnsi="Times New Roman" w:cs="Times New Roman"/>
          <w:sz w:val="24"/>
          <w:szCs w:val="24"/>
        </w:rPr>
      </w:pPr>
      <w:r w:rsidRPr="003C3571">
        <w:rPr>
          <w:rFonts w:ascii="Times New Roman" w:hAnsi="Times New Roman" w:cs="Times New Roman"/>
          <w:sz w:val="24"/>
          <w:szCs w:val="24"/>
        </w:rPr>
        <w:t>The exterior perimeter of each facility must receive a spray treatment on, at minimum, a monthly basis. Treatment must include perimeter spray encompassing an area 7’ out from the building and 3” up the building wall. Treatment must also encompass the areas around 1st floor doors and windows. Chemical application rates must be administered per the manufacturer’s specifications.</w:t>
      </w:r>
    </w:p>
    <w:p w14:paraId="2C99B4D4" w14:textId="77777777" w:rsidR="003C3571" w:rsidRDefault="004C00C7" w:rsidP="00DA6FD2">
      <w:pPr>
        <w:pStyle w:val="ListParagraph"/>
        <w:numPr>
          <w:ilvl w:val="2"/>
          <w:numId w:val="8"/>
        </w:numPr>
        <w:spacing w:after="120" w:line="240" w:lineRule="auto"/>
        <w:ind w:left="1350" w:hanging="630"/>
        <w:contextualSpacing w:val="0"/>
        <w:jc w:val="both"/>
        <w:rPr>
          <w:rFonts w:ascii="Times New Roman" w:hAnsi="Times New Roman" w:cs="Times New Roman"/>
          <w:sz w:val="24"/>
          <w:szCs w:val="24"/>
        </w:rPr>
      </w:pPr>
      <w:r w:rsidRPr="003C3571">
        <w:rPr>
          <w:rFonts w:ascii="Times New Roman" w:hAnsi="Times New Roman" w:cs="Times New Roman"/>
          <w:sz w:val="24"/>
          <w:szCs w:val="24"/>
        </w:rPr>
        <w:t>Monthly Reports</w:t>
      </w:r>
      <w:r w:rsidR="003C3571">
        <w:rPr>
          <w:rFonts w:ascii="Times New Roman" w:hAnsi="Times New Roman" w:cs="Times New Roman"/>
          <w:sz w:val="24"/>
          <w:szCs w:val="24"/>
        </w:rPr>
        <w:t xml:space="preserve"> </w:t>
      </w:r>
    </w:p>
    <w:p w14:paraId="7E8B9419" w14:textId="03D122AA" w:rsidR="004C00C7" w:rsidRDefault="004C00C7" w:rsidP="00DA6FD2">
      <w:pPr>
        <w:pStyle w:val="ListParagraph"/>
        <w:spacing w:after="120" w:line="240" w:lineRule="auto"/>
        <w:ind w:left="1350"/>
        <w:contextualSpacing w:val="0"/>
        <w:jc w:val="both"/>
        <w:rPr>
          <w:rFonts w:ascii="Times New Roman" w:hAnsi="Times New Roman" w:cs="Times New Roman"/>
          <w:sz w:val="24"/>
          <w:szCs w:val="24"/>
        </w:rPr>
      </w:pPr>
      <w:r w:rsidRPr="003C3571">
        <w:rPr>
          <w:rFonts w:ascii="Times New Roman" w:hAnsi="Times New Roman" w:cs="Times New Roman"/>
          <w:sz w:val="24"/>
          <w:szCs w:val="24"/>
        </w:rPr>
        <w:t>After a monthly treatment/inspection is completed, Contractor shall send a service ticket to Facilities Department via email. The service ticket must include the inspection report requirements listed in section 2.3.1 as well as a summary of all treatments administered. If a quarterly treatment was administered during that time, the service ticket shall notate as such.</w:t>
      </w:r>
    </w:p>
    <w:p w14:paraId="7406C23F" w14:textId="77777777" w:rsidR="003C3571" w:rsidRPr="003C3571" w:rsidRDefault="003C3571" w:rsidP="00DA6FD2">
      <w:pPr>
        <w:pStyle w:val="ListParagraph"/>
        <w:numPr>
          <w:ilvl w:val="1"/>
          <w:numId w:val="2"/>
        </w:numPr>
        <w:spacing w:after="120" w:line="240" w:lineRule="auto"/>
        <w:contextualSpacing w:val="0"/>
        <w:jc w:val="both"/>
        <w:rPr>
          <w:rFonts w:ascii="Times New Roman" w:hAnsi="Times New Roman" w:cs="Times New Roman"/>
          <w:color w:val="000000"/>
          <w:sz w:val="24"/>
          <w:szCs w:val="24"/>
        </w:rPr>
      </w:pPr>
      <w:r w:rsidRPr="003C3571">
        <w:rPr>
          <w:rFonts w:ascii="Times New Roman" w:hAnsi="Times New Roman" w:cs="Times New Roman"/>
          <w:color w:val="000000"/>
          <w:sz w:val="24"/>
          <w:szCs w:val="24"/>
        </w:rPr>
        <w:t>Integrated Pest Management</w:t>
      </w:r>
    </w:p>
    <w:p w14:paraId="17F94BF9" w14:textId="77777777" w:rsidR="003C3571" w:rsidRPr="003C3571" w:rsidRDefault="003C3571" w:rsidP="00DA6FD2">
      <w:pPr>
        <w:pStyle w:val="ListParagraph"/>
        <w:spacing w:after="120" w:line="240" w:lineRule="auto"/>
        <w:ind w:left="792"/>
        <w:contextualSpacing w:val="0"/>
        <w:jc w:val="both"/>
        <w:rPr>
          <w:rFonts w:ascii="Times New Roman" w:hAnsi="Times New Roman" w:cs="Times New Roman"/>
          <w:color w:val="000000"/>
          <w:sz w:val="24"/>
          <w:szCs w:val="24"/>
        </w:rPr>
      </w:pPr>
      <w:r w:rsidRPr="003C3571">
        <w:rPr>
          <w:rFonts w:ascii="Times New Roman" w:hAnsi="Times New Roman" w:cs="Times New Roman"/>
          <w:color w:val="000000"/>
          <w:sz w:val="24"/>
          <w:szCs w:val="24"/>
        </w:rPr>
        <w:t xml:space="preserve">(IPM) is an effective and environmentally sensitive approach to pest management that relies on a combination of common-sense practices. Contractor’s IPM must not waive the minimum treatment requirements. The IPM program information must include, but not be limited to: </w:t>
      </w:r>
    </w:p>
    <w:p w14:paraId="3D9234DE" w14:textId="77777777" w:rsidR="003C3571" w:rsidRDefault="003C3571" w:rsidP="00DA6FD2">
      <w:pPr>
        <w:pStyle w:val="ListParagraph"/>
        <w:numPr>
          <w:ilvl w:val="2"/>
          <w:numId w:val="2"/>
        </w:numPr>
        <w:spacing w:after="120" w:line="240" w:lineRule="auto"/>
        <w:ind w:left="1350" w:hanging="630"/>
        <w:contextualSpacing w:val="0"/>
        <w:jc w:val="both"/>
        <w:rPr>
          <w:rFonts w:ascii="Times New Roman" w:hAnsi="Times New Roman" w:cs="Times New Roman"/>
          <w:color w:val="000000"/>
          <w:sz w:val="24"/>
          <w:szCs w:val="24"/>
        </w:rPr>
      </w:pPr>
      <w:r w:rsidRPr="003C3571">
        <w:rPr>
          <w:rFonts w:ascii="Times New Roman" w:hAnsi="Times New Roman" w:cs="Times New Roman"/>
          <w:color w:val="000000"/>
          <w:sz w:val="24"/>
          <w:szCs w:val="24"/>
        </w:rPr>
        <w:t xml:space="preserve">Proposed Materials and Equipment for Service Contractor shall provide current documentation for all pesticides to be used, and brand name of pesticide application equipment, rodent bait boxes, insect and rodent trapping devices, pest detection equipment, and any other pest control devices or equipment that may be used to </w:t>
      </w:r>
      <w:r w:rsidRPr="003C3571">
        <w:rPr>
          <w:rFonts w:ascii="Times New Roman" w:hAnsi="Times New Roman" w:cs="Times New Roman"/>
          <w:color w:val="000000"/>
          <w:sz w:val="24"/>
          <w:szCs w:val="24"/>
        </w:rPr>
        <w:lastRenderedPageBreak/>
        <w:t xml:space="preserve">provide service. County has final approval over all pesticides, trapping, and monitoring devices and equipment. </w:t>
      </w:r>
    </w:p>
    <w:p w14:paraId="6580BE3B" w14:textId="77777777" w:rsidR="003C3571" w:rsidRPr="003C3571" w:rsidRDefault="003C3571" w:rsidP="00DA6FD2">
      <w:pPr>
        <w:pStyle w:val="ListParagraph"/>
        <w:numPr>
          <w:ilvl w:val="3"/>
          <w:numId w:val="2"/>
        </w:numPr>
        <w:spacing w:after="120" w:line="240" w:lineRule="auto"/>
        <w:contextualSpacing w:val="0"/>
        <w:jc w:val="both"/>
        <w:rPr>
          <w:rFonts w:ascii="Times New Roman" w:hAnsi="Times New Roman" w:cs="Times New Roman"/>
          <w:color w:val="000000"/>
          <w:sz w:val="24"/>
          <w:szCs w:val="24"/>
        </w:rPr>
      </w:pPr>
      <w:r w:rsidRPr="003C3571">
        <w:rPr>
          <w:rFonts w:ascii="Times New Roman" w:hAnsi="Times New Roman" w:cs="Times New Roman"/>
          <w:color w:val="000000"/>
          <w:sz w:val="24"/>
          <w:szCs w:val="24"/>
        </w:rPr>
        <w:t>Contractor shall not use glue traps for rodent control.</w:t>
      </w:r>
      <w:r w:rsidRPr="003C3571">
        <w:t xml:space="preserve"> </w:t>
      </w:r>
    </w:p>
    <w:p w14:paraId="6856E86B" w14:textId="2D02F514" w:rsidR="003C3571" w:rsidRPr="00D52108" w:rsidRDefault="003C3571" w:rsidP="00DA6FD2">
      <w:pPr>
        <w:pStyle w:val="ListParagraph"/>
        <w:numPr>
          <w:ilvl w:val="2"/>
          <w:numId w:val="2"/>
        </w:numPr>
        <w:tabs>
          <w:tab w:val="left" w:pos="1350"/>
        </w:tabs>
        <w:spacing w:after="120" w:line="240" w:lineRule="auto"/>
        <w:contextualSpacing w:val="0"/>
        <w:jc w:val="both"/>
        <w:rPr>
          <w:rFonts w:ascii="Times New Roman" w:hAnsi="Times New Roman" w:cs="Times New Roman"/>
          <w:color w:val="000000"/>
          <w:sz w:val="24"/>
          <w:szCs w:val="24"/>
        </w:rPr>
      </w:pPr>
      <w:r w:rsidRPr="00D52108">
        <w:rPr>
          <w:rFonts w:ascii="Times New Roman" w:hAnsi="Times New Roman" w:cs="Times New Roman"/>
          <w:color w:val="000000"/>
          <w:sz w:val="24"/>
          <w:szCs w:val="24"/>
        </w:rPr>
        <w:t>Proposed Methods for Monitoring and Identifying Pests</w:t>
      </w:r>
    </w:p>
    <w:p w14:paraId="691F483B" w14:textId="77777777" w:rsidR="003C3571" w:rsidRDefault="003C3571" w:rsidP="00DA6FD2">
      <w:pPr>
        <w:pStyle w:val="ListParagraph"/>
        <w:spacing w:after="120" w:line="240" w:lineRule="auto"/>
        <w:ind w:left="1350"/>
        <w:contextualSpacing w:val="0"/>
        <w:jc w:val="both"/>
        <w:rPr>
          <w:rFonts w:ascii="Times New Roman" w:hAnsi="Times New Roman" w:cs="Times New Roman"/>
          <w:color w:val="000000"/>
          <w:sz w:val="24"/>
          <w:szCs w:val="24"/>
        </w:rPr>
      </w:pPr>
      <w:r w:rsidRPr="00D52108">
        <w:rPr>
          <w:rFonts w:ascii="Times New Roman" w:hAnsi="Times New Roman" w:cs="Times New Roman"/>
          <w:color w:val="000000"/>
          <w:sz w:val="24"/>
          <w:szCs w:val="24"/>
        </w:rPr>
        <w:t>Contractor shall describe methods and procedures to be used for identifying sites of pest harborage and access, and for making objective assessments of pest population levels throughout the term of the contract.</w:t>
      </w:r>
    </w:p>
    <w:p w14:paraId="7022E6D5" w14:textId="6F7266A4" w:rsidR="003C3571" w:rsidRPr="00D52108" w:rsidRDefault="003C3571" w:rsidP="00DA6FD2">
      <w:pPr>
        <w:pStyle w:val="ListParagraph"/>
        <w:numPr>
          <w:ilvl w:val="2"/>
          <w:numId w:val="2"/>
        </w:numPr>
        <w:tabs>
          <w:tab w:val="left" w:pos="1350"/>
        </w:tabs>
        <w:spacing w:after="120" w:line="240" w:lineRule="auto"/>
        <w:contextualSpacing w:val="0"/>
        <w:jc w:val="both"/>
        <w:rPr>
          <w:rFonts w:ascii="Times New Roman" w:hAnsi="Times New Roman" w:cs="Times New Roman"/>
          <w:color w:val="000000"/>
          <w:sz w:val="24"/>
          <w:szCs w:val="24"/>
        </w:rPr>
      </w:pPr>
      <w:r w:rsidRPr="00D52108">
        <w:rPr>
          <w:rFonts w:ascii="Times New Roman" w:hAnsi="Times New Roman" w:cs="Times New Roman"/>
          <w:color w:val="000000"/>
          <w:sz w:val="24"/>
          <w:szCs w:val="24"/>
        </w:rPr>
        <w:t>Prevention</w:t>
      </w:r>
    </w:p>
    <w:p w14:paraId="49C43C9A" w14:textId="77777777" w:rsidR="003C3571" w:rsidRPr="00D52108" w:rsidRDefault="003C3571" w:rsidP="00DA6FD2">
      <w:pPr>
        <w:pStyle w:val="ListParagraph"/>
        <w:tabs>
          <w:tab w:val="left" w:pos="1530"/>
        </w:tabs>
        <w:spacing w:after="120" w:line="240" w:lineRule="auto"/>
        <w:ind w:left="1350"/>
        <w:contextualSpacing w:val="0"/>
        <w:jc w:val="both"/>
        <w:rPr>
          <w:rFonts w:ascii="Times New Roman" w:hAnsi="Times New Roman" w:cs="Times New Roman"/>
          <w:color w:val="000000"/>
          <w:sz w:val="24"/>
          <w:szCs w:val="24"/>
        </w:rPr>
      </w:pPr>
      <w:r w:rsidRPr="00D52108">
        <w:rPr>
          <w:rFonts w:ascii="Times New Roman" w:hAnsi="Times New Roman" w:cs="Times New Roman"/>
          <w:color w:val="000000"/>
          <w:sz w:val="24"/>
          <w:szCs w:val="24"/>
        </w:rPr>
        <w:t>Contractor shall describe methods and procedures to be used as a preventative measure to keep pests and rodents from entering the facilities.</w:t>
      </w:r>
    </w:p>
    <w:p w14:paraId="60663A60" w14:textId="77777777" w:rsidR="00D52108" w:rsidRPr="00D52108" w:rsidRDefault="003C3571" w:rsidP="00DA6FD2">
      <w:pPr>
        <w:pStyle w:val="ListParagraph"/>
        <w:numPr>
          <w:ilvl w:val="2"/>
          <w:numId w:val="2"/>
        </w:numPr>
        <w:tabs>
          <w:tab w:val="left" w:pos="1350"/>
        </w:tabs>
        <w:spacing w:after="120" w:line="240" w:lineRule="auto"/>
        <w:contextualSpacing w:val="0"/>
        <w:jc w:val="both"/>
        <w:rPr>
          <w:rFonts w:ascii="Times New Roman" w:hAnsi="Times New Roman" w:cs="Times New Roman"/>
          <w:color w:val="000000"/>
          <w:sz w:val="24"/>
          <w:szCs w:val="24"/>
        </w:rPr>
      </w:pPr>
      <w:r w:rsidRPr="00D52108">
        <w:rPr>
          <w:rFonts w:ascii="Times New Roman" w:hAnsi="Times New Roman" w:cs="Times New Roman"/>
          <w:color w:val="000000"/>
          <w:sz w:val="24"/>
          <w:szCs w:val="24"/>
        </w:rPr>
        <w:t>Control</w:t>
      </w:r>
    </w:p>
    <w:p w14:paraId="7243BE89" w14:textId="3E2BFC80" w:rsidR="003C3571" w:rsidRDefault="003C3571" w:rsidP="00DA6FD2">
      <w:pPr>
        <w:pStyle w:val="ListParagraph"/>
        <w:spacing w:after="120" w:line="240" w:lineRule="auto"/>
        <w:ind w:left="1350"/>
        <w:contextualSpacing w:val="0"/>
        <w:jc w:val="both"/>
        <w:rPr>
          <w:rFonts w:ascii="Times New Roman" w:hAnsi="Times New Roman" w:cs="Times New Roman"/>
          <w:color w:val="000000"/>
          <w:sz w:val="24"/>
          <w:szCs w:val="24"/>
        </w:rPr>
      </w:pPr>
      <w:r w:rsidRPr="00D52108">
        <w:rPr>
          <w:rFonts w:ascii="Times New Roman" w:hAnsi="Times New Roman" w:cs="Times New Roman"/>
          <w:color w:val="000000"/>
          <w:sz w:val="24"/>
          <w:szCs w:val="24"/>
        </w:rPr>
        <w:t>If preventative methods are no longer effective, describe what methods will be used to control populations of pests and rodents.</w:t>
      </w:r>
    </w:p>
    <w:p w14:paraId="2BF18A87" w14:textId="4E6D5363" w:rsidR="003C3571" w:rsidRPr="00D52108" w:rsidRDefault="003C3571" w:rsidP="00DA6FD2">
      <w:pPr>
        <w:pStyle w:val="ListParagraph"/>
        <w:numPr>
          <w:ilvl w:val="2"/>
          <w:numId w:val="2"/>
        </w:numPr>
        <w:tabs>
          <w:tab w:val="left" w:pos="1350"/>
        </w:tabs>
        <w:spacing w:after="120" w:line="240" w:lineRule="auto"/>
        <w:contextualSpacing w:val="0"/>
        <w:jc w:val="both"/>
        <w:rPr>
          <w:rFonts w:ascii="Times New Roman" w:hAnsi="Times New Roman" w:cs="Times New Roman"/>
          <w:color w:val="000000"/>
          <w:sz w:val="24"/>
          <w:szCs w:val="24"/>
        </w:rPr>
      </w:pPr>
      <w:r w:rsidRPr="00D52108">
        <w:rPr>
          <w:rFonts w:ascii="Times New Roman" w:hAnsi="Times New Roman" w:cs="Times New Roman"/>
          <w:color w:val="000000"/>
          <w:sz w:val="24"/>
          <w:szCs w:val="24"/>
        </w:rPr>
        <w:t>Commercial Pesticides Applicator Certificates, Licenses, Identification Cards</w:t>
      </w:r>
    </w:p>
    <w:p w14:paraId="6C5C2127" w14:textId="77777777" w:rsidR="003C3571" w:rsidRDefault="003C3571" w:rsidP="00DA6FD2">
      <w:pPr>
        <w:pStyle w:val="ListParagraph"/>
        <w:spacing w:after="120" w:line="240" w:lineRule="auto"/>
        <w:ind w:left="1350"/>
        <w:contextualSpacing w:val="0"/>
        <w:jc w:val="both"/>
        <w:rPr>
          <w:rFonts w:ascii="Times New Roman" w:hAnsi="Times New Roman" w:cs="Times New Roman"/>
          <w:color w:val="000000"/>
          <w:sz w:val="24"/>
          <w:szCs w:val="24"/>
        </w:rPr>
      </w:pPr>
      <w:r w:rsidRPr="00D52108">
        <w:rPr>
          <w:rFonts w:ascii="Times New Roman" w:hAnsi="Times New Roman" w:cs="Times New Roman"/>
          <w:color w:val="000000"/>
          <w:sz w:val="24"/>
          <w:szCs w:val="24"/>
        </w:rPr>
        <w:t>Contractor shall provide photocopies of State-issued Commercial Pesticide Applicator Certificates, Licenses, and Identification Cards for the Contractor and for every employee who will be performing on-site service under this contract. The contractor shall notify the County’s Project Manager within 24 hours if the qualifying agent for the company changes.</w:t>
      </w:r>
    </w:p>
    <w:p w14:paraId="756FE8CA" w14:textId="77777777" w:rsidR="00D52108" w:rsidRDefault="003C3571" w:rsidP="00DA6FD2">
      <w:pPr>
        <w:pStyle w:val="ListParagraph"/>
        <w:numPr>
          <w:ilvl w:val="2"/>
          <w:numId w:val="2"/>
        </w:numPr>
        <w:tabs>
          <w:tab w:val="left" w:pos="1350"/>
        </w:tabs>
        <w:spacing w:after="120" w:line="240" w:lineRule="auto"/>
        <w:ind w:left="1350" w:hanging="630"/>
        <w:contextualSpacing w:val="0"/>
        <w:jc w:val="both"/>
        <w:rPr>
          <w:rFonts w:ascii="Times New Roman" w:hAnsi="Times New Roman" w:cs="Times New Roman"/>
          <w:color w:val="000000"/>
          <w:sz w:val="24"/>
          <w:szCs w:val="24"/>
        </w:rPr>
      </w:pPr>
      <w:r w:rsidRPr="00D52108">
        <w:rPr>
          <w:rFonts w:ascii="Times New Roman" w:hAnsi="Times New Roman" w:cs="Times New Roman"/>
          <w:color w:val="000000"/>
          <w:sz w:val="24"/>
          <w:szCs w:val="24"/>
        </w:rPr>
        <w:t>Pesticides</w:t>
      </w:r>
      <w:r w:rsidR="00D52108">
        <w:rPr>
          <w:rFonts w:ascii="Times New Roman" w:hAnsi="Times New Roman" w:cs="Times New Roman"/>
          <w:color w:val="000000"/>
          <w:sz w:val="24"/>
          <w:szCs w:val="24"/>
        </w:rPr>
        <w:t xml:space="preserve"> </w:t>
      </w:r>
    </w:p>
    <w:p w14:paraId="45C17921" w14:textId="2A50B657" w:rsidR="00D52108" w:rsidRDefault="003C3571" w:rsidP="00DA6FD2">
      <w:pPr>
        <w:pStyle w:val="ListParagraph"/>
        <w:tabs>
          <w:tab w:val="left" w:pos="1350"/>
        </w:tabs>
        <w:spacing w:after="120" w:line="240" w:lineRule="auto"/>
        <w:ind w:left="1350"/>
        <w:contextualSpacing w:val="0"/>
        <w:jc w:val="both"/>
        <w:rPr>
          <w:rFonts w:ascii="Times New Roman" w:hAnsi="Times New Roman" w:cs="Times New Roman"/>
          <w:color w:val="000000"/>
          <w:sz w:val="24"/>
          <w:szCs w:val="24"/>
        </w:rPr>
      </w:pPr>
      <w:r w:rsidRPr="00D52108">
        <w:rPr>
          <w:rFonts w:ascii="Times New Roman" w:hAnsi="Times New Roman" w:cs="Times New Roman"/>
          <w:color w:val="000000"/>
          <w:sz w:val="24"/>
          <w:szCs w:val="24"/>
        </w:rPr>
        <w:t>Contractor will be responsible for application of pesticides according to the label. All pesticides used by the contractor must be registered with the U.S. Environmental Protection Agency (EPA), State, and local jurisdiction as applicable.</w:t>
      </w:r>
    </w:p>
    <w:p w14:paraId="5166C36D" w14:textId="77777777" w:rsidR="00D52108" w:rsidRPr="00D52108" w:rsidRDefault="003C3571" w:rsidP="00DA6FD2">
      <w:pPr>
        <w:pStyle w:val="ListParagraph"/>
        <w:numPr>
          <w:ilvl w:val="3"/>
          <w:numId w:val="2"/>
        </w:numPr>
        <w:tabs>
          <w:tab w:val="left" w:pos="1350"/>
        </w:tabs>
        <w:spacing w:after="120" w:line="240" w:lineRule="auto"/>
        <w:ind w:left="2160" w:hanging="1080"/>
        <w:contextualSpacing w:val="0"/>
        <w:jc w:val="both"/>
        <w:rPr>
          <w:rFonts w:ascii="Times New Roman" w:hAnsi="Times New Roman" w:cs="Times New Roman"/>
          <w:color w:val="000000"/>
          <w:sz w:val="24"/>
          <w:szCs w:val="24"/>
        </w:rPr>
      </w:pPr>
      <w:r w:rsidRPr="00D52108">
        <w:rPr>
          <w:rFonts w:ascii="Times New Roman" w:hAnsi="Times New Roman" w:cs="Times New Roman"/>
          <w:color w:val="000000"/>
          <w:sz w:val="24"/>
          <w:szCs w:val="24"/>
        </w:rPr>
        <w:t>Transport, handling, and use of all pesticides must be in strict accordance with the manufacturer’s label instructions and all applicable Federal, state, and local laws and regulations.</w:t>
      </w:r>
      <w:r w:rsidR="00D52108" w:rsidRPr="00D52108">
        <w:rPr>
          <w:rFonts w:ascii="Times New Roman" w:hAnsi="Times New Roman" w:cs="Times New Roman"/>
          <w:color w:val="000000"/>
          <w:sz w:val="24"/>
          <w:szCs w:val="24"/>
        </w:rPr>
        <w:t xml:space="preserve"> </w:t>
      </w:r>
    </w:p>
    <w:p w14:paraId="4ABB0389" w14:textId="2BCD0FB8" w:rsidR="009044F5" w:rsidRPr="00D52108" w:rsidRDefault="003C3571" w:rsidP="00DA6FD2">
      <w:pPr>
        <w:pStyle w:val="ListParagraph"/>
        <w:numPr>
          <w:ilvl w:val="3"/>
          <w:numId w:val="2"/>
        </w:numPr>
        <w:tabs>
          <w:tab w:val="left" w:pos="1350"/>
        </w:tabs>
        <w:spacing w:after="120" w:line="240" w:lineRule="auto"/>
        <w:contextualSpacing w:val="0"/>
        <w:jc w:val="both"/>
        <w:rPr>
          <w:rFonts w:ascii="Times New Roman" w:hAnsi="Times New Roman" w:cs="Times New Roman"/>
          <w:color w:val="000000"/>
          <w:sz w:val="24"/>
          <w:szCs w:val="24"/>
        </w:rPr>
      </w:pPr>
      <w:r w:rsidRPr="00D52108">
        <w:rPr>
          <w:rFonts w:ascii="Times New Roman" w:hAnsi="Times New Roman" w:cs="Times New Roman"/>
          <w:color w:val="000000"/>
          <w:sz w:val="24"/>
          <w:szCs w:val="24"/>
        </w:rPr>
        <w:t>Contractor shall not store any pesticide product on County property.</w:t>
      </w:r>
    </w:p>
    <w:p w14:paraId="603B1861" w14:textId="77777777" w:rsidR="00DA6FD2" w:rsidRDefault="00DA6FD2" w:rsidP="00936343">
      <w:pPr>
        <w:jc w:val="center"/>
        <w:rPr>
          <w:rFonts w:ascii="Times New Roman" w:hAnsi="Times New Roman" w:cs="Times New Roman"/>
          <w:sz w:val="24"/>
          <w:szCs w:val="24"/>
        </w:rPr>
      </w:pPr>
    </w:p>
    <w:p w14:paraId="6C83824F" w14:textId="2C3AA0E4" w:rsidR="00A06F53" w:rsidRPr="009044F5" w:rsidRDefault="00A06F53" w:rsidP="00936343">
      <w:pPr>
        <w:jc w:val="center"/>
        <w:rPr>
          <w:rFonts w:ascii="Times New Roman" w:hAnsi="Times New Roman" w:cs="Times New Roman"/>
          <w:sz w:val="24"/>
          <w:szCs w:val="24"/>
        </w:rPr>
      </w:pPr>
      <w:r w:rsidRPr="009044F5">
        <w:rPr>
          <w:rFonts w:ascii="Times New Roman" w:hAnsi="Times New Roman" w:cs="Times New Roman"/>
          <w:sz w:val="24"/>
          <w:szCs w:val="24"/>
        </w:rPr>
        <w:t>[</w:t>
      </w:r>
      <w:r w:rsidR="00DA6FD2">
        <w:rPr>
          <w:rFonts w:ascii="Times New Roman" w:hAnsi="Times New Roman" w:cs="Times New Roman"/>
          <w:i/>
          <w:iCs/>
          <w:sz w:val="24"/>
          <w:szCs w:val="24"/>
        </w:rPr>
        <w:t>End of Exhibit A.</w:t>
      </w:r>
      <w:r w:rsidRPr="009044F5">
        <w:rPr>
          <w:rFonts w:ascii="Times New Roman" w:hAnsi="Times New Roman" w:cs="Times New Roman"/>
          <w:sz w:val="24"/>
          <w:szCs w:val="24"/>
        </w:rPr>
        <w:t>]</w:t>
      </w:r>
    </w:p>
    <w:sectPr w:rsidR="00A06F53" w:rsidRPr="009044F5" w:rsidSect="009E1F2D">
      <w:headerReference w:type="default" r:id="rId7"/>
      <w:footerReference w:type="default" r:id="rId8"/>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05A9" w14:textId="77777777" w:rsidR="00B52066" w:rsidRDefault="00B52066" w:rsidP="00CF0E5A">
      <w:pPr>
        <w:spacing w:after="0" w:line="240" w:lineRule="auto"/>
      </w:pPr>
      <w:r>
        <w:separator/>
      </w:r>
    </w:p>
  </w:endnote>
  <w:endnote w:type="continuationSeparator" w:id="0">
    <w:p w14:paraId="2A999706" w14:textId="77777777" w:rsidR="00B52066" w:rsidRDefault="00B52066"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7A06" w14:textId="77777777" w:rsidR="00B52066" w:rsidRDefault="00B52066" w:rsidP="00CF0E5A">
      <w:pPr>
        <w:spacing w:after="0" w:line="240" w:lineRule="auto"/>
      </w:pPr>
      <w:r>
        <w:separator/>
      </w:r>
    </w:p>
  </w:footnote>
  <w:footnote w:type="continuationSeparator" w:id="0">
    <w:p w14:paraId="2640680D" w14:textId="77777777" w:rsidR="00B52066" w:rsidRDefault="00B52066"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626F8548" w:rsidR="00CF0E5A" w:rsidRPr="00A06F53" w:rsidRDefault="00A06F53" w:rsidP="00A06F53">
    <w:pPr>
      <w:pStyle w:val="Header"/>
      <w:tabs>
        <w:tab w:val="clear" w:pos="4680"/>
        <w:tab w:val="left" w:pos="1980"/>
        <w:tab w:val="center" w:pos="4770"/>
      </w:tabs>
      <w:rPr>
        <w:rFonts w:ascii="Times New Roman" w:hAnsi="Times New Roman" w:cs="Times New Roman"/>
        <w:b/>
        <w:sz w:val="24"/>
        <w:szCs w:val="24"/>
      </w:rPr>
    </w:pPr>
    <w:r w:rsidRPr="00A06F53">
      <w:rPr>
        <w:rFonts w:ascii="Times New Roman" w:hAnsi="Times New Roman" w:cs="Times New Roman"/>
        <w:b/>
        <w:sz w:val="24"/>
        <w:szCs w:val="24"/>
      </w:rPr>
      <w:t>EXHIBIT A – SCOPE OF WORK</w:t>
    </w:r>
    <w:r w:rsidR="001E070E">
      <w:rPr>
        <w:rFonts w:ascii="Times New Roman" w:hAnsi="Times New Roman" w:cs="Times New Roman"/>
        <w:b/>
        <w:sz w:val="24"/>
        <w:szCs w:val="24"/>
      </w:rPr>
      <w:tab/>
    </w:r>
    <w:r w:rsidR="001E070E">
      <w:rPr>
        <w:rFonts w:ascii="Times New Roman" w:hAnsi="Times New Roman" w:cs="Times New Roman"/>
        <w:b/>
        <w:sz w:val="24"/>
        <w:szCs w:val="24"/>
      </w:rPr>
      <w:tab/>
    </w:r>
    <w:r w:rsidR="00926CF2" w:rsidRPr="009044F5">
      <w:rPr>
        <w:rFonts w:ascii="Times New Roman" w:hAnsi="Times New Roman" w:cs="Times New Roman"/>
        <w:b/>
        <w:sz w:val="24"/>
        <w:szCs w:val="24"/>
      </w:rPr>
      <w:t>2</w:t>
    </w:r>
    <w:r w:rsidR="00A95341">
      <w:rPr>
        <w:rFonts w:ascii="Times New Roman" w:hAnsi="Times New Roman" w:cs="Times New Roman"/>
        <w:b/>
        <w:sz w:val="24"/>
        <w:szCs w:val="24"/>
      </w:rPr>
      <w:t>6</w:t>
    </w:r>
    <w:r w:rsidR="00FB7DB7" w:rsidRPr="009044F5">
      <w:rPr>
        <w:rFonts w:ascii="Times New Roman" w:hAnsi="Times New Roman" w:cs="Times New Roman"/>
        <w:b/>
        <w:sz w:val="24"/>
        <w:szCs w:val="24"/>
      </w:rPr>
      <w:t>-</w:t>
    </w:r>
    <w:r w:rsidR="00D52108">
      <w:rPr>
        <w:rFonts w:ascii="Times New Roman" w:hAnsi="Times New Roman" w:cs="Times New Roman"/>
        <w:b/>
        <w:sz w:val="24"/>
        <w:szCs w:val="24"/>
      </w:rPr>
      <w:t>912</w:t>
    </w:r>
    <w:r w:rsidR="00FB7DB7">
      <w:rPr>
        <w:rFonts w:ascii="Times New Roman" w:hAnsi="Times New Roman" w:cs="Times New Roman"/>
        <w:b/>
        <w:sz w:val="24"/>
        <w:szCs w:val="24"/>
      </w:rPr>
      <w:tab/>
    </w:r>
    <w:r w:rsidR="00FB7DB7">
      <w:rPr>
        <w:rFonts w:ascii="Times New Roman" w:hAnsi="Times New Roman" w:cs="Times New Roman"/>
        <w:b/>
        <w:sz w:val="24"/>
        <w:szCs w:val="24"/>
      </w:rPr>
      <w:tab/>
    </w:r>
    <w:r w:rsidR="00D52108">
      <w:rPr>
        <w:rFonts w:ascii="Times New Roman" w:hAnsi="Times New Roman" w:cs="Times New Roman"/>
        <w:b/>
        <w:sz w:val="24"/>
        <w:szCs w:val="24"/>
      </w:rPr>
      <w:t xml:space="preserve">PEST CONTROL </w:t>
    </w:r>
    <w:r w:rsidR="00BB42A6">
      <w:rPr>
        <w:rFonts w:ascii="Times New Roman" w:hAnsi="Times New Roman" w:cs="Times New Roman"/>
        <w:b/>
        <w:sz w:val="24"/>
        <w:szCs w:val="24"/>
      </w:rPr>
      <w:t>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1069B1"/>
    <w:multiLevelType w:val="hybridMultilevel"/>
    <w:tmpl w:val="DC00AAD8"/>
    <w:lvl w:ilvl="0" w:tplc="928A2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1467A1"/>
    <w:multiLevelType w:val="multilevel"/>
    <w:tmpl w:val="95B02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B540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737AF0"/>
    <w:multiLevelType w:val="multilevel"/>
    <w:tmpl w:val="752A3E90"/>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425516"/>
    <w:multiLevelType w:val="multilevel"/>
    <w:tmpl w:val="D0A6F0C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581A75"/>
    <w:multiLevelType w:val="hybridMultilevel"/>
    <w:tmpl w:val="806E8A04"/>
    <w:lvl w:ilvl="0" w:tplc="444C6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4823A0"/>
    <w:multiLevelType w:val="hybridMultilevel"/>
    <w:tmpl w:val="BB0A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089725">
    <w:abstractNumId w:val="0"/>
  </w:num>
  <w:num w:numId="2" w16cid:durableId="1966808432">
    <w:abstractNumId w:val="4"/>
  </w:num>
  <w:num w:numId="3" w16cid:durableId="1617056659">
    <w:abstractNumId w:val="6"/>
  </w:num>
  <w:num w:numId="4" w16cid:durableId="347491926">
    <w:abstractNumId w:val="7"/>
  </w:num>
  <w:num w:numId="5" w16cid:durableId="1531920137">
    <w:abstractNumId w:val="1"/>
  </w:num>
  <w:num w:numId="6" w16cid:durableId="1080953148">
    <w:abstractNumId w:val="2"/>
  </w:num>
  <w:num w:numId="7" w16cid:durableId="1478186290">
    <w:abstractNumId w:val="3"/>
  </w:num>
  <w:num w:numId="8" w16cid:durableId="1423798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YBks0uD/BBJIywuDcHSl2UUywwY8VE/yqnUzIbYIigmwaJxLs3JfiOaG5rqNUO4pTui2X0t+IrCVckzym6t5Bg==" w:salt="v/o1E4XLxTLlkPDckn1DrQ=="/>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30A7"/>
    <w:rsid w:val="00052F01"/>
    <w:rsid w:val="00073CC8"/>
    <w:rsid w:val="000B2902"/>
    <w:rsid w:val="000C0692"/>
    <w:rsid w:val="000D584F"/>
    <w:rsid w:val="00145C43"/>
    <w:rsid w:val="001931D2"/>
    <w:rsid w:val="001C1F7F"/>
    <w:rsid w:val="001D43E3"/>
    <w:rsid w:val="001E070E"/>
    <w:rsid w:val="001E1FC6"/>
    <w:rsid w:val="001F7C6E"/>
    <w:rsid w:val="00220B79"/>
    <w:rsid w:val="00234C76"/>
    <w:rsid w:val="00272F11"/>
    <w:rsid w:val="002A167D"/>
    <w:rsid w:val="002C7734"/>
    <w:rsid w:val="002D1FE4"/>
    <w:rsid w:val="002F0209"/>
    <w:rsid w:val="00332CAF"/>
    <w:rsid w:val="003C3571"/>
    <w:rsid w:val="00414F34"/>
    <w:rsid w:val="004430D4"/>
    <w:rsid w:val="00445715"/>
    <w:rsid w:val="00450C9F"/>
    <w:rsid w:val="004642AC"/>
    <w:rsid w:val="004C00C7"/>
    <w:rsid w:val="005018A8"/>
    <w:rsid w:val="00512D2A"/>
    <w:rsid w:val="0056144E"/>
    <w:rsid w:val="00617C6A"/>
    <w:rsid w:val="00634CBB"/>
    <w:rsid w:val="006713B7"/>
    <w:rsid w:val="00677CD6"/>
    <w:rsid w:val="006C3D74"/>
    <w:rsid w:val="006E0A6F"/>
    <w:rsid w:val="00721771"/>
    <w:rsid w:val="007826DB"/>
    <w:rsid w:val="007A037D"/>
    <w:rsid w:val="007D10BF"/>
    <w:rsid w:val="007D6C56"/>
    <w:rsid w:val="00841418"/>
    <w:rsid w:val="00851F56"/>
    <w:rsid w:val="0085262E"/>
    <w:rsid w:val="00877D5C"/>
    <w:rsid w:val="008C456C"/>
    <w:rsid w:val="009044F5"/>
    <w:rsid w:val="00926CF2"/>
    <w:rsid w:val="00936343"/>
    <w:rsid w:val="009D4069"/>
    <w:rsid w:val="009E1F2D"/>
    <w:rsid w:val="00A05B6C"/>
    <w:rsid w:val="00A06F53"/>
    <w:rsid w:val="00A07239"/>
    <w:rsid w:val="00A11573"/>
    <w:rsid w:val="00A50A74"/>
    <w:rsid w:val="00A65A92"/>
    <w:rsid w:val="00A95341"/>
    <w:rsid w:val="00AD320A"/>
    <w:rsid w:val="00AE03B9"/>
    <w:rsid w:val="00B412D2"/>
    <w:rsid w:val="00B52066"/>
    <w:rsid w:val="00B61147"/>
    <w:rsid w:val="00BA2EC9"/>
    <w:rsid w:val="00BB42A6"/>
    <w:rsid w:val="00BC17DB"/>
    <w:rsid w:val="00BC5995"/>
    <w:rsid w:val="00BF0093"/>
    <w:rsid w:val="00BF2E98"/>
    <w:rsid w:val="00C1201A"/>
    <w:rsid w:val="00C655F9"/>
    <w:rsid w:val="00CF0E5A"/>
    <w:rsid w:val="00D15B4A"/>
    <w:rsid w:val="00D52108"/>
    <w:rsid w:val="00D5350E"/>
    <w:rsid w:val="00D927C7"/>
    <w:rsid w:val="00DA3028"/>
    <w:rsid w:val="00DA3202"/>
    <w:rsid w:val="00DA6FD2"/>
    <w:rsid w:val="00DB262B"/>
    <w:rsid w:val="00DC2E59"/>
    <w:rsid w:val="00E04076"/>
    <w:rsid w:val="00E75FCA"/>
    <w:rsid w:val="00E9750B"/>
    <w:rsid w:val="00EA0973"/>
    <w:rsid w:val="00EA7274"/>
    <w:rsid w:val="00EB13A9"/>
    <w:rsid w:val="00EF42CB"/>
    <w:rsid w:val="00F13387"/>
    <w:rsid w:val="00F66424"/>
    <w:rsid w:val="00FA227A"/>
    <w:rsid w:val="00FA562D"/>
    <w:rsid w:val="00FB7DB7"/>
    <w:rsid w:val="00FC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semiHidden/>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semiHidden/>
    <w:rsid w:val="00DA320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955</Words>
  <Characters>5599</Characters>
  <Application>Microsoft Office Word</Application>
  <DocSecurity>8</DocSecurity>
  <Lines>130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5</cp:revision>
  <cp:lastPrinted>2021-08-24T14:59:00Z</cp:lastPrinted>
  <dcterms:created xsi:type="dcterms:W3CDTF">2025-12-22T18:49:00Z</dcterms:created>
  <dcterms:modified xsi:type="dcterms:W3CDTF">2026-01-29T20:04:00Z</dcterms:modified>
</cp:coreProperties>
</file>