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1304284B" w:rsidR="00EF5966" w:rsidRPr="00CD038E" w:rsidRDefault="00FD7E8F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>FAIRGROUNDS 3P PROJECT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 w:rsidR="00EA1F05">
        <w:rPr>
          <w:szCs w:val="24"/>
        </w:rPr>
        <w:tab/>
      </w:r>
      <w:r w:rsidR="00221D3C">
        <w:rPr>
          <w:szCs w:val="24"/>
        </w:rPr>
        <w:t>12/0</w:t>
      </w:r>
      <w:r>
        <w:rPr>
          <w:szCs w:val="24"/>
        </w:rPr>
        <w:t>3</w:t>
      </w:r>
      <w:r w:rsidR="00221D3C">
        <w:rPr>
          <w:szCs w:val="24"/>
        </w:rPr>
        <w:t>/</w:t>
      </w:r>
      <w:r w:rsidR="00C3031B">
        <w:rPr>
          <w:szCs w:val="24"/>
        </w:rPr>
        <w:t>202</w:t>
      </w:r>
      <w:r w:rsidR="00F4076C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6213EE9F" w14:textId="193867CF" w:rsidR="00FD7E8F" w:rsidRPr="006955DE" w:rsidRDefault="00F56FF6" w:rsidP="006955DE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rPr>
          <w:rFonts w:ascii="Times New Roman" w:hAnsi="Times New Roman"/>
          <w:sz w:val="24"/>
          <w:szCs w:val="24"/>
        </w:rPr>
      </w:pPr>
      <w:r w:rsidRPr="006955DE">
        <w:rPr>
          <w:rFonts w:ascii="Times New Roman" w:hAnsi="Times New Roman"/>
          <w:sz w:val="24"/>
          <w:szCs w:val="24"/>
        </w:rPr>
        <w:t>The Proposal i</w:t>
      </w:r>
      <w:r w:rsidR="00FD7E8F" w:rsidRPr="006955DE">
        <w:rPr>
          <w:rFonts w:ascii="Times New Roman" w:hAnsi="Times New Roman"/>
          <w:sz w:val="24"/>
          <w:szCs w:val="24"/>
        </w:rPr>
        <w:t>s for</w:t>
      </w:r>
      <w:r w:rsidRPr="006955DE">
        <w:rPr>
          <w:rFonts w:ascii="Times New Roman" w:hAnsi="Times New Roman"/>
          <w:sz w:val="24"/>
          <w:szCs w:val="24"/>
        </w:rPr>
        <w:t xml:space="preserve"> a turnkey project</w:t>
      </w:r>
      <w:r w:rsidR="00FD7E8F" w:rsidRPr="006955DE">
        <w:rPr>
          <w:rFonts w:ascii="Times New Roman" w:hAnsi="Times New Roman"/>
          <w:sz w:val="24"/>
          <w:szCs w:val="24"/>
        </w:rPr>
        <w:t>.</w:t>
      </w:r>
      <w:r w:rsidR="000D0912">
        <w:rPr>
          <w:rFonts w:ascii="Times New Roman" w:hAnsi="Times New Roman"/>
          <w:sz w:val="24"/>
          <w:szCs w:val="24"/>
        </w:rPr>
        <w:t xml:space="preserve"> The minimum building size shall be 150,000 SF.</w:t>
      </w:r>
      <w:r w:rsidR="00FD7E8F" w:rsidRPr="006955DE">
        <w:rPr>
          <w:rFonts w:ascii="Times New Roman" w:hAnsi="Times New Roman"/>
          <w:sz w:val="24"/>
          <w:szCs w:val="24"/>
        </w:rPr>
        <w:t xml:space="preserve"> </w:t>
      </w:r>
    </w:p>
    <w:p w14:paraId="27B9E747" w14:textId="2410593C" w:rsidR="00FD7E8F" w:rsidRPr="006955DE" w:rsidRDefault="00FD7E8F" w:rsidP="006955DE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rPr>
          <w:rFonts w:ascii="Times New Roman" w:hAnsi="Times New Roman"/>
          <w:sz w:val="24"/>
          <w:szCs w:val="24"/>
        </w:rPr>
      </w:pPr>
      <w:r w:rsidRPr="006955DE">
        <w:rPr>
          <w:rFonts w:ascii="Times New Roman" w:hAnsi="Times New Roman"/>
          <w:sz w:val="24"/>
          <w:szCs w:val="24"/>
        </w:rPr>
        <w:t xml:space="preserve">The Proposer shall be </w:t>
      </w:r>
      <w:r w:rsidR="005511F5" w:rsidRPr="006955DE">
        <w:rPr>
          <w:rFonts w:ascii="Times New Roman" w:hAnsi="Times New Roman"/>
          <w:sz w:val="24"/>
          <w:szCs w:val="24"/>
        </w:rPr>
        <w:t xml:space="preserve">fully </w:t>
      </w:r>
      <w:r w:rsidRPr="006955DE">
        <w:rPr>
          <w:rFonts w:ascii="Times New Roman" w:hAnsi="Times New Roman"/>
          <w:sz w:val="24"/>
          <w:szCs w:val="24"/>
        </w:rPr>
        <w:t>responsible for</w:t>
      </w:r>
      <w:r w:rsidR="00F56FF6" w:rsidRPr="006955DE">
        <w:rPr>
          <w:rFonts w:ascii="Times New Roman" w:hAnsi="Times New Roman"/>
          <w:sz w:val="24"/>
          <w:szCs w:val="24"/>
        </w:rPr>
        <w:t xml:space="preserve"> the management and maintenance of the </w:t>
      </w:r>
      <w:r w:rsidR="005511F5" w:rsidRPr="006955DE">
        <w:rPr>
          <w:rFonts w:ascii="Times New Roman" w:hAnsi="Times New Roman"/>
          <w:sz w:val="24"/>
          <w:szCs w:val="24"/>
        </w:rPr>
        <w:t>venue</w:t>
      </w:r>
      <w:r w:rsidRPr="006955DE">
        <w:rPr>
          <w:rFonts w:ascii="Times New Roman" w:hAnsi="Times New Roman"/>
          <w:sz w:val="24"/>
          <w:szCs w:val="24"/>
        </w:rPr>
        <w:t xml:space="preserve"> and</w:t>
      </w:r>
      <w:r w:rsidR="005511F5" w:rsidRPr="006955DE">
        <w:rPr>
          <w:rFonts w:ascii="Times New Roman" w:hAnsi="Times New Roman"/>
          <w:sz w:val="24"/>
          <w:szCs w:val="24"/>
        </w:rPr>
        <w:t xml:space="preserve"> its associated </w:t>
      </w:r>
      <w:r w:rsidRPr="006955DE">
        <w:rPr>
          <w:rFonts w:ascii="Times New Roman" w:hAnsi="Times New Roman"/>
          <w:sz w:val="24"/>
          <w:szCs w:val="24"/>
        </w:rPr>
        <w:t>grounds</w:t>
      </w:r>
      <w:r w:rsidR="005511F5" w:rsidRPr="006955DE">
        <w:rPr>
          <w:rFonts w:ascii="Times New Roman" w:hAnsi="Times New Roman"/>
          <w:sz w:val="24"/>
          <w:szCs w:val="24"/>
        </w:rPr>
        <w:t>, includ</w:t>
      </w:r>
      <w:r w:rsidR="000A110D">
        <w:rPr>
          <w:rFonts w:ascii="Times New Roman" w:hAnsi="Times New Roman"/>
          <w:sz w:val="24"/>
          <w:szCs w:val="24"/>
        </w:rPr>
        <w:t>ing</w:t>
      </w:r>
      <w:r w:rsidRPr="006955DE">
        <w:rPr>
          <w:rFonts w:ascii="Times New Roman" w:hAnsi="Times New Roman"/>
          <w:sz w:val="24"/>
          <w:szCs w:val="24"/>
        </w:rPr>
        <w:t xml:space="preserve"> all related cost</w:t>
      </w:r>
      <w:r w:rsidR="005511F5" w:rsidRPr="006955DE">
        <w:rPr>
          <w:rFonts w:ascii="Times New Roman" w:hAnsi="Times New Roman"/>
          <w:sz w:val="24"/>
          <w:szCs w:val="24"/>
        </w:rPr>
        <w:t>s</w:t>
      </w:r>
      <w:r w:rsidR="00F56FF6" w:rsidRPr="006955DE">
        <w:rPr>
          <w:rFonts w:ascii="Times New Roman" w:hAnsi="Times New Roman"/>
          <w:sz w:val="24"/>
          <w:szCs w:val="24"/>
        </w:rPr>
        <w:t xml:space="preserve">. </w:t>
      </w:r>
    </w:p>
    <w:p w14:paraId="1CC606A8" w14:textId="0F9B3E64" w:rsidR="00FD7E8F" w:rsidRPr="006955DE" w:rsidRDefault="00FD7E8F" w:rsidP="006955DE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rPr>
          <w:rFonts w:ascii="Times New Roman" w:hAnsi="Times New Roman"/>
          <w:sz w:val="24"/>
          <w:szCs w:val="24"/>
        </w:rPr>
      </w:pPr>
      <w:r w:rsidRPr="006955DE">
        <w:rPr>
          <w:rFonts w:ascii="Times New Roman" w:hAnsi="Times New Roman"/>
          <w:sz w:val="24"/>
          <w:szCs w:val="24"/>
        </w:rPr>
        <w:t>The Proposer shall</w:t>
      </w:r>
      <w:r w:rsidR="005511F5" w:rsidRPr="006955DE">
        <w:rPr>
          <w:rFonts w:ascii="Times New Roman" w:hAnsi="Times New Roman"/>
          <w:sz w:val="24"/>
          <w:szCs w:val="24"/>
        </w:rPr>
        <w:t xml:space="preserve"> obtain and manage event </w:t>
      </w:r>
      <w:r w:rsidRPr="006955DE">
        <w:rPr>
          <w:rFonts w:ascii="Times New Roman" w:hAnsi="Times New Roman"/>
          <w:sz w:val="24"/>
          <w:szCs w:val="24"/>
        </w:rPr>
        <w:t xml:space="preserve">booking and </w:t>
      </w:r>
      <w:r w:rsidR="005511F5" w:rsidRPr="006955DE">
        <w:rPr>
          <w:rFonts w:ascii="Times New Roman" w:hAnsi="Times New Roman"/>
          <w:sz w:val="24"/>
          <w:szCs w:val="24"/>
        </w:rPr>
        <w:t>operations</w:t>
      </w:r>
      <w:r w:rsidRPr="006955DE">
        <w:rPr>
          <w:rFonts w:ascii="Times New Roman" w:hAnsi="Times New Roman"/>
          <w:sz w:val="24"/>
          <w:szCs w:val="24"/>
        </w:rPr>
        <w:t xml:space="preserve">. </w:t>
      </w:r>
    </w:p>
    <w:p w14:paraId="382A471F" w14:textId="01CC3E22" w:rsidR="00FD7E8F" w:rsidRPr="006955DE" w:rsidRDefault="00FD7E8F" w:rsidP="006955DE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rPr>
          <w:rFonts w:ascii="Times New Roman" w:hAnsi="Times New Roman"/>
          <w:sz w:val="24"/>
          <w:szCs w:val="24"/>
        </w:rPr>
      </w:pPr>
      <w:r w:rsidRPr="006955DE">
        <w:rPr>
          <w:rFonts w:ascii="Times New Roman" w:hAnsi="Times New Roman"/>
          <w:sz w:val="24"/>
          <w:szCs w:val="24"/>
        </w:rPr>
        <w:t xml:space="preserve">The Proposer shall share </w:t>
      </w:r>
      <w:r w:rsidR="005511F5" w:rsidRPr="006955DE">
        <w:rPr>
          <w:rFonts w:ascii="Times New Roman" w:hAnsi="Times New Roman"/>
          <w:sz w:val="24"/>
          <w:szCs w:val="24"/>
        </w:rPr>
        <w:t xml:space="preserve">gross event </w:t>
      </w:r>
      <w:r w:rsidRPr="006955DE">
        <w:rPr>
          <w:rFonts w:ascii="Times New Roman" w:hAnsi="Times New Roman"/>
          <w:sz w:val="24"/>
          <w:szCs w:val="24"/>
        </w:rPr>
        <w:t xml:space="preserve">revenues with the County </w:t>
      </w:r>
      <w:r w:rsidR="005511F5" w:rsidRPr="006955DE">
        <w:rPr>
          <w:rFonts w:ascii="Times New Roman" w:hAnsi="Times New Roman"/>
          <w:sz w:val="24"/>
          <w:szCs w:val="24"/>
        </w:rPr>
        <w:t>on a 50/50 basis</w:t>
      </w:r>
      <w:r w:rsidRPr="006955DE">
        <w:rPr>
          <w:rFonts w:ascii="Times New Roman" w:hAnsi="Times New Roman"/>
          <w:sz w:val="24"/>
          <w:szCs w:val="24"/>
        </w:rPr>
        <w:t>.</w:t>
      </w:r>
    </w:p>
    <w:p w14:paraId="29F7AC26" w14:textId="53E3DB6E" w:rsidR="00FD7E8F" w:rsidRPr="006955DE" w:rsidRDefault="00FD7E8F" w:rsidP="006955DE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rPr>
          <w:rFonts w:ascii="Times New Roman" w:hAnsi="Times New Roman"/>
          <w:sz w:val="24"/>
          <w:szCs w:val="24"/>
        </w:rPr>
      </w:pPr>
      <w:r w:rsidRPr="006955DE">
        <w:rPr>
          <w:rFonts w:ascii="Times New Roman" w:hAnsi="Times New Roman"/>
          <w:sz w:val="24"/>
          <w:szCs w:val="24"/>
        </w:rPr>
        <w:t xml:space="preserve">The Proposer shall not </w:t>
      </w:r>
      <w:r w:rsidR="005511F5" w:rsidRPr="006955DE">
        <w:rPr>
          <w:rFonts w:ascii="Times New Roman" w:hAnsi="Times New Roman"/>
          <w:sz w:val="24"/>
          <w:szCs w:val="24"/>
        </w:rPr>
        <w:t xml:space="preserve">schedule or host </w:t>
      </w:r>
      <w:r w:rsidRPr="006955DE">
        <w:rPr>
          <w:rFonts w:ascii="Times New Roman" w:hAnsi="Times New Roman"/>
          <w:sz w:val="24"/>
          <w:szCs w:val="24"/>
        </w:rPr>
        <w:t xml:space="preserve">events during the two months </w:t>
      </w:r>
      <w:r w:rsidR="005511F5" w:rsidRPr="006955DE">
        <w:rPr>
          <w:rFonts w:ascii="Times New Roman" w:hAnsi="Times New Roman"/>
          <w:sz w:val="24"/>
          <w:szCs w:val="24"/>
        </w:rPr>
        <w:t>each</w:t>
      </w:r>
      <w:r w:rsidRPr="006955DE">
        <w:rPr>
          <w:rFonts w:ascii="Times New Roman" w:hAnsi="Times New Roman"/>
          <w:sz w:val="24"/>
          <w:szCs w:val="24"/>
        </w:rPr>
        <w:t xml:space="preserve"> year</w:t>
      </w:r>
      <w:r w:rsidR="005511F5" w:rsidRPr="006955DE">
        <w:rPr>
          <w:rFonts w:ascii="Times New Roman" w:hAnsi="Times New Roman"/>
          <w:sz w:val="24"/>
          <w:szCs w:val="24"/>
        </w:rPr>
        <w:t xml:space="preserve"> when</w:t>
      </w:r>
      <w:r w:rsidRPr="006955DE">
        <w:rPr>
          <w:rFonts w:ascii="Times New Roman" w:hAnsi="Times New Roman"/>
          <w:sz w:val="24"/>
          <w:szCs w:val="24"/>
        </w:rPr>
        <w:t xml:space="preserve"> </w:t>
      </w:r>
      <w:r w:rsidR="005511F5" w:rsidRPr="006955DE">
        <w:rPr>
          <w:rFonts w:ascii="Times New Roman" w:hAnsi="Times New Roman"/>
          <w:sz w:val="24"/>
          <w:szCs w:val="24"/>
        </w:rPr>
        <w:t>the venue is reserved for non-profit activities, specifically the County Fair and the Renaissance Fair.</w:t>
      </w:r>
    </w:p>
    <w:p w14:paraId="4B521EE8" w14:textId="77777777" w:rsidR="00733555" w:rsidRDefault="00FD7E8F" w:rsidP="006955DE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rPr>
          <w:rFonts w:ascii="Times New Roman" w:hAnsi="Times New Roman"/>
          <w:sz w:val="24"/>
          <w:szCs w:val="24"/>
        </w:rPr>
      </w:pPr>
      <w:r w:rsidRPr="006955DE">
        <w:rPr>
          <w:rFonts w:ascii="Times New Roman" w:hAnsi="Times New Roman"/>
          <w:sz w:val="24"/>
          <w:szCs w:val="24"/>
        </w:rPr>
        <w:t xml:space="preserve">The </w:t>
      </w:r>
      <w:r w:rsidR="006955DE" w:rsidRPr="006955DE">
        <w:rPr>
          <w:rFonts w:ascii="Times New Roman" w:hAnsi="Times New Roman"/>
          <w:sz w:val="24"/>
          <w:szCs w:val="24"/>
        </w:rPr>
        <w:t>venue and related infrastructure are estimated to cost</w:t>
      </w:r>
      <w:r w:rsidR="006955DE">
        <w:rPr>
          <w:rFonts w:ascii="Times New Roman" w:hAnsi="Times New Roman"/>
          <w:sz w:val="24"/>
          <w:szCs w:val="24"/>
        </w:rPr>
        <w:t xml:space="preserve"> between $15</w:t>
      </w:r>
      <w:r w:rsidR="000A110D">
        <w:rPr>
          <w:rFonts w:ascii="Times New Roman" w:hAnsi="Times New Roman"/>
          <w:sz w:val="24"/>
          <w:szCs w:val="24"/>
        </w:rPr>
        <w:t xml:space="preserve"> million and</w:t>
      </w:r>
      <w:r w:rsidR="006955DE" w:rsidRPr="006955DE">
        <w:rPr>
          <w:rFonts w:ascii="Times New Roman" w:hAnsi="Times New Roman"/>
          <w:sz w:val="24"/>
          <w:szCs w:val="24"/>
        </w:rPr>
        <w:t xml:space="preserve"> $20 million</w:t>
      </w:r>
      <w:r w:rsidR="00733555">
        <w:rPr>
          <w:rFonts w:ascii="Times New Roman" w:hAnsi="Times New Roman"/>
          <w:sz w:val="24"/>
          <w:szCs w:val="24"/>
        </w:rPr>
        <w:t>.</w:t>
      </w:r>
    </w:p>
    <w:p w14:paraId="287286B2" w14:textId="55F8190D" w:rsidR="00FD7E8F" w:rsidRPr="006955DE" w:rsidRDefault="0040432E" w:rsidP="006955DE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D7E8F" w:rsidRPr="006955DE">
        <w:rPr>
          <w:rFonts w:ascii="Times New Roman" w:hAnsi="Times New Roman"/>
          <w:sz w:val="24"/>
          <w:szCs w:val="24"/>
        </w:rPr>
        <w:t xml:space="preserve">County’s </w:t>
      </w:r>
      <w:r w:rsidR="005511F5" w:rsidRPr="006955DE">
        <w:rPr>
          <w:rFonts w:ascii="Times New Roman" w:hAnsi="Times New Roman"/>
          <w:sz w:val="24"/>
          <w:szCs w:val="24"/>
        </w:rPr>
        <w:t xml:space="preserve">contribution </w:t>
      </w:r>
      <w:r w:rsidR="00A911B8">
        <w:rPr>
          <w:rFonts w:ascii="Times New Roman" w:hAnsi="Times New Roman"/>
          <w:sz w:val="24"/>
          <w:szCs w:val="24"/>
        </w:rPr>
        <w:t xml:space="preserve">is </w:t>
      </w:r>
      <w:r w:rsidR="00351BF2">
        <w:rPr>
          <w:rFonts w:ascii="Times New Roman" w:hAnsi="Times New Roman"/>
          <w:sz w:val="24"/>
          <w:szCs w:val="24"/>
        </w:rPr>
        <w:t>established</w:t>
      </w:r>
      <w:r w:rsidR="000A110D">
        <w:rPr>
          <w:rFonts w:ascii="Times New Roman" w:hAnsi="Times New Roman"/>
          <w:sz w:val="24"/>
          <w:szCs w:val="24"/>
        </w:rPr>
        <w:t xml:space="preserve"> at</w:t>
      </w:r>
      <w:r w:rsidR="006955DE">
        <w:rPr>
          <w:rFonts w:ascii="Times New Roman" w:hAnsi="Times New Roman"/>
          <w:sz w:val="24"/>
          <w:szCs w:val="24"/>
        </w:rPr>
        <w:t xml:space="preserve"> 50</w:t>
      </w:r>
      <w:r w:rsidR="000A110D">
        <w:rPr>
          <w:rFonts w:ascii="Times New Roman" w:hAnsi="Times New Roman"/>
          <w:sz w:val="24"/>
          <w:szCs w:val="24"/>
        </w:rPr>
        <w:t xml:space="preserve"> percent</w:t>
      </w:r>
      <w:r w:rsidR="00351BF2">
        <w:rPr>
          <w:rFonts w:ascii="Times New Roman" w:hAnsi="Times New Roman"/>
          <w:sz w:val="24"/>
          <w:szCs w:val="24"/>
        </w:rPr>
        <w:t>,</w:t>
      </w:r>
      <w:r w:rsidR="006955DE">
        <w:rPr>
          <w:rFonts w:ascii="Times New Roman" w:hAnsi="Times New Roman"/>
          <w:sz w:val="24"/>
          <w:szCs w:val="24"/>
        </w:rPr>
        <w:t xml:space="preserve"> </w:t>
      </w:r>
      <w:r w:rsidR="009825B9">
        <w:rPr>
          <w:rFonts w:ascii="Times New Roman" w:hAnsi="Times New Roman"/>
          <w:sz w:val="24"/>
          <w:szCs w:val="24"/>
        </w:rPr>
        <w:t xml:space="preserve">not-to-exceed </w:t>
      </w:r>
      <w:r w:rsidR="00FD7E8F" w:rsidRPr="006955DE">
        <w:rPr>
          <w:rFonts w:ascii="Times New Roman" w:hAnsi="Times New Roman"/>
          <w:sz w:val="24"/>
          <w:szCs w:val="24"/>
        </w:rPr>
        <w:t>$10 million</w:t>
      </w:r>
      <w:r w:rsidR="00351BF2">
        <w:rPr>
          <w:rFonts w:ascii="Times New Roman" w:hAnsi="Times New Roman"/>
          <w:sz w:val="24"/>
          <w:szCs w:val="24"/>
        </w:rPr>
        <w:t>, if project costs exceed the original estimates</w:t>
      </w:r>
      <w:r w:rsidR="00733555">
        <w:rPr>
          <w:rFonts w:ascii="Times New Roman" w:hAnsi="Times New Roman"/>
          <w:sz w:val="24"/>
          <w:szCs w:val="24"/>
        </w:rPr>
        <w:t>.</w:t>
      </w:r>
    </w:p>
    <w:p w14:paraId="2C6D366D" w14:textId="706EF083" w:rsidR="00EA1F05" w:rsidRDefault="00F56FF6" w:rsidP="006955DE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rPr>
          <w:rFonts w:ascii="Times New Roman" w:hAnsi="Times New Roman"/>
          <w:sz w:val="24"/>
          <w:szCs w:val="24"/>
        </w:rPr>
      </w:pPr>
      <w:r w:rsidRPr="006955DE">
        <w:rPr>
          <w:rFonts w:ascii="Times New Roman" w:hAnsi="Times New Roman"/>
          <w:sz w:val="24"/>
          <w:szCs w:val="24"/>
        </w:rPr>
        <w:t xml:space="preserve">The County intends </w:t>
      </w:r>
      <w:r w:rsidR="005511F5" w:rsidRPr="006955DE">
        <w:rPr>
          <w:rFonts w:ascii="Times New Roman" w:hAnsi="Times New Roman"/>
          <w:sz w:val="24"/>
          <w:szCs w:val="24"/>
        </w:rPr>
        <w:t xml:space="preserve">the resulting agreement </w:t>
      </w:r>
      <w:r w:rsidRPr="006955DE">
        <w:rPr>
          <w:rFonts w:ascii="Times New Roman" w:hAnsi="Times New Roman"/>
          <w:sz w:val="24"/>
          <w:szCs w:val="24"/>
        </w:rPr>
        <w:t>to be a multi-year contract.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sectPr w:rsidR="00EA1F05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603362D9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>ADD</w:t>
    </w:r>
    <w:r w:rsidR="00FD7E8F">
      <w:rPr>
        <w:b/>
        <w:bCs/>
      </w:rPr>
      <w:t>ITIONAL INFORMATION</w:t>
    </w:r>
    <w:r w:rsidRPr="00EA1F05">
      <w:rPr>
        <w:b/>
        <w:bCs/>
      </w:rPr>
      <w:t xml:space="preserve"> NO. </w:t>
    </w:r>
    <w:r w:rsidR="00221D3C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221D3C">
      <w:rPr>
        <w:b/>
        <w:bCs/>
      </w:rPr>
      <w:t>907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EC31BB1"/>
    <w:multiLevelType w:val="hybridMultilevel"/>
    <w:tmpl w:val="3AA2D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8"/>
  </w:num>
  <w:num w:numId="3" w16cid:durableId="1569223518">
    <w:abstractNumId w:val="7"/>
  </w:num>
  <w:num w:numId="4" w16cid:durableId="584000639">
    <w:abstractNumId w:val="9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  <w:num w:numId="10" w16cid:durableId="919408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X6GOODeOEVUpWA/ImrkGDKGV7Epg5l8UjhrYqn9AeFBuPPFeJNxpQvp981AolHg5eBB5bIz0mV3MVsoI4goLw==" w:salt="/NqS+3SEHjCE3YWAUvvN6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0550"/>
    <w:rsid w:val="000946A3"/>
    <w:rsid w:val="00096A78"/>
    <w:rsid w:val="000A110D"/>
    <w:rsid w:val="000A3D94"/>
    <w:rsid w:val="000A49A7"/>
    <w:rsid w:val="000A4CAB"/>
    <w:rsid w:val="000A52EB"/>
    <w:rsid w:val="000A7862"/>
    <w:rsid w:val="000D04A1"/>
    <w:rsid w:val="000D0912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136E2"/>
    <w:rsid w:val="00221D3C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3E61"/>
    <w:rsid w:val="0027455F"/>
    <w:rsid w:val="002749EC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51BF2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0432E"/>
    <w:rsid w:val="004131A7"/>
    <w:rsid w:val="00426BCD"/>
    <w:rsid w:val="004323D7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511F5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955DE"/>
    <w:rsid w:val="006A6E39"/>
    <w:rsid w:val="006D745E"/>
    <w:rsid w:val="007036FA"/>
    <w:rsid w:val="00706554"/>
    <w:rsid w:val="00707723"/>
    <w:rsid w:val="00710E05"/>
    <w:rsid w:val="007124B6"/>
    <w:rsid w:val="00733555"/>
    <w:rsid w:val="007368C3"/>
    <w:rsid w:val="00783163"/>
    <w:rsid w:val="00785DA3"/>
    <w:rsid w:val="007A5299"/>
    <w:rsid w:val="007E1DFD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55BF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825B9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11B8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190A"/>
    <w:rsid w:val="00E531E3"/>
    <w:rsid w:val="00E5490D"/>
    <w:rsid w:val="00E54A57"/>
    <w:rsid w:val="00E63776"/>
    <w:rsid w:val="00E925C6"/>
    <w:rsid w:val="00EA14A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56FF6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D7E8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paragraph" w:styleId="Revision">
    <w:name w:val="Revision"/>
    <w:hidden/>
    <w:uiPriority w:val="99"/>
    <w:semiHidden/>
    <w:rsid w:val="0040432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2025-12-03T16:40:00Z</dcterms:created>
  <dcterms:modified xsi:type="dcterms:W3CDTF">2025-12-03T16:51:00Z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