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8DE6" w14:textId="475CB0B1" w:rsidR="002E0B8D" w:rsidRPr="00FD0C4B" w:rsidRDefault="002E0B8D" w:rsidP="002E0B8D">
      <w:pPr>
        <w:jc w:val="both"/>
        <w:rPr>
          <w:rFonts w:ascii="Times New Roman" w:hAnsi="Times New Roman" w:cs="Times New Roman"/>
        </w:rPr>
      </w:pPr>
      <w:r w:rsidRPr="002E0B8D">
        <w:rPr>
          <w:rFonts w:ascii="Times New Roman" w:hAnsi="Times New Roman" w:cs="Times New Roman"/>
        </w:rPr>
        <w:t xml:space="preserve">The U.S. Department of Housing and Urban Development (HUD) requires that the following terms and conditions be incorporated in this solicitation and subsequent contract. By submitting a Proposal in response to this solicitation, the </w:t>
      </w:r>
      <w:r w:rsidR="00FD0C4B">
        <w:rPr>
          <w:rFonts w:ascii="Times New Roman" w:hAnsi="Times New Roman" w:cs="Times New Roman"/>
        </w:rPr>
        <w:t>Contractor</w:t>
      </w:r>
      <w:r w:rsidR="00FD0C4B" w:rsidRPr="00FD0C4B">
        <w:rPr>
          <w:rFonts w:ascii="Times New Roman" w:hAnsi="Times New Roman" w:cs="Times New Roman"/>
        </w:rPr>
        <w:t xml:space="preserve"> </w:t>
      </w:r>
      <w:r w:rsidRPr="00FD0C4B">
        <w:rPr>
          <w:rFonts w:ascii="Times New Roman" w:hAnsi="Times New Roman" w:cs="Times New Roman"/>
        </w:rPr>
        <w:t>acknowledges and agrees to adhere to the specific requirements of these clauses.</w:t>
      </w:r>
    </w:p>
    <w:p w14:paraId="3506F2CE" w14:textId="3C323BD5" w:rsidR="0045163C" w:rsidRPr="0045163C" w:rsidRDefault="0045163C" w:rsidP="0045163C">
      <w:pPr>
        <w:pStyle w:val="ListParagraph"/>
        <w:numPr>
          <w:ilvl w:val="0"/>
          <w:numId w:val="7"/>
        </w:numPr>
        <w:spacing w:before="240"/>
        <w:ind w:left="0" w:firstLine="0"/>
        <w:contextualSpacing w:val="0"/>
        <w:jc w:val="both"/>
        <w:rPr>
          <w:rFonts w:ascii="Times New Roman" w:hAnsi="Times New Roman" w:cs="Times New Roman"/>
        </w:rPr>
      </w:pPr>
      <w:r w:rsidRPr="0045163C">
        <w:rPr>
          <w:rFonts w:ascii="Times New Roman" w:hAnsi="Times New Roman" w:cs="Times New Roman"/>
          <w:u w:val="single"/>
        </w:rPr>
        <w:t>Access to Records</w:t>
      </w:r>
      <w:r>
        <w:rPr>
          <w:rFonts w:ascii="Times New Roman" w:hAnsi="Times New Roman" w:cs="Times New Roman"/>
        </w:rPr>
        <w:t xml:space="preserve">. </w:t>
      </w:r>
      <w:r w:rsidRPr="0045163C">
        <w:rPr>
          <w:rFonts w:ascii="Times New Roman" w:hAnsi="Times New Roman" w:cs="Times New Roman"/>
        </w:rPr>
        <w:t xml:space="preserve">The following access to records requirements </w:t>
      </w:r>
      <w:proofErr w:type="gramStart"/>
      <w:r w:rsidRPr="0045163C">
        <w:rPr>
          <w:rFonts w:ascii="Times New Roman" w:hAnsi="Times New Roman" w:cs="Times New Roman"/>
        </w:rPr>
        <w:t>apply</w:t>
      </w:r>
      <w:proofErr w:type="gramEnd"/>
      <w:r w:rsidRPr="0045163C">
        <w:rPr>
          <w:rFonts w:ascii="Times New Roman" w:hAnsi="Times New Roman" w:cs="Times New Roman"/>
        </w:rPr>
        <w:t xml:space="preserve"> to this </w:t>
      </w:r>
      <w:r w:rsidR="000B0F21">
        <w:rPr>
          <w:rFonts w:ascii="Times New Roman" w:hAnsi="Times New Roman" w:cs="Times New Roman"/>
        </w:rPr>
        <w:t>Agreement</w:t>
      </w:r>
      <w:r w:rsidRPr="0045163C">
        <w:rPr>
          <w:rFonts w:ascii="Times New Roman" w:hAnsi="Times New Roman" w:cs="Times New Roman"/>
        </w:rPr>
        <w:t>:</w:t>
      </w:r>
    </w:p>
    <w:p w14:paraId="7E9AFC09" w14:textId="6E2E2801" w:rsidR="0045163C" w:rsidRDefault="00061319" w:rsidP="0045163C">
      <w:pPr>
        <w:pStyle w:val="ListParagraph"/>
        <w:numPr>
          <w:ilvl w:val="0"/>
          <w:numId w:val="15"/>
        </w:numPr>
        <w:spacing w:before="240"/>
        <w:ind w:left="0" w:firstLine="720"/>
        <w:jc w:val="both"/>
        <w:rPr>
          <w:rFonts w:ascii="Times New Roman" w:hAnsi="Times New Roman" w:cs="Times New Roman"/>
        </w:rPr>
      </w:pPr>
      <w:r>
        <w:rPr>
          <w:rFonts w:ascii="Times New Roman" w:hAnsi="Times New Roman" w:cs="Times New Roman"/>
        </w:rPr>
        <w:t>Contractor</w:t>
      </w:r>
      <w:r w:rsidR="0045163C" w:rsidRPr="0045163C">
        <w:rPr>
          <w:rFonts w:ascii="Times New Roman" w:hAnsi="Times New Roman" w:cs="Times New Roman"/>
        </w:rPr>
        <w:t xml:space="preserve"> agrees to provide Lake County BCC, the HUD Administrator, the Comptroller General of the United States, or any of their authorized representatives access to any books, documents, papers, and records of </w:t>
      </w:r>
      <w:r>
        <w:rPr>
          <w:rFonts w:ascii="Times New Roman" w:hAnsi="Times New Roman" w:cs="Times New Roman"/>
        </w:rPr>
        <w:t>Contractor</w:t>
      </w:r>
      <w:r w:rsidR="0045163C" w:rsidRPr="0045163C">
        <w:rPr>
          <w:rFonts w:ascii="Times New Roman" w:hAnsi="Times New Roman" w:cs="Times New Roman"/>
        </w:rPr>
        <w:t xml:space="preserve"> which are directly pertinent to this </w:t>
      </w:r>
      <w:r w:rsidR="000B0F21">
        <w:rPr>
          <w:rFonts w:ascii="Times New Roman" w:hAnsi="Times New Roman" w:cs="Times New Roman"/>
        </w:rPr>
        <w:t xml:space="preserve">Agreement </w:t>
      </w:r>
      <w:r w:rsidR="0045163C" w:rsidRPr="0045163C">
        <w:rPr>
          <w:rFonts w:ascii="Times New Roman" w:hAnsi="Times New Roman" w:cs="Times New Roman"/>
        </w:rPr>
        <w:t>for the purposes of making audits, examinations, excerpts, and transcriptions.</w:t>
      </w:r>
    </w:p>
    <w:p w14:paraId="50DB69B2" w14:textId="2114FD24" w:rsidR="0045163C" w:rsidRPr="0045163C" w:rsidRDefault="00061319" w:rsidP="0045163C">
      <w:pPr>
        <w:pStyle w:val="ListParagraph"/>
        <w:numPr>
          <w:ilvl w:val="0"/>
          <w:numId w:val="15"/>
        </w:numPr>
        <w:spacing w:before="240"/>
        <w:ind w:left="0" w:firstLine="720"/>
        <w:jc w:val="both"/>
        <w:rPr>
          <w:rFonts w:ascii="Times New Roman" w:hAnsi="Times New Roman" w:cs="Times New Roman"/>
        </w:rPr>
      </w:pPr>
      <w:r>
        <w:rPr>
          <w:rFonts w:ascii="Times New Roman" w:hAnsi="Times New Roman" w:cs="Times New Roman"/>
        </w:rPr>
        <w:t>Contractor</w:t>
      </w:r>
      <w:r w:rsidR="0045163C" w:rsidRPr="0045163C">
        <w:rPr>
          <w:rFonts w:ascii="Times New Roman" w:hAnsi="Times New Roman" w:cs="Times New Roman"/>
        </w:rPr>
        <w:t xml:space="preserve"> agrees to permit any of the foregoing parties to reproduce by any means whatsoever or to copy excerpts and transcriptions as reasonably needed.</w:t>
      </w:r>
    </w:p>
    <w:p w14:paraId="7C9781CE" w14:textId="7BC18F18" w:rsidR="00440B98" w:rsidRDefault="00061319" w:rsidP="00440B98">
      <w:pPr>
        <w:pStyle w:val="ListParagraph"/>
        <w:numPr>
          <w:ilvl w:val="0"/>
          <w:numId w:val="15"/>
        </w:numPr>
        <w:spacing w:before="240"/>
        <w:ind w:left="0" w:firstLine="720"/>
        <w:jc w:val="both"/>
        <w:rPr>
          <w:rFonts w:ascii="Times New Roman" w:hAnsi="Times New Roman" w:cs="Times New Roman"/>
        </w:rPr>
      </w:pPr>
      <w:r>
        <w:rPr>
          <w:rFonts w:ascii="Times New Roman" w:hAnsi="Times New Roman" w:cs="Times New Roman"/>
        </w:rPr>
        <w:t>Contractor</w:t>
      </w:r>
      <w:r w:rsidR="0045163C" w:rsidRPr="0045163C">
        <w:rPr>
          <w:rFonts w:ascii="Times New Roman" w:hAnsi="Times New Roman" w:cs="Times New Roman"/>
        </w:rPr>
        <w:t xml:space="preserve"> agrees to provide the HUD Administrator or his authorized representatives’ access to construction or other work sites pertaining to the work being completed under the </w:t>
      </w:r>
      <w:r w:rsidR="000B0F21">
        <w:rPr>
          <w:rFonts w:ascii="Times New Roman" w:hAnsi="Times New Roman" w:cs="Times New Roman"/>
        </w:rPr>
        <w:t>Agreement</w:t>
      </w:r>
      <w:r w:rsidR="0045163C" w:rsidRPr="0045163C">
        <w:rPr>
          <w:rFonts w:ascii="Times New Roman" w:hAnsi="Times New Roman" w:cs="Times New Roman"/>
        </w:rPr>
        <w:t>.</w:t>
      </w:r>
    </w:p>
    <w:p w14:paraId="35941EA4" w14:textId="5452D043" w:rsidR="00440B98" w:rsidRPr="004449B7" w:rsidRDefault="001B6919" w:rsidP="00440B98">
      <w:pPr>
        <w:pStyle w:val="ListParagraph"/>
        <w:numPr>
          <w:ilvl w:val="0"/>
          <w:numId w:val="15"/>
        </w:numPr>
        <w:spacing w:before="240"/>
        <w:ind w:left="0" w:firstLine="720"/>
        <w:jc w:val="both"/>
        <w:rPr>
          <w:rFonts w:ascii="Times New Roman" w:hAnsi="Times New Roman" w:cs="Times New Roman"/>
        </w:rPr>
      </w:pPr>
      <w:r w:rsidRPr="00440B98">
        <w:rPr>
          <w:rFonts w:ascii="Times New Roman" w:hAnsi="Times New Roman" w:cs="Times New Roman"/>
        </w:rPr>
        <w:t>Contractor agrees to retain records</w:t>
      </w:r>
      <w:r w:rsidR="00440B98" w:rsidRPr="00440B98">
        <w:rPr>
          <w:rFonts w:ascii="Times New Roman" w:hAnsi="Times New Roman" w:cs="Times New Roman"/>
        </w:rPr>
        <w:t xml:space="preserve"> for the longer of the time</w:t>
      </w:r>
      <w:r w:rsidRPr="00440B98">
        <w:rPr>
          <w:rFonts w:ascii="Times New Roman" w:hAnsi="Times New Roman" w:cs="Times New Roman"/>
        </w:rPr>
        <w:t xml:space="preserve"> required by HUD </w:t>
      </w:r>
      <w:r w:rsidR="00440B98" w:rsidRPr="00440B98">
        <w:rPr>
          <w:rFonts w:ascii="Times New Roman" w:hAnsi="Times New Roman" w:cs="Times New Roman"/>
        </w:rPr>
        <w:t>or by the State of Florida, as set forth in the Florida Department of State, Division of Library and Information Services, General Records Schedule GS1-SL, a copy of which can be found at this link</w:t>
      </w:r>
      <w:r w:rsidR="00440B98" w:rsidRPr="004449B7">
        <w:rPr>
          <w:rFonts w:ascii="Times New Roman" w:hAnsi="Times New Roman" w:cs="Times New Roman"/>
        </w:rPr>
        <w:t xml:space="preserve">: </w:t>
      </w:r>
      <w:hyperlink r:id="rId8" w:history="1"/>
      <w:hyperlink r:id="rId9" w:history="1">
        <w:r w:rsidR="004449B7" w:rsidRPr="004449B7">
          <w:rPr>
            <w:rStyle w:val="Hyperlink"/>
            <w:rFonts w:ascii="Times New Roman" w:hAnsi="Times New Roman" w:cs="Times New Roman"/>
          </w:rPr>
          <w:t>https://dos.fl.gov/library-archives/records-management/general-records-schedules/</w:t>
        </w:r>
      </w:hyperlink>
      <w:r w:rsidR="004449B7">
        <w:rPr>
          <w:rFonts w:ascii="Times New Roman" w:hAnsi="Times New Roman" w:cs="Times New Roman"/>
        </w:rPr>
        <w:t>.</w:t>
      </w:r>
    </w:p>
    <w:p w14:paraId="671BA2FA" w14:textId="21EE7253" w:rsidR="0045163C" w:rsidRPr="00440B98" w:rsidRDefault="00827DC5" w:rsidP="000162AA">
      <w:pPr>
        <w:pStyle w:val="ListParagraph"/>
        <w:numPr>
          <w:ilvl w:val="0"/>
          <w:numId w:val="7"/>
        </w:numPr>
        <w:spacing w:before="240"/>
        <w:ind w:left="0" w:firstLine="0"/>
        <w:contextualSpacing w:val="0"/>
        <w:jc w:val="both"/>
        <w:rPr>
          <w:rFonts w:ascii="Times New Roman" w:hAnsi="Times New Roman" w:cs="Times New Roman"/>
        </w:rPr>
      </w:pPr>
      <w:r w:rsidRPr="00440B98">
        <w:rPr>
          <w:rFonts w:ascii="Times New Roman" w:hAnsi="Times New Roman" w:cs="Times New Roman"/>
          <w:u w:val="single"/>
        </w:rPr>
        <w:t>Additional Services</w:t>
      </w:r>
      <w:r w:rsidRPr="00440B98">
        <w:rPr>
          <w:rFonts w:ascii="Times New Roman" w:hAnsi="Times New Roman" w:cs="Times New Roman"/>
        </w:rPr>
        <w:t>. The County shall perform a cost or price analysis as required by 2 C</w:t>
      </w:r>
      <w:r w:rsidR="00A11198">
        <w:rPr>
          <w:rFonts w:ascii="Times New Roman" w:hAnsi="Times New Roman" w:cs="Times New Roman"/>
        </w:rPr>
        <w:t>.</w:t>
      </w:r>
      <w:r w:rsidRPr="00440B98">
        <w:rPr>
          <w:rFonts w:ascii="Times New Roman" w:hAnsi="Times New Roman" w:cs="Times New Roman"/>
        </w:rPr>
        <w:t>F</w:t>
      </w:r>
      <w:r w:rsidR="00A11198">
        <w:rPr>
          <w:rFonts w:ascii="Times New Roman" w:hAnsi="Times New Roman" w:cs="Times New Roman"/>
        </w:rPr>
        <w:t>.</w:t>
      </w:r>
      <w:r w:rsidRPr="00440B98">
        <w:rPr>
          <w:rFonts w:ascii="Times New Roman" w:hAnsi="Times New Roman" w:cs="Times New Roman"/>
        </w:rPr>
        <w:t>R</w:t>
      </w:r>
      <w:r w:rsidR="00A11198">
        <w:rPr>
          <w:rFonts w:ascii="Times New Roman" w:hAnsi="Times New Roman" w:cs="Times New Roman"/>
        </w:rPr>
        <w:t>.</w:t>
      </w:r>
      <w:r w:rsidRPr="00440B98">
        <w:rPr>
          <w:rFonts w:ascii="Times New Roman" w:hAnsi="Times New Roman" w:cs="Times New Roman"/>
        </w:rPr>
        <w:t xml:space="preserve"> 200.324</w:t>
      </w:r>
      <w:r w:rsidR="00A11198">
        <w:rPr>
          <w:rFonts w:ascii="Times New Roman" w:hAnsi="Times New Roman" w:cs="Times New Roman"/>
        </w:rPr>
        <w:t>,</w:t>
      </w:r>
      <w:r w:rsidRPr="00440B98">
        <w:rPr>
          <w:rFonts w:ascii="Times New Roman" w:hAnsi="Times New Roman" w:cs="Times New Roman"/>
        </w:rPr>
        <w:t xml:space="preserve"> prior to the issuance of a contract modification/amendment for Additional Services.  Such Additional Services shall be within the general scope of services covered by this Agreement.  </w:t>
      </w:r>
    </w:p>
    <w:p w14:paraId="0C1031C8" w14:textId="4B9B78BD" w:rsidR="001F5192" w:rsidRDefault="001F5192" w:rsidP="000162AA">
      <w:pPr>
        <w:pStyle w:val="ListParagraph"/>
        <w:numPr>
          <w:ilvl w:val="0"/>
          <w:numId w:val="7"/>
        </w:numPr>
        <w:spacing w:before="240"/>
        <w:ind w:left="0" w:firstLine="0"/>
        <w:contextualSpacing w:val="0"/>
        <w:jc w:val="both"/>
        <w:rPr>
          <w:rFonts w:ascii="Times New Roman" w:hAnsi="Times New Roman" w:cs="Times New Roman"/>
        </w:rPr>
      </w:pPr>
      <w:r>
        <w:rPr>
          <w:rFonts w:ascii="Times New Roman" w:hAnsi="Times New Roman" w:cs="Times New Roman"/>
          <w:u w:val="single"/>
        </w:rPr>
        <w:t>Contract Adjustment</w:t>
      </w:r>
      <w:r w:rsidRPr="001F5192">
        <w:rPr>
          <w:rFonts w:ascii="Times New Roman" w:hAnsi="Times New Roman" w:cs="Times New Roman"/>
        </w:rPr>
        <w:t>.</w:t>
      </w:r>
      <w:r>
        <w:rPr>
          <w:rFonts w:ascii="Times New Roman" w:hAnsi="Times New Roman" w:cs="Times New Roman"/>
        </w:rPr>
        <w:t xml:space="preserve"> </w:t>
      </w:r>
      <w:r w:rsidRPr="001F5192">
        <w:rPr>
          <w:rFonts w:ascii="Times New Roman" w:hAnsi="Times New Roman" w:cs="Times New Roman"/>
        </w:rPr>
        <w:t>Notwithstanding any other term or condition of this Agreement, any settlement or equitable adjustment due to termination, suspension or delays by the Owner shall be negotiated based on the cost principles stated at 48 C</w:t>
      </w:r>
      <w:r w:rsidR="007B23C2">
        <w:rPr>
          <w:rFonts w:ascii="Times New Roman" w:hAnsi="Times New Roman" w:cs="Times New Roman"/>
        </w:rPr>
        <w:t>.</w:t>
      </w:r>
      <w:r w:rsidRPr="001F5192">
        <w:rPr>
          <w:rFonts w:ascii="Times New Roman" w:hAnsi="Times New Roman" w:cs="Times New Roman"/>
        </w:rPr>
        <w:t>F</w:t>
      </w:r>
      <w:r w:rsidR="007B23C2">
        <w:rPr>
          <w:rFonts w:ascii="Times New Roman" w:hAnsi="Times New Roman" w:cs="Times New Roman"/>
        </w:rPr>
        <w:t>.</w:t>
      </w:r>
      <w:r w:rsidRPr="001F5192">
        <w:rPr>
          <w:rFonts w:ascii="Times New Roman" w:hAnsi="Times New Roman" w:cs="Times New Roman"/>
        </w:rPr>
        <w:t>R</w:t>
      </w:r>
      <w:r w:rsidR="007B23C2">
        <w:rPr>
          <w:rFonts w:ascii="Times New Roman" w:hAnsi="Times New Roman" w:cs="Times New Roman"/>
        </w:rPr>
        <w:t>.</w:t>
      </w:r>
      <w:r w:rsidRPr="001F5192">
        <w:rPr>
          <w:rFonts w:ascii="Times New Roman" w:hAnsi="Times New Roman" w:cs="Times New Roman"/>
        </w:rPr>
        <w:t xml:space="preserve"> Subpart </w:t>
      </w:r>
      <w:proofErr w:type="gramStart"/>
      <w:r w:rsidRPr="001F5192">
        <w:rPr>
          <w:rFonts w:ascii="Times New Roman" w:hAnsi="Times New Roman" w:cs="Times New Roman"/>
        </w:rPr>
        <w:t>31.2</w:t>
      </w:r>
      <w:r w:rsidR="007B23C2">
        <w:rPr>
          <w:rFonts w:ascii="Times New Roman" w:hAnsi="Times New Roman" w:cs="Times New Roman"/>
        </w:rPr>
        <w:t>,</w:t>
      </w:r>
      <w:r w:rsidRPr="001F5192">
        <w:rPr>
          <w:rFonts w:ascii="Times New Roman" w:hAnsi="Times New Roman" w:cs="Times New Roman"/>
        </w:rPr>
        <w:t xml:space="preserve"> and</w:t>
      </w:r>
      <w:proofErr w:type="gramEnd"/>
      <w:r w:rsidRPr="001F5192">
        <w:rPr>
          <w:rFonts w:ascii="Times New Roman" w:hAnsi="Times New Roman" w:cs="Times New Roman"/>
        </w:rPr>
        <w:t xml:space="preserve"> conform to the </w:t>
      </w:r>
      <w:r w:rsidR="000B0F21">
        <w:rPr>
          <w:rFonts w:ascii="Times New Roman" w:hAnsi="Times New Roman" w:cs="Times New Roman"/>
        </w:rPr>
        <w:t>Agreement</w:t>
      </w:r>
      <w:r w:rsidR="000B0F21" w:rsidRPr="001F5192">
        <w:rPr>
          <w:rFonts w:ascii="Times New Roman" w:hAnsi="Times New Roman" w:cs="Times New Roman"/>
        </w:rPr>
        <w:t xml:space="preserve"> </w:t>
      </w:r>
      <w:r w:rsidRPr="001F5192">
        <w:rPr>
          <w:rFonts w:ascii="Times New Roman" w:hAnsi="Times New Roman" w:cs="Times New Roman"/>
        </w:rPr>
        <w:t>pricing provisions of 2 C</w:t>
      </w:r>
      <w:r w:rsidR="004B6311">
        <w:rPr>
          <w:rFonts w:ascii="Times New Roman" w:hAnsi="Times New Roman" w:cs="Times New Roman"/>
        </w:rPr>
        <w:t>.</w:t>
      </w:r>
      <w:r w:rsidRPr="001F5192">
        <w:rPr>
          <w:rFonts w:ascii="Times New Roman" w:hAnsi="Times New Roman" w:cs="Times New Roman"/>
        </w:rPr>
        <w:t>F</w:t>
      </w:r>
      <w:r w:rsidR="004B6311">
        <w:rPr>
          <w:rFonts w:ascii="Times New Roman" w:hAnsi="Times New Roman" w:cs="Times New Roman"/>
        </w:rPr>
        <w:t>.</w:t>
      </w:r>
      <w:r w:rsidRPr="001F5192">
        <w:rPr>
          <w:rFonts w:ascii="Times New Roman" w:hAnsi="Times New Roman" w:cs="Times New Roman"/>
        </w:rPr>
        <w:t>R</w:t>
      </w:r>
      <w:r w:rsidR="004B6311">
        <w:rPr>
          <w:rFonts w:ascii="Times New Roman" w:hAnsi="Times New Roman" w:cs="Times New Roman"/>
        </w:rPr>
        <w:t>.</w:t>
      </w:r>
      <w:r w:rsidRPr="001F5192">
        <w:rPr>
          <w:rFonts w:ascii="Times New Roman" w:hAnsi="Times New Roman" w:cs="Times New Roman"/>
        </w:rPr>
        <w:t xml:space="preserve"> 200.324.</w:t>
      </w:r>
    </w:p>
    <w:p w14:paraId="599BF4CE" w14:textId="03A71577" w:rsidR="0047326D" w:rsidRPr="00AB4F63" w:rsidRDefault="0047326D" w:rsidP="00C12B59">
      <w:pPr>
        <w:pStyle w:val="ListParagraph"/>
        <w:numPr>
          <w:ilvl w:val="0"/>
          <w:numId w:val="7"/>
        </w:numPr>
        <w:spacing w:before="240"/>
        <w:ind w:left="0" w:firstLine="0"/>
        <w:contextualSpacing w:val="0"/>
        <w:jc w:val="both"/>
        <w:rPr>
          <w:rFonts w:ascii="Times New Roman" w:hAnsi="Times New Roman" w:cs="Times New Roman"/>
          <w:u w:val="single"/>
        </w:rPr>
      </w:pPr>
      <w:r w:rsidRPr="00AB4F63">
        <w:rPr>
          <w:rFonts w:ascii="Times New Roman" w:hAnsi="Times New Roman" w:cs="Times New Roman"/>
          <w:u w:val="single"/>
        </w:rPr>
        <w:t xml:space="preserve">Federal Labor Standards Provisions. (Davis-Bacon Act, Copeland Act, and Contract Work Hours &amp; Safety Standards Act). </w:t>
      </w:r>
      <w:r w:rsidRPr="00AB4F63">
        <w:rPr>
          <w:rFonts w:ascii="Times New Roman" w:hAnsi="Times New Roman" w:cs="Times New Roman"/>
        </w:rPr>
        <w:t xml:space="preserve">The Project to which the construction work covered by this </w:t>
      </w:r>
      <w:r w:rsidR="009A4828" w:rsidRPr="00AB4F63">
        <w:rPr>
          <w:rFonts w:ascii="Times New Roman" w:hAnsi="Times New Roman" w:cs="Times New Roman"/>
        </w:rPr>
        <w:t xml:space="preserve">Agreement </w:t>
      </w:r>
      <w:r w:rsidRPr="00AB4F63">
        <w:rPr>
          <w:rFonts w:ascii="Times New Roman" w:hAnsi="Times New Roman" w:cs="Times New Roman"/>
        </w:rPr>
        <w:t>pertains is being assisted by the United States of America and the following Federal Labor Standards Provisions are included in this Contract pursuant to the provisions applicable to such Federal assistance.</w:t>
      </w:r>
    </w:p>
    <w:p w14:paraId="1BE1F03B" w14:textId="52F3449C" w:rsidR="000162AA" w:rsidRPr="00A20D70" w:rsidRDefault="000162AA" w:rsidP="000162AA">
      <w:pPr>
        <w:pStyle w:val="ListParagraph"/>
        <w:numPr>
          <w:ilvl w:val="0"/>
          <w:numId w:val="7"/>
        </w:numPr>
        <w:spacing w:before="240"/>
        <w:ind w:left="0" w:firstLine="0"/>
        <w:contextualSpacing w:val="0"/>
        <w:rPr>
          <w:rFonts w:ascii="Times New Roman" w:hAnsi="Times New Roman" w:cs="Times New Roman"/>
          <w:u w:val="single"/>
        </w:rPr>
      </w:pPr>
      <w:r w:rsidRPr="00A20D70">
        <w:rPr>
          <w:rFonts w:ascii="Times New Roman" w:hAnsi="Times New Roman" w:cs="Times New Roman"/>
          <w:u w:val="single"/>
        </w:rPr>
        <w:t>Copeland Anti-Kickback Act and Davis Bacon Act.</w:t>
      </w:r>
    </w:p>
    <w:p w14:paraId="45C9CCF8" w14:textId="7D7BBC2F" w:rsidR="000162AA" w:rsidRPr="00A20D70" w:rsidRDefault="000162AA" w:rsidP="000162AA">
      <w:pPr>
        <w:pStyle w:val="ListParagraph"/>
        <w:numPr>
          <w:ilvl w:val="1"/>
          <w:numId w:val="5"/>
        </w:numPr>
        <w:spacing w:after="0" w:line="240" w:lineRule="auto"/>
        <w:ind w:left="0" w:firstLine="720"/>
        <w:contextualSpacing w:val="0"/>
        <w:jc w:val="both"/>
        <w:rPr>
          <w:rFonts w:ascii="Times New Roman" w:hAnsi="Times New Roman" w:cs="Times New Roman"/>
        </w:rPr>
      </w:pPr>
      <w:r w:rsidRPr="00A20D70">
        <w:rPr>
          <w:rFonts w:ascii="Times New Roman" w:hAnsi="Times New Roman" w:cs="Times New Roman"/>
        </w:rPr>
        <w:t xml:space="preserve">All transactions regarding this Agreement shall be done in compliance with the Davis-Bacon Act (40 U.S.C. 3141-3144, and 3146-3148) and the requirements of 29 C.F.R. </w:t>
      </w:r>
      <w:r>
        <w:rPr>
          <w:rFonts w:ascii="Times New Roman" w:hAnsi="Times New Roman" w:cs="Times New Roman"/>
        </w:rPr>
        <w:t>P</w:t>
      </w:r>
      <w:r w:rsidRPr="00A20D70">
        <w:rPr>
          <w:rFonts w:ascii="Times New Roman" w:hAnsi="Times New Roman" w:cs="Times New Roman"/>
        </w:rPr>
        <w:t xml:space="preserve">art 5, as may be applicable.  The </w:t>
      </w:r>
      <w:r w:rsidR="00061319">
        <w:rPr>
          <w:rFonts w:ascii="Times New Roman" w:hAnsi="Times New Roman" w:cs="Times New Roman"/>
        </w:rPr>
        <w:t>Contractor</w:t>
      </w:r>
      <w:r w:rsidRPr="00A20D70">
        <w:rPr>
          <w:rFonts w:ascii="Times New Roman" w:hAnsi="Times New Roman" w:cs="Times New Roman"/>
        </w:rPr>
        <w:t xml:space="preserve"> shall comply with 40 U.S.C. 3141-3144 and 3146-3148 and the requirements of 29 C.F.R. </w:t>
      </w:r>
      <w:r>
        <w:rPr>
          <w:rFonts w:ascii="Times New Roman" w:hAnsi="Times New Roman" w:cs="Times New Roman"/>
        </w:rPr>
        <w:t>P</w:t>
      </w:r>
      <w:r w:rsidRPr="00A20D70">
        <w:rPr>
          <w:rFonts w:ascii="Times New Roman" w:hAnsi="Times New Roman" w:cs="Times New Roman"/>
        </w:rPr>
        <w:t xml:space="preserve">art 5, as applicable.  </w:t>
      </w:r>
      <w:proofErr w:type="gramStart"/>
      <w:r w:rsidR="00061319">
        <w:rPr>
          <w:rFonts w:ascii="Times New Roman" w:hAnsi="Times New Roman" w:cs="Times New Roman"/>
        </w:rPr>
        <w:t>Contractor</w:t>
      </w:r>
      <w:proofErr w:type="gramEnd"/>
      <w:r w:rsidRPr="00A20D70">
        <w:rPr>
          <w:rFonts w:ascii="Times New Roman" w:hAnsi="Times New Roman" w:cs="Times New Roman"/>
        </w:rPr>
        <w:t xml:space="preserve"> shall pay wages to laborers and mechanics at a rate not less than the prevailing wages specified in a wage determination made by the Secretary of Labor. Additionally, </w:t>
      </w:r>
      <w:r w:rsidR="00061319">
        <w:rPr>
          <w:rFonts w:ascii="Times New Roman" w:hAnsi="Times New Roman" w:cs="Times New Roman"/>
        </w:rPr>
        <w:t>Contractors</w:t>
      </w:r>
      <w:r w:rsidRPr="00A20D70">
        <w:rPr>
          <w:rFonts w:ascii="Times New Roman" w:hAnsi="Times New Roman" w:cs="Times New Roman"/>
        </w:rPr>
        <w:t xml:space="preserve"> are required to pay wages not less than once a week. The </w:t>
      </w:r>
      <w:r w:rsidR="00061319">
        <w:rPr>
          <w:rFonts w:ascii="Times New Roman" w:hAnsi="Times New Roman" w:cs="Times New Roman"/>
        </w:rPr>
        <w:t>Contractor</w:t>
      </w:r>
      <w:r w:rsidRPr="00A20D70">
        <w:rPr>
          <w:rFonts w:ascii="Times New Roman" w:hAnsi="Times New Roman" w:cs="Times New Roman"/>
        </w:rPr>
        <w:t xml:space="preserve"> must include the provisions of 29 C.F.R</w:t>
      </w:r>
      <w:r>
        <w:rPr>
          <w:rFonts w:ascii="Times New Roman" w:hAnsi="Times New Roman" w:cs="Times New Roman"/>
        </w:rPr>
        <w:t>.</w:t>
      </w:r>
      <w:r w:rsidRPr="00A20D70">
        <w:rPr>
          <w:rFonts w:ascii="Times New Roman" w:hAnsi="Times New Roman" w:cs="Times New Roman"/>
        </w:rPr>
        <w:t xml:space="preserve"> </w:t>
      </w:r>
      <w:r>
        <w:rPr>
          <w:rFonts w:ascii="Times New Roman" w:hAnsi="Times New Roman" w:cs="Times New Roman"/>
        </w:rPr>
        <w:t>P</w:t>
      </w:r>
      <w:r w:rsidRPr="00A20D70">
        <w:rPr>
          <w:rFonts w:ascii="Times New Roman" w:hAnsi="Times New Roman" w:cs="Times New Roman"/>
        </w:rPr>
        <w:t xml:space="preserve">art 5.5(a)(1)-(10) in full in any subcontracts entered into for the completion of this agreement. </w:t>
      </w:r>
    </w:p>
    <w:p w14:paraId="69C90F26" w14:textId="3BEF158D" w:rsidR="000162AA" w:rsidRPr="00A20D70" w:rsidRDefault="000162AA" w:rsidP="000162AA">
      <w:pPr>
        <w:pStyle w:val="ListParagraph"/>
        <w:numPr>
          <w:ilvl w:val="1"/>
          <w:numId w:val="5"/>
        </w:numPr>
        <w:spacing w:before="240" w:after="0" w:line="240" w:lineRule="auto"/>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shall comply with 18 U.S.C. 874, 40 U.S.C. 3145, and the requirements of 29 C.F.R. </w:t>
      </w:r>
      <w:r>
        <w:rPr>
          <w:rFonts w:ascii="Times New Roman" w:hAnsi="Times New Roman" w:cs="Times New Roman"/>
        </w:rPr>
        <w:t>P</w:t>
      </w:r>
      <w:r w:rsidRPr="00A20D70">
        <w:rPr>
          <w:rFonts w:ascii="Times New Roman" w:hAnsi="Times New Roman" w:cs="Times New Roman"/>
        </w:rPr>
        <w:t xml:space="preserve">art 3 as may be applicable, which are incorporated by reference into this Agreement.  The </w:t>
      </w:r>
      <w:r w:rsidR="00061319">
        <w:rPr>
          <w:rFonts w:ascii="Times New Roman" w:hAnsi="Times New Roman" w:cs="Times New Roman"/>
        </w:rPr>
        <w:t>Contractor</w:t>
      </w:r>
      <w:r w:rsidRPr="00A20D70">
        <w:rPr>
          <w:rFonts w:ascii="Times New Roman" w:hAnsi="Times New Roman" w:cs="Times New Roman"/>
        </w:rPr>
        <w:t xml:space="preserve"> or </w:t>
      </w:r>
      <w:r w:rsidR="00061319">
        <w:rPr>
          <w:rFonts w:ascii="Times New Roman" w:hAnsi="Times New Roman" w:cs="Times New Roman"/>
        </w:rPr>
        <w:t>subcontractor</w:t>
      </w:r>
      <w:r w:rsidRPr="00A20D70">
        <w:rPr>
          <w:rFonts w:ascii="Times New Roman" w:hAnsi="Times New Roman" w:cs="Times New Roman"/>
        </w:rPr>
        <w:t xml:space="preserve"> shall insert in any subcontracts the clause above and such other clauses as the Federal awarding agency may, by appropriate </w:t>
      </w:r>
      <w:proofErr w:type="gramStart"/>
      <w:r w:rsidRPr="00A20D70">
        <w:rPr>
          <w:rFonts w:ascii="Times New Roman" w:hAnsi="Times New Roman" w:cs="Times New Roman"/>
        </w:rPr>
        <w:t>instruction</w:t>
      </w:r>
      <w:proofErr w:type="gramEnd"/>
      <w:r w:rsidRPr="00A20D70">
        <w:rPr>
          <w:rFonts w:ascii="Times New Roman" w:hAnsi="Times New Roman" w:cs="Times New Roman"/>
        </w:rPr>
        <w:t xml:space="preserve"> require, </w:t>
      </w:r>
      <w:proofErr w:type="gramStart"/>
      <w:r w:rsidRPr="00A20D70">
        <w:rPr>
          <w:rFonts w:ascii="Times New Roman" w:hAnsi="Times New Roman" w:cs="Times New Roman"/>
        </w:rPr>
        <w:t>and also</w:t>
      </w:r>
      <w:proofErr w:type="gramEnd"/>
      <w:r w:rsidRPr="00A20D70">
        <w:rPr>
          <w:rFonts w:ascii="Times New Roman" w:hAnsi="Times New Roman" w:cs="Times New Roman"/>
        </w:rPr>
        <w:t xml:space="preserve"> a clause requiring </w:t>
      </w:r>
      <w:r w:rsidR="00061319">
        <w:rPr>
          <w:rFonts w:ascii="Times New Roman" w:hAnsi="Times New Roman" w:cs="Times New Roman"/>
        </w:rPr>
        <w:t>subcontractors</w:t>
      </w:r>
      <w:r w:rsidRPr="00A20D70">
        <w:rPr>
          <w:rFonts w:ascii="Times New Roman" w:hAnsi="Times New Roman" w:cs="Times New Roman"/>
        </w:rPr>
        <w:t xml:space="preserve"> to include these clauses in any </w:t>
      </w:r>
      <w:proofErr w:type="gramStart"/>
      <w:r w:rsidRPr="00A20D70">
        <w:rPr>
          <w:rFonts w:ascii="Times New Roman" w:hAnsi="Times New Roman" w:cs="Times New Roman"/>
        </w:rPr>
        <w:t>lower tier</w:t>
      </w:r>
      <w:proofErr w:type="gramEnd"/>
      <w:r w:rsidRPr="00A20D70">
        <w:rPr>
          <w:rFonts w:ascii="Times New Roman" w:hAnsi="Times New Roman" w:cs="Times New Roman"/>
        </w:rPr>
        <w:t xml:space="preserve"> subcontracts.  The prime </w:t>
      </w:r>
      <w:r w:rsidR="00061319">
        <w:rPr>
          <w:rFonts w:ascii="Times New Roman" w:hAnsi="Times New Roman" w:cs="Times New Roman"/>
        </w:rPr>
        <w:t>Contractor</w:t>
      </w:r>
      <w:r w:rsidRPr="00A20D70">
        <w:rPr>
          <w:rFonts w:ascii="Times New Roman" w:hAnsi="Times New Roman" w:cs="Times New Roman"/>
        </w:rPr>
        <w:t xml:space="preserve"> shall be responsible for compliance by any </w:t>
      </w:r>
      <w:r w:rsidR="00061319">
        <w:rPr>
          <w:rFonts w:ascii="Times New Roman" w:hAnsi="Times New Roman" w:cs="Times New Roman"/>
        </w:rPr>
        <w:t>subcontractor</w:t>
      </w:r>
      <w:r w:rsidRPr="00A20D70">
        <w:rPr>
          <w:rFonts w:ascii="Times New Roman" w:hAnsi="Times New Roman" w:cs="Times New Roman"/>
        </w:rPr>
        <w:t xml:space="preserve"> or lower tier </w:t>
      </w:r>
      <w:r w:rsidR="00061319">
        <w:rPr>
          <w:rFonts w:ascii="Times New Roman" w:hAnsi="Times New Roman" w:cs="Times New Roman"/>
        </w:rPr>
        <w:t>subcontractor</w:t>
      </w:r>
      <w:r w:rsidRPr="00A20D70">
        <w:rPr>
          <w:rFonts w:ascii="Times New Roman" w:hAnsi="Times New Roman" w:cs="Times New Roman"/>
        </w:rPr>
        <w:t xml:space="preserve"> with </w:t>
      </w:r>
      <w:proofErr w:type="gramStart"/>
      <w:r w:rsidRPr="00A20D70">
        <w:rPr>
          <w:rFonts w:ascii="Times New Roman" w:hAnsi="Times New Roman" w:cs="Times New Roman"/>
        </w:rPr>
        <w:t>all of</w:t>
      </w:r>
      <w:proofErr w:type="gramEnd"/>
      <w:r w:rsidRPr="00A20D70">
        <w:rPr>
          <w:rFonts w:ascii="Times New Roman" w:hAnsi="Times New Roman" w:cs="Times New Roman"/>
        </w:rPr>
        <w:t xml:space="preserve"> these </w:t>
      </w:r>
      <w:proofErr w:type="gramStart"/>
      <w:r w:rsidRPr="00A20D70">
        <w:rPr>
          <w:rFonts w:ascii="Times New Roman" w:hAnsi="Times New Roman" w:cs="Times New Roman"/>
        </w:rPr>
        <w:t>contract</w:t>
      </w:r>
      <w:proofErr w:type="gramEnd"/>
      <w:r w:rsidRPr="00A20D70">
        <w:rPr>
          <w:rFonts w:ascii="Times New Roman" w:hAnsi="Times New Roman" w:cs="Times New Roman"/>
        </w:rPr>
        <w:t xml:space="preserve"> clauses.  A breach of </w:t>
      </w:r>
      <w:r w:rsidRPr="00A20D70">
        <w:rPr>
          <w:rFonts w:ascii="Times New Roman" w:hAnsi="Times New Roman" w:cs="Times New Roman"/>
        </w:rPr>
        <w:lastRenderedPageBreak/>
        <w:t xml:space="preserve">contract clauses above may be grounds for termination of the </w:t>
      </w:r>
      <w:r w:rsidR="009A4828">
        <w:rPr>
          <w:rFonts w:ascii="Times New Roman" w:hAnsi="Times New Roman" w:cs="Times New Roman"/>
        </w:rPr>
        <w:t>Agreement</w:t>
      </w:r>
      <w:r w:rsidRPr="00A20D70">
        <w:rPr>
          <w:rFonts w:ascii="Times New Roman" w:hAnsi="Times New Roman" w:cs="Times New Roman"/>
        </w:rPr>
        <w:t xml:space="preserve">, and for debarment as a </w:t>
      </w:r>
      <w:r w:rsidR="00061319">
        <w:rPr>
          <w:rFonts w:ascii="Times New Roman" w:hAnsi="Times New Roman" w:cs="Times New Roman"/>
        </w:rPr>
        <w:t>Contractor</w:t>
      </w:r>
      <w:r w:rsidRPr="00A20D70">
        <w:rPr>
          <w:rFonts w:ascii="Times New Roman" w:hAnsi="Times New Roman" w:cs="Times New Roman"/>
        </w:rPr>
        <w:t xml:space="preserve"> and </w:t>
      </w:r>
      <w:r w:rsidR="00061319">
        <w:rPr>
          <w:rFonts w:ascii="Times New Roman" w:hAnsi="Times New Roman" w:cs="Times New Roman"/>
        </w:rPr>
        <w:t>subcontractor</w:t>
      </w:r>
      <w:r w:rsidRPr="00A20D70">
        <w:rPr>
          <w:rFonts w:ascii="Times New Roman" w:hAnsi="Times New Roman" w:cs="Times New Roman"/>
        </w:rPr>
        <w:t xml:space="preserve"> as provided in 29 C.F.R. 5.12.  </w:t>
      </w:r>
    </w:p>
    <w:p w14:paraId="2E3EF24C" w14:textId="77777777" w:rsidR="0098090B" w:rsidRPr="001C24E0" w:rsidRDefault="0098090B" w:rsidP="0098090B">
      <w:pPr>
        <w:pStyle w:val="ListParagraph"/>
        <w:numPr>
          <w:ilvl w:val="0"/>
          <w:numId w:val="7"/>
        </w:numPr>
        <w:spacing w:before="240" w:after="0" w:line="21" w:lineRule="atLeast"/>
        <w:ind w:left="0" w:firstLine="0"/>
        <w:contextualSpacing w:val="0"/>
        <w:jc w:val="both"/>
        <w:rPr>
          <w:rFonts w:ascii="Times New Roman" w:hAnsi="Times New Roman" w:cs="Times New Roman"/>
        </w:rPr>
      </w:pPr>
      <w:r w:rsidRPr="008F1DCC">
        <w:rPr>
          <w:rFonts w:ascii="Times New Roman" w:hAnsi="Times New Roman" w:cs="Times New Roman"/>
          <w:u w:val="single"/>
        </w:rPr>
        <w:t>Davis Bacon and Related Acts Provisions, 29 CFR § 5.5.</w:t>
      </w:r>
    </w:p>
    <w:p w14:paraId="3FE2165D" w14:textId="77777777" w:rsidR="0098090B" w:rsidRDefault="0098090B" w:rsidP="0098090B">
      <w:pPr>
        <w:pStyle w:val="ListParagraph"/>
        <w:numPr>
          <w:ilvl w:val="2"/>
          <w:numId w:val="2"/>
        </w:numPr>
        <w:spacing w:before="240" w:after="0" w:line="21" w:lineRule="atLeast"/>
        <w:ind w:left="0" w:firstLine="720"/>
        <w:contextualSpacing w:val="0"/>
        <w:jc w:val="both"/>
        <w:rPr>
          <w:rFonts w:ascii="Times New Roman" w:hAnsi="Times New Roman" w:cs="Times New Roman"/>
        </w:rPr>
      </w:pPr>
      <w:r w:rsidRPr="001C24E0">
        <w:rPr>
          <w:rFonts w:ascii="Times New Roman" w:hAnsi="Times New Roman" w:cs="Times New Roman"/>
        </w:rPr>
        <w:t xml:space="preserve">The Project or Program to which the construction work covered by this contract pertains is being assisted by the United States of America and the following Federal Labor Standards Provisions are included in this Contract pursuant to the provisions applicable to such Federal assistance.  </w:t>
      </w:r>
    </w:p>
    <w:p w14:paraId="5F80D5EF" w14:textId="6C8C80A7" w:rsidR="0098090B" w:rsidRDefault="0098090B" w:rsidP="0098090B">
      <w:pPr>
        <w:pStyle w:val="ListParagraph"/>
        <w:numPr>
          <w:ilvl w:val="2"/>
          <w:numId w:val="2"/>
        </w:numPr>
        <w:spacing w:before="240" w:after="240"/>
        <w:ind w:left="0" w:firstLine="720"/>
        <w:contextualSpacing w:val="0"/>
        <w:jc w:val="both"/>
        <w:rPr>
          <w:rFonts w:ascii="Times New Roman" w:hAnsi="Times New Roman" w:cs="Times New Roman"/>
        </w:rPr>
      </w:pPr>
      <w:bookmarkStart w:id="0" w:name="_Hlk183095544"/>
      <w:r w:rsidRPr="00397E2E">
        <w:rPr>
          <w:rFonts w:ascii="Times New Roman" w:hAnsi="Times New Roman" w:cs="Times New Roman"/>
          <w:b/>
          <w:bCs/>
        </w:rPr>
        <w:t xml:space="preserve">A copy of the most current Federal Regulations is attached hereto and incorporated herein as Exhibit </w:t>
      </w:r>
      <w:r w:rsidR="00B5367A">
        <w:rPr>
          <w:rFonts w:ascii="Times New Roman" w:hAnsi="Times New Roman" w:cs="Times New Roman"/>
          <w:b/>
          <w:bCs/>
        </w:rPr>
        <w:t>J</w:t>
      </w:r>
      <w:r w:rsidRPr="00397E2E">
        <w:rPr>
          <w:rFonts w:ascii="Times New Roman" w:hAnsi="Times New Roman" w:cs="Times New Roman"/>
          <w:b/>
          <w:bCs/>
        </w:rPr>
        <w:t>.</w:t>
      </w:r>
      <w:r>
        <w:rPr>
          <w:rFonts w:ascii="Times New Roman" w:hAnsi="Times New Roman" w:cs="Times New Roman"/>
        </w:rPr>
        <w:t xml:space="preserve">  </w:t>
      </w:r>
    </w:p>
    <w:bookmarkEnd w:id="0"/>
    <w:p w14:paraId="6C9C1E18" w14:textId="31F2D74B" w:rsidR="0098090B" w:rsidRDefault="0098090B" w:rsidP="0098090B">
      <w:pPr>
        <w:pStyle w:val="ListParagraph"/>
        <w:numPr>
          <w:ilvl w:val="2"/>
          <w:numId w:val="2"/>
        </w:numPr>
        <w:spacing w:before="240" w:after="240"/>
        <w:ind w:left="0" w:firstLine="720"/>
        <w:contextualSpacing w:val="0"/>
        <w:jc w:val="both"/>
        <w:rPr>
          <w:rFonts w:ascii="Times New Roman" w:hAnsi="Times New Roman" w:cs="Times New Roman"/>
        </w:rPr>
      </w:pPr>
      <w:r w:rsidRPr="00397E2E">
        <w:rPr>
          <w:rFonts w:ascii="Times New Roman" w:hAnsi="Times New Roman" w:cs="Times New Roman"/>
        </w:rPr>
        <w:t xml:space="preserve">The wage determination (including any additional classifications and wage rates conformed under paragraph (a)(1)(iii) of this section) and </w:t>
      </w:r>
      <w:r w:rsidRPr="00397E2E">
        <w:rPr>
          <w:rFonts w:ascii="Times New Roman" w:hAnsi="Times New Roman" w:cs="Times New Roman"/>
          <w:b/>
          <w:bCs/>
        </w:rPr>
        <w:t xml:space="preserve">the Davis-Bacon poster (WH–1321) shall be posted at all times by the CONTRACTOR and its subcontractors at the site of the work in a prominent and accessible place where it can be easily seen by the workers. </w:t>
      </w:r>
      <w:r w:rsidRPr="00397E2E">
        <w:rPr>
          <w:rFonts w:ascii="Times New Roman" w:hAnsi="Times New Roman" w:cs="Times New Roman"/>
        </w:rPr>
        <w:t xml:space="preserve"> A copy of the Davis-Bacon Poster and Davis-Bacon Wage determination are included as </w:t>
      </w:r>
      <w:r w:rsidRPr="00397E2E">
        <w:rPr>
          <w:rFonts w:ascii="Times New Roman" w:hAnsi="Times New Roman" w:cs="Times New Roman"/>
          <w:b/>
          <w:bCs/>
        </w:rPr>
        <w:t xml:space="preserve">Exhibits </w:t>
      </w:r>
      <w:r w:rsidR="00B5367A">
        <w:rPr>
          <w:rFonts w:ascii="Times New Roman" w:hAnsi="Times New Roman" w:cs="Times New Roman"/>
          <w:b/>
          <w:bCs/>
        </w:rPr>
        <w:t>K</w:t>
      </w:r>
      <w:r w:rsidRPr="00397E2E">
        <w:rPr>
          <w:rFonts w:ascii="Times New Roman" w:hAnsi="Times New Roman" w:cs="Times New Roman"/>
          <w:b/>
          <w:bCs/>
        </w:rPr>
        <w:t xml:space="preserve"> and </w:t>
      </w:r>
      <w:r w:rsidR="00B5367A">
        <w:rPr>
          <w:rFonts w:ascii="Times New Roman" w:hAnsi="Times New Roman" w:cs="Times New Roman"/>
          <w:b/>
          <w:bCs/>
        </w:rPr>
        <w:t>L</w:t>
      </w:r>
      <w:r w:rsidRPr="00397E2E">
        <w:rPr>
          <w:rFonts w:ascii="Times New Roman" w:hAnsi="Times New Roman" w:cs="Times New Roman"/>
          <w:b/>
          <w:bCs/>
        </w:rPr>
        <w:t>.</w:t>
      </w:r>
      <w:r w:rsidRPr="00397E2E">
        <w:rPr>
          <w:rFonts w:ascii="Times New Roman" w:hAnsi="Times New Roman" w:cs="Times New Roman"/>
        </w:rPr>
        <w:t xml:space="preserve"> </w:t>
      </w:r>
    </w:p>
    <w:p w14:paraId="3C3B6A9E" w14:textId="77777777" w:rsidR="0098090B" w:rsidRPr="00B84F13" w:rsidRDefault="0098090B" w:rsidP="0098090B">
      <w:pPr>
        <w:pStyle w:val="ListParagraph"/>
        <w:numPr>
          <w:ilvl w:val="2"/>
          <w:numId w:val="2"/>
        </w:numPr>
        <w:spacing w:before="240" w:after="240"/>
        <w:ind w:left="0" w:firstLine="720"/>
        <w:contextualSpacing w:val="0"/>
        <w:jc w:val="both"/>
        <w:rPr>
          <w:rFonts w:ascii="Times New Roman" w:hAnsi="Times New Roman" w:cs="Times New Roman"/>
        </w:rPr>
      </w:pPr>
      <w:r w:rsidRPr="00B84F13">
        <w:rPr>
          <w:rFonts w:ascii="Times New Roman" w:hAnsi="Times New Roman" w:cs="Times New Roman"/>
          <w:u w:val="single"/>
        </w:rPr>
        <w:t xml:space="preserve">Payrolls and basic records. </w:t>
      </w:r>
    </w:p>
    <w:p w14:paraId="4E75F874" w14:textId="77777777" w:rsidR="0098090B" w:rsidRPr="008F1DCC" w:rsidRDefault="0098090B" w:rsidP="0098090B">
      <w:pPr>
        <w:pStyle w:val="ListParagraph"/>
        <w:numPr>
          <w:ilvl w:val="5"/>
          <w:numId w:val="2"/>
        </w:numPr>
        <w:spacing w:before="240" w:after="240"/>
        <w:ind w:left="720" w:firstLine="720"/>
        <w:contextualSpacing w:val="0"/>
        <w:jc w:val="both"/>
        <w:rPr>
          <w:rFonts w:ascii="Times New Roman" w:hAnsi="Times New Roman" w:cs="Times New Roman"/>
        </w:rPr>
      </w:pPr>
      <w:r w:rsidRPr="008F1DCC">
        <w:rPr>
          <w:rFonts w:ascii="Times New Roman" w:hAnsi="Times New Roman" w:cs="Times New Roman"/>
        </w:rPr>
        <w:t xml:space="preserve">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w:t>
      </w:r>
      <w:r w:rsidRPr="007D4620">
        <w:rPr>
          <w:rFonts w:ascii="Times New Roman" w:hAnsi="Times New Roman" w:cs="Times New Roman"/>
        </w:rPr>
        <w:t>hourly rates of</w:t>
      </w:r>
      <w:r w:rsidRPr="008F1DCC">
        <w:rPr>
          <w:rFonts w:ascii="Times New Roman" w:hAnsi="Times New Roman" w:cs="Times New Roman"/>
        </w:rPr>
        <w:t xml:space="preserve">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w:t>
      </w:r>
      <w:r>
        <w:rPr>
          <w:rFonts w:ascii="Times New Roman" w:hAnsi="Times New Roman" w:cs="Times New Roman"/>
        </w:rPr>
        <w:t>S</w:t>
      </w:r>
      <w:r w:rsidRPr="008F1DCC">
        <w:rPr>
          <w:rFonts w:ascii="Times New Roman" w:hAnsi="Times New Roman" w:cs="Times New Roman"/>
        </w:rPr>
        <w:t xml:space="preserve">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1EC957CE" w14:textId="6FA60767" w:rsidR="0098090B" w:rsidRPr="008F1DCC" w:rsidRDefault="0098090B" w:rsidP="0098090B">
      <w:pPr>
        <w:pStyle w:val="ListParagraph"/>
        <w:spacing w:before="240" w:after="240"/>
        <w:ind w:firstLine="720"/>
        <w:contextualSpacing w:val="0"/>
        <w:jc w:val="both"/>
        <w:rPr>
          <w:rFonts w:ascii="Times New Roman" w:hAnsi="Times New Roman" w:cs="Times New Roman"/>
        </w:rPr>
      </w:pPr>
      <w:r w:rsidRPr="008F1DCC">
        <w:rPr>
          <w:rFonts w:ascii="Times New Roman" w:hAnsi="Times New Roman" w:cs="Times New Roman"/>
          <w:b/>
          <w:bCs/>
        </w:rPr>
        <w:t>2.</w:t>
      </w:r>
      <w:r w:rsidRPr="008F1DCC">
        <w:rPr>
          <w:rFonts w:ascii="Times New Roman" w:hAnsi="Times New Roman" w:cs="Times New Roman"/>
        </w:rPr>
        <w:tab/>
      </w:r>
      <w:r w:rsidRPr="008F1DCC">
        <w:rPr>
          <w:rFonts w:ascii="Times New Roman" w:hAnsi="Times New Roman" w:cs="Times New Roman"/>
          <w:b/>
          <w:bCs/>
        </w:rPr>
        <w:t xml:space="preserve">The CONTRACTOR shall submit weekly for each week in which any contract work is performed a copy of all payrolls to the COUNTY for submittal to </w:t>
      </w:r>
      <w:r>
        <w:rPr>
          <w:rFonts w:ascii="Times New Roman" w:hAnsi="Times New Roman" w:cs="Times New Roman"/>
          <w:b/>
          <w:bCs/>
        </w:rPr>
        <w:t>DOE</w:t>
      </w:r>
      <w:r w:rsidRPr="008F1DCC">
        <w:rPr>
          <w:rFonts w:ascii="Times New Roman" w:hAnsi="Times New Roman" w:cs="Times New Roman"/>
        </w:rPr>
        <w:t xml:space="preserve">. The payrolls submitted shall set out accurately and completely </w:t>
      </w:r>
      <w:proofErr w:type="gramStart"/>
      <w:r w:rsidRPr="008F1DCC">
        <w:rPr>
          <w:rFonts w:ascii="Times New Roman" w:hAnsi="Times New Roman" w:cs="Times New Roman"/>
        </w:rPr>
        <w:t>all of</w:t>
      </w:r>
      <w:proofErr w:type="gramEnd"/>
      <w:r w:rsidRPr="008F1DCC">
        <w:rPr>
          <w:rFonts w:ascii="Times New Roman" w:hAnsi="Times New Roman" w:cs="Times New Roman"/>
        </w:rPr>
        <w:t xml:space="preserve"> the information required to be maintained under 29 CFR 5.5(a)(3)(</w:t>
      </w:r>
      <w:proofErr w:type="spellStart"/>
      <w:r w:rsidRPr="008F1DCC">
        <w:rPr>
          <w:rFonts w:ascii="Times New Roman" w:hAnsi="Times New Roman" w:cs="Times New Roman"/>
        </w:rPr>
        <w:t>i</w:t>
      </w:r>
      <w:proofErr w:type="spellEnd"/>
      <w:r w:rsidRPr="008F1DCC">
        <w:rPr>
          <w:rFonts w:ascii="Times New Roman" w:hAnsi="Times New Roman" w:cs="Times New Roman"/>
        </w:rPr>
        <w:t xml:space="preserve">),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t>
      </w:r>
      <w:r w:rsidRPr="008F1DCC">
        <w:rPr>
          <w:rFonts w:ascii="Times New Roman" w:hAnsi="Times New Roman" w:cs="Times New Roman"/>
        </w:rPr>
        <w:lastRenderedPageBreak/>
        <w:t xml:space="preserve">Web site at </w:t>
      </w:r>
      <w:hyperlink r:id="rId10" w:history="1">
        <w:r w:rsidRPr="008F1DCC">
          <w:rPr>
            <w:rStyle w:val="Hyperlink"/>
            <w:rFonts w:ascii="Times New Roman" w:hAnsi="Times New Roman" w:cs="Times New Roman"/>
          </w:rPr>
          <w:t>https://www.dol.gov/agencies/whd/forms/wh347</w:t>
        </w:r>
      </w:hyperlink>
      <w:r w:rsidRPr="008F1DCC">
        <w:rPr>
          <w:rFonts w:ascii="Times New Roman" w:hAnsi="Times New Roman" w:cs="Times New Roman"/>
        </w:rPr>
        <w:t xml:space="preserve"> or its successor site. A copy of the required payroll form has been included as </w:t>
      </w:r>
      <w:r w:rsidRPr="00333D5E">
        <w:rPr>
          <w:rFonts w:ascii="Times New Roman" w:hAnsi="Times New Roman" w:cs="Times New Roman"/>
          <w:b/>
          <w:bCs/>
        </w:rPr>
        <w:t xml:space="preserve">Exhibit </w:t>
      </w:r>
      <w:r w:rsidR="00B5367A">
        <w:rPr>
          <w:rFonts w:ascii="Times New Roman" w:hAnsi="Times New Roman" w:cs="Times New Roman"/>
          <w:b/>
          <w:bCs/>
        </w:rPr>
        <w:t>M</w:t>
      </w:r>
      <w:r w:rsidRPr="00333D5E">
        <w:rPr>
          <w:rFonts w:ascii="Times New Roman" w:hAnsi="Times New Roman" w:cs="Times New Roman"/>
        </w:rPr>
        <w:t>.</w:t>
      </w:r>
      <w:r w:rsidRPr="008F1DCC">
        <w:rPr>
          <w:rFonts w:ascii="Times New Roman" w:hAnsi="Times New Roman" w:cs="Times New Roman"/>
        </w:rPr>
        <w:t xml:space="preserve"> The prime CONTRACTOR is responsible for the submission of copies of payrolls by all subcontractors. CONTRACTOR</w:t>
      </w:r>
      <w:r>
        <w:rPr>
          <w:rFonts w:ascii="Times New Roman" w:hAnsi="Times New Roman" w:cs="Times New Roman"/>
        </w:rPr>
        <w:t>S</w:t>
      </w:r>
      <w:r w:rsidRPr="008F1DCC">
        <w:rPr>
          <w:rFonts w:ascii="Times New Roman" w:hAnsi="Times New Roman" w:cs="Times New Roman"/>
        </w:rPr>
        <w:t xml:space="preserve"> and subcontractors shall maintain the full social security number and current address of each covered worker, and shall provide them upon request to </w:t>
      </w:r>
      <w:r>
        <w:rPr>
          <w:rFonts w:ascii="Times New Roman" w:hAnsi="Times New Roman" w:cs="Times New Roman"/>
        </w:rPr>
        <w:t>DOE</w:t>
      </w:r>
      <w:r w:rsidRPr="008F1DCC">
        <w:rPr>
          <w:rFonts w:ascii="Times New Roman" w:hAnsi="Times New Roman" w:cs="Times New Roman"/>
        </w:rPr>
        <w:t xml:space="preserve">, or its designee, if the agency is a party to the contract, but if the agency is not such a party, the CONTRACTOR will submit them to the applicant, sponsor, or owner, as the case may be, for transmission to the </w:t>
      </w:r>
      <w:r>
        <w:rPr>
          <w:rFonts w:ascii="Times New Roman" w:hAnsi="Times New Roman" w:cs="Times New Roman"/>
        </w:rPr>
        <w:t>DOE</w:t>
      </w:r>
      <w:r w:rsidRPr="008F1DCC">
        <w:rPr>
          <w:rFonts w:ascii="Times New Roman" w:hAnsi="Times New Roman" w:cs="Times New Roman"/>
        </w:rPr>
        <w:t xml:space="preserve">, or its designee,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w:t>
      </w:r>
      <w:r>
        <w:rPr>
          <w:rFonts w:ascii="Times New Roman" w:hAnsi="Times New Roman" w:cs="Times New Roman"/>
        </w:rPr>
        <w:t>DOE</w:t>
      </w:r>
      <w:r w:rsidRPr="008F1DCC">
        <w:rPr>
          <w:rFonts w:ascii="Times New Roman" w:hAnsi="Times New Roman" w:cs="Times New Roman"/>
        </w:rPr>
        <w:t xml:space="preserve">, or its designee. </w:t>
      </w:r>
    </w:p>
    <w:p w14:paraId="2D3A2F43" w14:textId="77777777" w:rsidR="0098090B" w:rsidRPr="008F1DCC" w:rsidRDefault="0098090B" w:rsidP="0098090B">
      <w:pPr>
        <w:pStyle w:val="ListParagraph"/>
        <w:spacing w:before="240" w:after="240"/>
        <w:ind w:firstLine="720"/>
        <w:contextualSpacing w:val="0"/>
        <w:jc w:val="both"/>
        <w:rPr>
          <w:rFonts w:ascii="Times New Roman" w:hAnsi="Times New Roman" w:cs="Times New Roman"/>
        </w:rPr>
      </w:pPr>
      <w:r w:rsidRPr="008F1DCC">
        <w:rPr>
          <w:rFonts w:ascii="Times New Roman" w:hAnsi="Times New Roman" w:cs="Times New Roman"/>
          <w:b/>
          <w:bCs/>
        </w:rPr>
        <w:t>3.</w:t>
      </w:r>
      <w:r w:rsidRPr="008F1DCC">
        <w:rPr>
          <w:rFonts w:ascii="Times New Roman" w:hAnsi="Times New Roman" w:cs="Times New Roman"/>
        </w:rPr>
        <w:tab/>
      </w:r>
      <w:r w:rsidRPr="008F1DCC">
        <w:rPr>
          <w:rFonts w:ascii="Times New Roman" w:hAnsi="Times New Roman" w:cs="Times New Roman"/>
          <w:b/>
          <w:bCs/>
        </w:rPr>
        <w:t>Each payroll submitted shall be accompanied by a “Statement of Compliance</w:t>
      </w:r>
      <w:r w:rsidRPr="008F1DCC">
        <w:rPr>
          <w:rFonts w:ascii="Times New Roman" w:hAnsi="Times New Roman" w:cs="Times New Roman"/>
        </w:rPr>
        <w:t xml:space="preserve">,” signed by the CONTRACTOR or subcontractor or his or her agent who pays or supervises the payment of the persons employed under the contract and </w:t>
      </w:r>
      <w:r w:rsidRPr="008F1DCC">
        <w:rPr>
          <w:rFonts w:ascii="Times New Roman" w:hAnsi="Times New Roman" w:cs="Times New Roman"/>
          <w:b/>
          <w:bCs/>
        </w:rPr>
        <w:t>shall certify the following</w:t>
      </w:r>
      <w:r w:rsidRPr="008F1DCC">
        <w:rPr>
          <w:rFonts w:ascii="Times New Roman" w:hAnsi="Times New Roman" w:cs="Times New Roman"/>
        </w:rPr>
        <w:t xml:space="preserve">: </w:t>
      </w:r>
    </w:p>
    <w:p w14:paraId="2C33E460" w14:textId="77777777" w:rsidR="0098090B" w:rsidRPr="008F1DCC" w:rsidRDefault="0098090B" w:rsidP="0098090B">
      <w:pPr>
        <w:pStyle w:val="ListParagraph"/>
        <w:numPr>
          <w:ilvl w:val="1"/>
          <w:numId w:val="19"/>
        </w:numPr>
        <w:spacing w:before="240" w:after="240"/>
        <w:ind w:left="1440" w:firstLine="720"/>
        <w:contextualSpacing w:val="0"/>
        <w:jc w:val="both"/>
        <w:rPr>
          <w:rFonts w:ascii="Times New Roman" w:hAnsi="Times New Roman" w:cs="Times New Roman"/>
        </w:rPr>
      </w:pPr>
      <w:r w:rsidRPr="008F1DCC">
        <w:rPr>
          <w:rFonts w:ascii="Times New Roman" w:hAnsi="Times New Roman" w:cs="Times New Roman"/>
        </w:rPr>
        <w:t xml:space="preserve">That the payroll for the payroll period contains the information required to be provided under § 5.5 (a)(3)(ii) of Regulations, 29 CFR part 5, the appropriate information is </w:t>
      </w:r>
      <w:proofErr w:type="gramStart"/>
      <w:r w:rsidRPr="008F1DCC">
        <w:rPr>
          <w:rFonts w:ascii="Times New Roman" w:hAnsi="Times New Roman" w:cs="Times New Roman"/>
        </w:rPr>
        <w:t>being maintained under §</w:t>
      </w:r>
      <w:proofErr w:type="gramEnd"/>
      <w:r w:rsidRPr="008F1DCC">
        <w:rPr>
          <w:rFonts w:ascii="Times New Roman" w:hAnsi="Times New Roman" w:cs="Times New Roman"/>
        </w:rPr>
        <w:t xml:space="preserve"> 5.5 (a)(3)(</w:t>
      </w:r>
      <w:proofErr w:type="spellStart"/>
      <w:r w:rsidRPr="008F1DCC">
        <w:rPr>
          <w:rFonts w:ascii="Times New Roman" w:hAnsi="Times New Roman" w:cs="Times New Roman"/>
        </w:rPr>
        <w:t>i</w:t>
      </w:r>
      <w:proofErr w:type="spellEnd"/>
      <w:r w:rsidRPr="008F1DCC">
        <w:rPr>
          <w:rFonts w:ascii="Times New Roman" w:hAnsi="Times New Roman" w:cs="Times New Roman"/>
        </w:rPr>
        <w:t xml:space="preserve">) of Regulations, 29 CFR part 5, and that such information is correct and </w:t>
      </w:r>
      <w:proofErr w:type="gramStart"/>
      <w:r w:rsidRPr="008F1DCC">
        <w:rPr>
          <w:rFonts w:ascii="Times New Roman" w:hAnsi="Times New Roman" w:cs="Times New Roman"/>
        </w:rPr>
        <w:t>complete;</w:t>
      </w:r>
      <w:proofErr w:type="gramEnd"/>
      <w:r w:rsidRPr="008F1DCC">
        <w:rPr>
          <w:rFonts w:ascii="Times New Roman" w:hAnsi="Times New Roman" w:cs="Times New Roman"/>
        </w:rPr>
        <w:t xml:space="preserve"> </w:t>
      </w:r>
    </w:p>
    <w:p w14:paraId="5DCCF1D8" w14:textId="77777777" w:rsidR="0098090B" w:rsidRPr="008F1DCC" w:rsidRDefault="0098090B" w:rsidP="0098090B">
      <w:pPr>
        <w:pStyle w:val="ListParagraph"/>
        <w:numPr>
          <w:ilvl w:val="1"/>
          <w:numId w:val="19"/>
        </w:numPr>
        <w:spacing w:before="240" w:after="240"/>
        <w:ind w:left="1440" w:firstLine="720"/>
        <w:contextualSpacing w:val="0"/>
        <w:jc w:val="both"/>
        <w:rPr>
          <w:rFonts w:ascii="Times New Roman" w:hAnsi="Times New Roman" w:cs="Times New Roman"/>
        </w:rPr>
      </w:pPr>
      <w:r w:rsidRPr="008F1DCC">
        <w:rPr>
          <w:rFonts w:ascii="Times New Roman" w:hAnsi="Times New Roman" w:cs="Times New Roman"/>
        </w:rPr>
        <w:t xml:space="preserve">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 </w:t>
      </w:r>
    </w:p>
    <w:p w14:paraId="1A66C370" w14:textId="77777777" w:rsidR="0098090B" w:rsidRPr="008F1DCC" w:rsidRDefault="0098090B" w:rsidP="0098090B">
      <w:pPr>
        <w:pStyle w:val="ListParagraph"/>
        <w:numPr>
          <w:ilvl w:val="1"/>
          <w:numId w:val="19"/>
        </w:numPr>
        <w:spacing w:before="240" w:after="240"/>
        <w:ind w:left="1440" w:firstLine="720"/>
        <w:contextualSpacing w:val="0"/>
        <w:jc w:val="both"/>
        <w:rPr>
          <w:rFonts w:ascii="Times New Roman" w:hAnsi="Times New Roman" w:cs="Times New Roman"/>
        </w:rPr>
      </w:pPr>
      <w:r w:rsidRPr="008F1DCC">
        <w:rPr>
          <w:rFonts w:ascii="Times New Roman" w:hAnsi="Times New Roman" w:cs="Times New Roman"/>
        </w:rPr>
        <w:t xml:space="preserve">That each laborer or mechanic has been paid not less than the applicable wage rates and fringe benefits or cash equivalents for the classification of work performed, as specified in the applicable wage determination incorporated into the contract. </w:t>
      </w:r>
    </w:p>
    <w:p w14:paraId="73645C9A" w14:textId="205B34CD" w:rsidR="0098090B" w:rsidRPr="008F1DCC" w:rsidRDefault="0098090B" w:rsidP="0098090B">
      <w:pPr>
        <w:pStyle w:val="ListParagraph"/>
        <w:spacing w:before="240" w:after="240"/>
        <w:ind w:firstLine="720"/>
        <w:contextualSpacing w:val="0"/>
        <w:jc w:val="both"/>
        <w:rPr>
          <w:rFonts w:ascii="Times New Roman" w:hAnsi="Times New Roman" w:cs="Times New Roman"/>
        </w:rPr>
      </w:pPr>
      <w:r w:rsidRPr="008F1DCC">
        <w:rPr>
          <w:rFonts w:ascii="Times New Roman" w:hAnsi="Times New Roman" w:cs="Times New Roman"/>
          <w:b/>
          <w:bCs/>
        </w:rPr>
        <w:t>4.</w:t>
      </w:r>
      <w:r w:rsidRPr="008F1DCC">
        <w:rPr>
          <w:rFonts w:ascii="Times New Roman" w:hAnsi="Times New Roman" w:cs="Times New Roman"/>
          <w:b/>
          <w:bCs/>
        </w:rPr>
        <w:tab/>
      </w:r>
      <w:r w:rsidRPr="008F1DCC">
        <w:rPr>
          <w:rFonts w:ascii="Times New Roman" w:hAnsi="Times New Roman" w:cs="Times New Roman"/>
        </w:rPr>
        <w:t xml:space="preserve">The weekly submission of a properly executed certification set forth on the reverse side of Optional Form WH–347 shall satisfy the requirement for submission of the “Statement of Compliance” required by paragraph (a)(3)(ii)(B) of this section. </w:t>
      </w:r>
      <w:r w:rsidRPr="00333D5E">
        <w:rPr>
          <w:rFonts w:ascii="Times New Roman" w:hAnsi="Times New Roman" w:cs="Times New Roman"/>
        </w:rPr>
        <w:t xml:space="preserve">(See </w:t>
      </w:r>
      <w:r w:rsidRPr="00333D5E">
        <w:rPr>
          <w:rFonts w:ascii="Times New Roman" w:hAnsi="Times New Roman" w:cs="Times New Roman"/>
          <w:b/>
          <w:bCs/>
        </w:rPr>
        <w:t xml:space="preserve">Exhibit </w:t>
      </w:r>
      <w:r w:rsidR="00871334">
        <w:rPr>
          <w:rFonts w:ascii="Times New Roman" w:hAnsi="Times New Roman" w:cs="Times New Roman"/>
          <w:b/>
          <w:bCs/>
        </w:rPr>
        <w:t>M</w:t>
      </w:r>
      <w:r w:rsidRPr="00333D5E">
        <w:rPr>
          <w:rFonts w:ascii="Times New Roman" w:hAnsi="Times New Roman" w:cs="Times New Roman"/>
        </w:rPr>
        <w:t>.)</w:t>
      </w:r>
    </w:p>
    <w:p w14:paraId="6C4173A2" w14:textId="77777777" w:rsidR="0098090B" w:rsidRPr="008F1DCC" w:rsidRDefault="0098090B" w:rsidP="0098090B">
      <w:pPr>
        <w:pStyle w:val="ListParagraph"/>
        <w:spacing w:before="240" w:after="240"/>
        <w:ind w:firstLine="720"/>
        <w:contextualSpacing w:val="0"/>
        <w:jc w:val="both"/>
        <w:rPr>
          <w:rFonts w:ascii="Times New Roman" w:hAnsi="Times New Roman" w:cs="Times New Roman"/>
        </w:rPr>
      </w:pPr>
      <w:r w:rsidRPr="008F1DCC">
        <w:rPr>
          <w:rFonts w:ascii="Times New Roman" w:hAnsi="Times New Roman" w:cs="Times New Roman"/>
          <w:b/>
          <w:bCs/>
        </w:rPr>
        <w:t>5.</w:t>
      </w:r>
      <w:r w:rsidRPr="008F1DCC">
        <w:rPr>
          <w:rFonts w:ascii="Times New Roman" w:hAnsi="Times New Roman" w:cs="Times New Roman"/>
        </w:rPr>
        <w:tab/>
        <w:t xml:space="preserve">The falsification of any of the above certifications may subject the CONTRACTOR or subcontractor to civil or criminal prosecution under </w:t>
      </w:r>
      <w:r>
        <w:rPr>
          <w:rFonts w:ascii="Times New Roman" w:hAnsi="Times New Roman" w:cs="Times New Roman"/>
        </w:rPr>
        <w:t>S</w:t>
      </w:r>
      <w:r w:rsidRPr="008F1DCC">
        <w:rPr>
          <w:rFonts w:ascii="Times New Roman" w:hAnsi="Times New Roman" w:cs="Times New Roman"/>
        </w:rPr>
        <w:t xml:space="preserve">ection 1001 of </w:t>
      </w:r>
      <w:r>
        <w:rPr>
          <w:rFonts w:ascii="Times New Roman" w:hAnsi="Times New Roman" w:cs="Times New Roman"/>
        </w:rPr>
        <w:t>T</w:t>
      </w:r>
      <w:r w:rsidRPr="008F1DCC">
        <w:rPr>
          <w:rFonts w:ascii="Times New Roman" w:hAnsi="Times New Roman" w:cs="Times New Roman"/>
        </w:rPr>
        <w:t xml:space="preserve">itle 18 and </w:t>
      </w:r>
      <w:r>
        <w:rPr>
          <w:rFonts w:ascii="Times New Roman" w:hAnsi="Times New Roman" w:cs="Times New Roman"/>
        </w:rPr>
        <w:t>S</w:t>
      </w:r>
      <w:r w:rsidRPr="008F1DCC">
        <w:rPr>
          <w:rFonts w:ascii="Times New Roman" w:hAnsi="Times New Roman" w:cs="Times New Roman"/>
        </w:rPr>
        <w:t xml:space="preserve">ection 231 of </w:t>
      </w:r>
      <w:r>
        <w:rPr>
          <w:rFonts w:ascii="Times New Roman" w:hAnsi="Times New Roman" w:cs="Times New Roman"/>
        </w:rPr>
        <w:t>T</w:t>
      </w:r>
      <w:r w:rsidRPr="008F1DCC">
        <w:rPr>
          <w:rFonts w:ascii="Times New Roman" w:hAnsi="Times New Roman" w:cs="Times New Roman"/>
        </w:rPr>
        <w:t xml:space="preserve">itle 31 of the United States Code. </w:t>
      </w:r>
    </w:p>
    <w:p w14:paraId="6A5CEE3F" w14:textId="77777777" w:rsidR="005A6D6C" w:rsidRDefault="0098090B" w:rsidP="000162AA">
      <w:pPr>
        <w:pStyle w:val="ListParagraph"/>
        <w:numPr>
          <w:ilvl w:val="2"/>
          <w:numId w:val="2"/>
        </w:numPr>
        <w:ind w:left="0" w:firstLine="720"/>
        <w:contextualSpacing w:val="0"/>
        <w:jc w:val="both"/>
        <w:rPr>
          <w:rFonts w:ascii="Times New Roman" w:hAnsi="Times New Roman" w:cs="Times New Roman"/>
        </w:rPr>
      </w:pPr>
      <w:r w:rsidRPr="008F1DCC">
        <w:rPr>
          <w:rFonts w:ascii="Times New Roman" w:hAnsi="Times New Roman" w:cs="Times New Roman"/>
          <w:b/>
          <w:bCs/>
        </w:rPr>
        <w:t>6.</w:t>
      </w:r>
      <w:r w:rsidRPr="008F1DCC">
        <w:rPr>
          <w:rFonts w:ascii="Times New Roman" w:hAnsi="Times New Roman" w:cs="Times New Roman"/>
        </w:rPr>
        <w:tab/>
        <w:t>The CONTRACTOR or subcontractor shall make the records required under paragraph (a)(3)(</w:t>
      </w:r>
      <w:proofErr w:type="spellStart"/>
      <w:r w:rsidRPr="008F1DCC">
        <w:rPr>
          <w:rFonts w:ascii="Times New Roman" w:hAnsi="Times New Roman" w:cs="Times New Roman"/>
        </w:rPr>
        <w:t>i</w:t>
      </w:r>
      <w:proofErr w:type="spellEnd"/>
      <w:r w:rsidRPr="008F1DCC">
        <w:rPr>
          <w:rFonts w:ascii="Times New Roman" w:hAnsi="Times New Roman" w:cs="Times New Roman"/>
        </w:rPr>
        <w:t xml:space="preserve">) of this section available for inspection, copying, or transcription by authorized representatives </w:t>
      </w:r>
      <w:r>
        <w:rPr>
          <w:rFonts w:ascii="Times New Roman" w:hAnsi="Times New Roman" w:cs="Times New Roman"/>
        </w:rPr>
        <w:t>DOE</w:t>
      </w:r>
      <w:r w:rsidRPr="008F1DCC">
        <w:rPr>
          <w:rFonts w:ascii="Times New Roman" w:hAnsi="Times New Roman" w:cs="Times New Roman"/>
        </w:rPr>
        <w:t xml:space="preserve">, or its designee, or the Department of Labor, and shall permit such representatives to interview employees during working hours on the job. If the CONTRACTOR or subcontractor fails to submit the required records or to make them available, </w:t>
      </w:r>
      <w:r>
        <w:rPr>
          <w:rFonts w:ascii="Times New Roman" w:hAnsi="Times New Roman" w:cs="Times New Roman"/>
        </w:rPr>
        <w:t>DOE</w:t>
      </w:r>
      <w:r w:rsidRPr="008F1DCC">
        <w:rPr>
          <w:rFonts w:ascii="Times New Roman" w:hAnsi="Times New Roman" w:cs="Times New Roman"/>
        </w:rPr>
        <w:t xml:space="preserve">, or its designee, may, after </w:t>
      </w:r>
      <w:proofErr w:type="gramStart"/>
      <w:r w:rsidRPr="008F1DCC">
        <w:rPr>
          <w:rFonts w:ascii="Times New Roman" w:hAnsi="Times New Roman" w:cs="Times New Roman"/>
        </w:rPr>
        <w:t>written</w:t>
      </w:r>
      <w:proofErr w:type="gramEnd"/>
      <w:r w:rsidRPr="008F1DCC">
        <w:rPr>
          <w:rFonts w:ascii="Times New Roman" w:hAnsi="Times New Roman" w:cs="Times New Roman"/>
        </w:rPr>
        <w:t xml:space="preserve">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7F39ECD1" w14:textId="77777777" w:rsidR="000162AA" w:rsidRPr="00C56CDC" w:rsidRDefault="000162AA" w:rsidP="000162AA">
      <w:pPr>
        <w:pStyle w:val="ListParagraph"/>
        <w:ind w:left="1080"/>
        <w:jc w:val="both"/>
        <w:rPr>
          <w:rFonts w:ascii="Times New Roman" w:hAnsi="Times New Roman" w:cs="Times New Roman"/>
        </w:rPr>
      </w:pPr>
    </w:p>
    <w:p w14:paraId="12C0D99E" w14:textId="77777777" w:rsidR="005A6D6C" w:rsidRDefault="000162AA" w:rsidP="005A6D6C">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Contract Work Hours and Safety Standards Act (CWHSSA) Provisions, 29 C</w:t>
      </w:r>
      <w:r w:rsidR="004B6311">
        <w:rPr>
          <w:rFonts w:ascii="Times New Roman" w:hAnsi="Times New Roman" w:cs="Times New Roman"/>
          <w:u w:val="single"/>
        </w:rPr>
        <w:t>.</w:t>
      </w:r>
      <w:r w:rsidRPr="00A20D70">
        <w:rPr>
          <w:rFonts w:ascii="Times New Roman" w:hAnsi="Times New Roman" w:cs="Times New Roman"/>
          <w:u w:val="single"/>
        </w:rPr>
        <w:t>FR § 5.5(b).</w:t>
      </w:r>
      <w:r w:rsidR="001D2221">
        <w:rPr>
          <w:rFonts w:ascii="Times New Roman" w:hAnsi="Times New Roman" w:cs="Times New Roman"/>
        </w:rPr>
        <w:t xml:space="preserve"> </w:t>
      </w:r>
      <w:r w:rsidR="005A6D6C" w:rsidRPr="000B58D7">
        <w:rPr>
          <w:rFonts w:ascii="Times New Roman" w:hAnsi="Times New Roman" w:cs="Times New Roman"/>
          <w:u w:val="single"/>
        </w:rPr>
        <w:t xml:space="preserve">(contracts </w:t>
      </w:r>
      <w:proofErr w:type="gramStart"/>
      <w:r w:rsidR="005A6D6C" w:rsidRPr="000B58D7">
        <w:rPr>
          <w:rFonts w:ascii="Times New Roman" w:hAnsi="Times New Roman" w:cs="Times New Roman"/>
          <w:u w:val="single"/>
        </w:rPr>
        <w:t>in excess of</w:t>
      </w:r>
      <w:proofErr w:type="gramEnd"/>
      <w:r w:rsidR="005A6D6C" w:rsidRPr="000B58D7">
        <w:rPr>
          <w:rFonts w:ascii="Times New Roman" w:hAnsi="Times New Roman" w:cs="Times New Roman"/>
          <w:u w:val="single"/>
        </w:rPr>
        <w:t xml:space="preserve"> $100,000).</w:t>
      </w:r>
      <w:r w:rsidR="005A6D6C" w:rsidRPr="000B58D7">
        <w:rPr>
          <w:rFonts w:ascii="Times New Roman" w:hAnsi="Times New Roman" w:cs="Times New Roman"/>
        </w:rPr>
        <w:t xml:space="preserve">  A copy of the most current Federal Regulations is attached hereto and incorporated herein as </w:t>
      </w:r>
      <w:r w:rsidR="005A6D6C" w:rsidRPr="000B58D7">
        <w:rPr>
          <w:rFonts w:ascii="Times New Roman" w:hAnsi="Times New Roman" w:cs="Times New Roman"/>
          <w:b/>
          <w:bCs/>
        </w:rPr>
        <w:t xml:space="preserve">Exhibit </w:t>
      </w:r>
      <w:r w:rsidR="005A6D6C">
        <w:rPr>
          <w:rFonts w:ascii="Times New Roman" w:hAnsi="Times New Roman" w:cs="Times New Roman"/>
          <w:b/>
          <w:bCs/>
        </w:rPr>
        <w:t>G.</w:t>
      </w:r>
    </w:p>
    <w:p w14:paraId="076C55A5" w14:textId="466E5BB4" w:rsidR="000162AA" w:rsidRPr="005A6D6C" w:rsidRDefault="000162AA" w:rsidP="005A6D6C">
      <w:pPr>
        <w:pStyle w:val="ListParagraph"/>
        <w:numPr>
          <w:ilvl w:val="0"/>
          <w:numId w:val="7"/>
        </w:numPr>
        <w:ind w:left="0" w:firstLine="0"/>
        <w:contextualSpacing w:val="0"/>
        <w:jc w:val="both"/>
        <w:rPr>
          <w:rFonts w:ascii="Times New Roman" w:hAnsi="Times New Roman" w:cs="Times New Roman"/>
          <w:u w:val="single"/>
        </w:rPr>
      </w:pPr>
      <w:r w:rsidRPr="005A6D6C">
        <w:rPr>
          <w:rFonts w:ascii="Times New Roman" w:hAnsi="Times New Roman" w:cs="Times New Roman"/>
          <w:u w:val="single"/>
        </w:rPr>
        <w:t>Health and Safety</w:t>
      </w:r>
      <w:r w:rsidRPr="005A6D6C">
        <w:rPr>
          <w:rFonts w:ascii="Times New Roman" w:hAnsi="Times New Roman" w:cs="Times New Roman"/>
        </w:rPr>
        <w:t>.  The provisions of this section are applicable where the amount of the prime contract exceeds $100,000.</w:t>
      </w:r>
    </w:p>
    <w:p w14:paraId="621E6019" w14:textId="77777777" w:rsidR="000162AA" w:rsidRPr="00A20D70" w:rsidRDefault="000162AA" w:rsidP="000162AA">
      <w:pPr>
        <w:pStyle w:val="ListParagraph"/>
        <w:numPr>
          <w:ilvl w:val="0"/>
          <w:numId w:val="13"/>
        </w:numPr>
        <w:ind w:left="0" w:firstLine="720"/>
        <w:contextualSpacing w:val="0"/>
        <w:jc w:val="both"/>
        <w:rPr>
          <w:rFonts w:ascii="Times New Roman" w:hAnsi="Times New Roman" w:cs="Times New Roman"/>
        </w:rPr>
      </w:pPr>
      <w:r w:rsidRPr="00A20D70">
        <w:rPr>
          <w:rFonts w:ascii="Times New Roman" w:hAnsi="Times New Roman" w:cs="Times New Roman"/>
        </w:rPr>
        <w:t>No laborer or mechanic shall be required to work in surroundings or under working conditions which are unsanitary, hazardous, or dangerous to his health and safety as determined under construction safety and health standards promulgated by the Secretary of Labor by regulation.</w:t>
      </w:r>
    </w:p>
    <w:p w14:paraId="42599206" w14:textId="14743F76" w:rsidR="000162AA" w:rsidRPr="00A20D70" w:rsidRDefault="000162AA" w:rsidP="000162AA">
      <w:pPr>
        <w:pStyle w:val="ListParagraph"/>
        <w:numPr>
          <w:ilvl w:val="0"/>
          <w:numId w:val="13"/>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shall comply with all regulations issued by the Secretary of Labor pursuant to Title 29 Part 1926 and failure to comply may result in imposition of sanctions pursuant to the Contract Work Hours and Safety Standards Act, (Public Law 91- 54, 83 Stat 96). 40 U</w:t>
      </w:r>
      <w:r w:rsidR="007948F7">
        <w:rPr>
          <w:rFonts w:ascii="Times New Roman" w:hAnsi="Times New Roman" w:cs="Times New Roman"/>
        </w:rPr>
        <w:t>.</w:t>
      </w:r>
      <w:r w:rsidRPr="00A20D70">
        <w:rPr>
          <w:rFonts w:ascii="Times New Roman" w:hAnsi="Times New Roman" w:cs="Times New Roman"/>
        </w:rPr>
        <w:t>S</w:t>
      </w:r>
      <w:r w:rsidR="007948F7">
        <w:rPr>
          <w:rFonts w:ascii="Times New Roman" w:hAnsi="Times New Roman" w:cs="Times New Roman"/>
        </w:rPr>
        <w:t>.</w:t>
      </w:r>
      <w:r w:rsidRPr="00A20D70">
        <w:rPr>
          <w:rFonts w:ascii="Times New Roman" w:hAnsi="Times New Roman" w:cs="Times New Roman"/>
        </w:rPr>
        <w:t>C</w:t>
      </w:r>
      <w:r w:rsidR="007948F7">
        <w:rPr>
          <w:rFonts w:ascii="Times New Roman" w:hAnsi="Times New Roman" w:cs="Times New Roman"/>
        </w:rPr>
        <w:t>.</w:t>
      </w:r>
      <w:r w:rsidRPr="00A20D70">
        <w:rPr>
          <w:rFonts w:ascii="Times New Roman" w:hAnsi="Times New Roman" w:cs="Times New Roman"/>
        </w:rPr>
        <w:t xml:space="preserve"> 3701 et seq.</w:t>
      </w:r>
    </w:p>
    <w:p w14:paraId="0143BC16" w14:textId="1404E357" w:rsidR="000162AA" w:rsidRPr="00A20D70" w:rsidRDefault="000162AA" w:rsidP="000162AA">
      <w:pPr>
        <w:pStyle w:val="ListParagraph"/>
        <w:numPr>
          <w:ilvl w:val="0"/>
          <w:numId w:val="13"/>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shall include the provisions of this paragraph in every subcontract so that such provisions will be binding on each </w:t>
      </w:r>
      <w:r w:rsidR="00061319">
        <w:rPr>
          <w:rFonts w:ascii="Times New Roman" w:hAnsi="Times New Roman" w:cs="Times New Roman"/>
        </w:rPr>
        <w:t>subcontractor</w:t>
      </w:r>
      <w:r w:rsidRPr="00A20D70">
        <w:rPr>
          <w:rFonts w:ascii="Times New Roman" w:hAnsi="Times New Roman" w:cs="Times New Roman"/>
        </w:rPr>
        <w:t xml:space="preserve">. The </w:t>
      </w:r>
      <w:r w:rsidR="00061319">
        <w:rPr>
          <w:rFonts w:ascii="Times New Roman" w:hAnsi="Times New Roman" w:cs="Times New Roman"/>
        </w:rPr>
        <w:t>Contractor</w:t>
      </w:r>
      <w:r w:rsidRPr="00A20D70">
        <w:rPr>
          <w:rFonts w:ascii="Times New Roman" w:hAnsi="Times New Roman" w:cs="Times New Roman"/>
        </w:rPr>
        <w:t xml:space="preserve"> shall take such action with respect to any </w:t>
      </w:r>
      <w:r w:rsidR="00061319">
        <w:rPr>
          <w:rFonts w:ascii="Times New Roman" w:hAnsi="Times New Roman" w:cs="Times New Roman"/>
        </w:rPr>
        <w:t>subcontractor</w:t>
      </w:r>
      <w:r w:rsidRPr="00A20D70">
        <w:rPr>
          <w:rFonts w:ascii="Times New Roman" w:hAnsi="Times New Roman" w:cs="Times New Roman"/>
        </w:rPr>
        <w:t xml:space="preserve"> as the Secretary of Housing and Urban Development or the Secretary of Labor shall direct as a means of enforcing such provisions.</w:t>
      </w:r>
    </w:p>
    <w:p w14:paraId="1E934B8C" w14:textId="0EB68417" w:rsidR="000162AA" w:rsidRPr="00A20D70" w:rsidRDefault="000162AA" w:rsidP="000162AA">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Contract Work Hours and Safety Standards Act (40 U.S.C. 327 et. seq.)</w:t>
      </w:r>
      <w:r w:rsidRPr="00A20D70">
        <w:rPr>
          <w:rFonts w:ascii="Times New Roman" w:hAnsi="Times New Roman" w:cs="Times New Roman"/>
        </w:rPr>
        <w:t xml:space="preserve">.  The </w:t>
      </w:r>
      <w:r w:rsidR="00061319">
        <w:rPr>
          <w:rFonts w:ascii="Times New Roman" w:hAnsi="Times New Roman" w:cs="Times New Roman"/>
        </w:rPr>
        <w:t>Contractor</w:t>
      </w:r>
      <w:r w:rsidRPr="00A20D70">
        <w:rPr>
          <w:rFonts w:ascii="Times New Roman" w:hAnsi="Times New Roman" w:cs="Times New Roman"/>
        </w:rPr>
        <w:t xml:space="preserve">, if the </w:t>
      </w:r>
      <w:r w:rsidR="007948F7">
        <w:rPr>
          <w:rFonts w:ascii="Times New Roman" w:hAnsi="Times New Roman" w:cs="Times New Roman"/>
        </w:rPr>
        <w:t xml:space="preserve">Agreement </w:t>
      </w:r>
      <w:r w:rsidRPr="00A20D70">
        <w:rPr>
          <w:rFonts w:ascii="Times New Roman" w:hAnsi="Times New Roman" w:cs="Times New Roman"/>
        </w:rPr>
        <w:t xml:space="preserve">is </w:t>
      </w:r>
      <w:proofErr w:type="gramStart"/>
      <w:r w:rsidRPr="00A20D70">
        <w:rPr>
          <w:rFonts w:ascii="Times New Roman" w:hAnsi="Times New Roman" w:cs="Times New Roman"/>
        </w:rPr>
        <w:t>in excess of</w:t>
      </w:r>
      <w:proofErr w:type="gramEnd"/>
      <w:r w:rsidRPr="00A20D70">
        <w:rPr>
          <w:rFonts w:ascii="Times New Roman" w:hAnsi="Times New Roman" w:cs="Times New Roman"/>
        </w:rPr>
        <w:t xml:space="preserve"> $2,000, and any </w:t>
      </w:r>
      <w:r w:rsidR="00AF6857">
        <w:rPr>
          <w:rFonts w:ascii="Times New Roman" w:hAnsi="Times New Roman" w:cs="Times New Roman"/>
        </w:rPr>
        <w:t xml:space="preserve">its </w:t>
      </w:r>
      <w:r w:rsidR="00061319">
        <w:rPr>
          <w:rFonts w:ascii="Times New Roman" w:hAnsi="Times New Roman" w:cs="Times New Roman"/>
        </w:rPr>
        <w:t>subcontractors</w:t>
      </w:r>
      <w:r w:rsidRPr="00A20D70">
        <w:rPr>
          <w:rFonts w:ascii="Times New Roman" w:hAnsi="Times New Roman" w:cs="Times New Roman"/>
        </w:rPr>
        <w:t>, shall comply with Section 103 and 107 of the Contract Work Hours and Safety Standards Act (40 U.S.C. 327-330) as supplemented by Department of Labor Regulations contained in 29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5.</w:t>
      </w:r>
    </w:p>
    <w:p w14:paraId="13C5EC24" w14:textId="08BA097E" w:rsidR="000162AA" w:rsidRPr="00A20D70" w:rsidRDefault="000162AA" w:rsidP="000162AA">
      <w:pPr>
        <w:pStyle w:val="ListParagraph"/>
        <w:ind w:left="0"/>
        <w:contextualSpacing w:val="0"/>
        <w:jc w:val="both"/>
        <w:rPr>
          <w:rFonts w:ascii="Times New Roman" w:hAnsi="Times New Roman" w:cs="Times New Roman"/>
        </w:rPr>
      </w:pPr>
      <w:r w:rsidRPr="00A20D70">
        <w:rPr>
          <w:rFonts w:ascii="Times New Roman" w:hAnsi="Times New Roman" w:cs="Times New Roman"/>
        </w:rPr>
        <w:t xml:space="preserve">Under Section 103 of the Act, the </w:t>
      </w:r>
      <w:r w:rsidR="00061319">
        <w:rPr>
          <w:rFonts w:ascii="Times New Roman" w:hAnsi="Times New Roman" w:cs="Times New Roman"/>
        </w:rPr>
        <w:t>Contractor</w:t>
      </w:r>
      <w:r w:rsidRPr="00A20D70">
        <w:rPr>
          <w:rFonts w:ascii="Times New Roman" w:hAnsi="Times New Roman" w:cs="Times New Roman"/>
        </w:rPr>
        <w:t xml:space="preserve"> and any of </w:t>
      </w:r>
      <w:r>
        <w:rPr>
          <w:rFonts w:ascii="Times New Roman" w:hAnsi="Times New Roman" w:cs="Times New Roman"/>
        </w:rPr>
        <w:t>their</w:t>
      </w:r>
      <w:r w:rsidRPr="00A20D70">
        <w:rPr>
          <w:rFonts w:ascii="Times New Roman" w:hAnsi="Times New Roman" w:cs="Times New Roman"/>
        </w:rPr>
        <w:t xml:space="preserve"> </w:t>
      </w:r>
      <w:r w:rsidR="00061319">
        <w:rPr>
          <w:rFonts w:ascii="Times New Roman" w:hAnsi="Times New Roman" w:cs="Times New Roman"/>
        </w:rPr>
        <w:t>subcontractors</w:t>
      </w:r>
      <w:r w:rsidRPr="00A20D70">
        <w:rPr>
          <w:rFonts w:ascii="Times New Roman" w:hAnsi="Times New Roman" w:cs="Times New Roman"/>
        </w:rPr>
        <w:t xml:space="preserve">, shall be required to compute the wages of every mechanic and laborer </w:t>
      </w:r>
      <w:proofErr w:type="gramStart"/>
      <w:r w:rsidRPr="00A20D70">
        <w:rPr>
          <w:rFonts w:ascii="Times New Roman" w:hAnsi="Times New Roman" w:cs="Times New Roman"/>
        </w:rPr>
        <w:t>on the basis of</w:t>
      </w:r>
      <w:proofErr w:type="gramEnd"/>
      <w:r w:rsidRPr="00A20D70">
        <w:rPr>
          <w:rFonts w:ascii="Times New Roman" w:hAnsi="Times New Roman" w:cs="Times New Roman"/>
        </w:rPr>
        <w:t xml:space="preserve"> a standard work week of forty (40) hours. Work </w:t>
      </w:r>
      <w:proofErr w:type="gramStart"/>
      <w:r w:rsidRPr="00A20D70">
        <w:rPr>
          <w:rFonts w:ascii="Times New Roman" w:hAnsi="Times New Roman" w:cs="Times New Roman"/>
        </w:rPr>
        <w:t>in excess of</w:t>
      </w:r>
      <w:proofErr w:type="gramEnd"/>
      <w:r w:rsidRPr="00A20D70">
        <w:rPr>
          <w:rFonts w:ascii="Times New Roman" w:hAnsi="Times New Roman" w:cs="Times New Roman"/>
        </w:rPr>
        <w:t xml:space="preserve"> the standard work week is permissible, provided the worker is compensated at a rate not less than one and one-half (1 </w:t>
      </w:r>
      <w:r>
        <w:rPr>
          <w:rFonts w:ascii="Times New Roman" w:hAnsi="Times New Roman" w:cs="Times New Roman"/>
        </w:rPr>
        <w:t>½</w:t>
      </w:r>
      <w:r w:rsidRPr="00A20D70">
        <w:rPr>
          <w:rFonts w:ascii="Times New Roman" w:hAnsi="Times New Roman" w:cs="Times New Roman"/>
        </w:rPr>
        <w:t xml:space="preserve">) times the basic rate of pay for all hours worked </w:t>
      </w:r>
      <w:proofErr w:type="gramStart"/>
      <w:r w:rsidRPr="00A20D70">
        <w:rPr>
          <w:rFonts w:ascii="Times New Roman" w:hAnsi="Times New Roman" w:cs="Times New Roman"/>
        </w:rPr>
        <w:t>in excess of</w:t>
      </w:r>
      <w:proofErr w:type="gramEnd"/>
      <w:r w:rsidRPr="00A20D70">
        <w:rPr>
          <w:rFonts w:ascii="Times New Roman" w:hAnsi="Times New Roman" w:cs="Times New Roman"/>
        </w:rPr>
        <w:t xml:space="preserve"> forty (40) hours in any week. Section 5 of the Federal Labor Standards Provisions, as shown in below sets forth in detail the Section 103 requirements.</w:t>
      </w:r>
    </w:p>
    <w:p w14:paraId="2B00DB7D" w14:textId="77777777" w:rsidR="000162AA" w:rsidRPr="00A20D70" w:rsidRDefault="000162AA" w:rsidP="000162AA">
      <w:pPr>
        <w:pStyle w:val="ListParagraph"/>
        <w:ind w:left="0"/>
        <w:contextualSpacing w:val="0"/>
        <w:jc w:val="both"/>
        <w:rPr>
          <w:rFonts w:ascii="Times New Roman" w:hAnsi="Times New Roman" w:cs="Times New Roman"/>
        </w:rPr>
      </w:pPr>
      <w:r w:rsidRPr="00A20D70">
        <w:rPr>
          <w:rFonts w:ascii="Times New Roman" w:hAnsi="Times New Roman" w:cs="Times New Roman"/>
        </w:rPr>
        <w:t>Section 107 of the Act provides that no laborer or mechanic shall be required to work in surroundings or under working conditions which are unsanitary, hazardous or dangerous to his health and safety, as determined under construction, safety and health standards promulgated by the Secretary of Labor.</w:t>
      </w:r>
    </w:p>
    <w:p w14:paraId="5AF1014B" w14:textId="77777777" w:rsidR="000162AA" w:rsidRDefault="000162AA" w:rsidP="000162AA">
      <w:pPr>
        <w:pStyle w:val="ListParagraph"/>
        <w:ind w:left="0"/>
        <w:contextualSpacing w:val="0"/>
        <w:jc w:val="both"/>
        <w:rPr>
          <w:rFonts w:ascii="Times New Roman" w:hAnsi="Times New Roman" w:cs="Times New Roman"/>
        </w:rPr>
      </w:pPr>
      <w:r w:rsidRPr="00A20D70">
        <w:rPr>
          <w:rFonts w:ascii="Times New Roman" w:hAnsi="Times New Roman" w:cs="Times New Roman"/>
        </w:rPr>
        <w:t>These requirements do not apply to the purchase of supplies or materials or articles ordinarily available on the open market.</w:t>
      </w:r>
    </w:p>
    <w:p w14:paraId="1F635A7A" w14:textId="77777777" w:rsidR="000162AA" w:rsidRPr="00A20D70"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Clean Air and Clean Water Acts</w:t>
      </w:r>
      <w:r w:rsidRPr="00A20D70">
        <w:rPr>
          <w:rFonts w:ascii="Times New Roman" w:hAnsi="Times New Roman" w:cs="Times New Roman"/>
        </w:rPr>
        <w:t xml:space="preserve">. </w:t>
      </w:r>
    </w:p>
    <w:p w14:paraId="4192BC1C" w14:textId="77777777" w:rsidR="000162AA" w:rsidRPr="00A20D70" w:rsidRDefault="000162AA" w:rsidP="000162AA">
      <w:pPr>
        <w:pStyle w:val="ListParagraph"/>
        <w:numPr>
          <w:ilvl w:val="4"/>
          <w:numId w:val="6"/>
        </w:numPr>
        <w:ind w:left="0" w:firstLine="720"/>
        <w:contextualSpacing w:val="0"/>
        <w:jc w:val="both"/>
        <w:rPr>
          <w:rFonts w:ascii="Times New Roman" w:hAnsi="Times New Roman" w:cs="Times New Roman"/>
          <w:u w:val="single"/>
        </w:rPr>
      </w:pPr>
      <w:r w:rsidRPr="00A20D70">
        <w:rPr>
          <w:rFonts w:ascii="Times New Roman" w:hAnsi="Times New Roman" w:cs="Times New Roman"/>
          <w:u w:val="single"/>
        </w:rPr>
        <w:t>Clean Air Act</w:t>
      </w:r>
      <w:r w:rsidRPr="00A20D70">
        <w:rPr>
          <w:rFonts w:ascii="Times New Roman" w:hAnsi="Times New Roman" w:cs="Times New Roman"/>
        </w:rPr>
        <w:t>. This Agreement is subject to the requirements of the Clean Air Act, as amended, 42 U.S.C. 1857 et. seq., and the regulations of the Environmental Protection Agency with respect thereto, at 40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15, as amended from time to time.</w:t>
      </w:r>
    </w:p>
    <w:p w14:paraId="35474415" w14:textId="778B6849" w:rsidR="000162AA" w:rsidRPr="00A20D70" w:rsidRDefault="000162AA" w:rsidP="000162AA">
      <w:pPr>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and any of its </w:t>
      </w:r>
      <w:r w:rsidR="00061319">
        <w:rPr>
          <w:rFonts w:ascii="Times New Roman" w:hAnsi="Times New Roman" w:cs="Times New Roman"/>
        </w:rPr>
        <w:t>subcontractors</w:t>
      </w:r>
      <w:r w:rsidRPr="00A20D70">
        <w:rPr>
          <w:rFonts w:ascii="Times New Roman" w:hAnsi="Times New Roman" w:cs="Times New Roman"/>
        </w:rPr>
        <w:t xml:space="preserve"> for work funded under the Agreement which is </w:t>
      </w:r>
      <w:proofErr w:type="gramStart"/>
      <w:r w:rsidRPr="00A20D70">
        <w:rPr>
          <w:rFonts w:ascii="Times New Roman" w:hAnsi="Times New Roman" w:cs="Times New Roman"/>
        </w:rPr>
        <w:t>in excess of</w:t>
      </w:r>
      <w:proofErr w:type="gramEnd"/>
      <w:r w:rsidRPr="00A20D70">
        <w:rPr>
          <w:rFonts w:ascii="Times New Roman" w:hAnsi="Times New Roman" w:cs="Times New Roman"/>
        </w:rPr>
        <w:t xml:space="preserve"> one-hundred thousand ($100,000) dollars agree to the following requirements:</w:t>
      </w:r>
    </w:p>
    <w:p w14:paraId="0A0B9F2A" w14:textId="61D9B5D1" w:rsidR="000162AA" w:rsidRPr="00A20D70" w:rsidRDefault="000162AA" w:rsidP="000162AA">
      <w:pPr>
        <w:pStyle w:val="ListParagraph"/>
        <w:numPr>
          <w:ilvl w:val="0"/>
          <w:numId w:val="10"/>
        </w:numPr>
        <w:ind w:left="1080" w:firstLine="0"/>
        <w:contextualSpacing w:val="0"/>
        <w:jc w:val="both"/>
        <w:rPr>
          <w:rFonts w:ascii="Times New Roman" w:hAnsi="Times New Roman" w:cs="Times New Roman"/>
        </w:rPr>
      </w:pPr>
      <w:r w:rsidRPr="00A20D70">
        <w:rPr>
          <w:rFonts w:ascii="Times New Roman" w:hAnsi="Times New Roman" w:cs="Times New Roman"/>
        </w:rPr>
        <w:t xml:space="preserve">A stipulation by the </w:t>
      </w:r>
      <w:r w:rsidR="00061319">
        <w:rPr>
          <w:rFonts w:ascii="Times New Roman" w:hAnsi="Times New Roman" w:cs="Times New Roman"/>
        </w:rPr>
        <w:t>Contractor</w:t>
      </w:r>
      <w:r w:rsidRPr="00A20D70">
        <w:rPr>
          <w:rFonts w:ascii="Times New Roman" w:hAnsi="Times New Roman" w:cs="Times New Roman"/>
        </w:rPr>
        <w:t xml:space="preserve"> or </w:t>
      </w:r>
      <w:r w:rsidR="00061319">
        <w:rPr>
          <w:rFonts w:ascii="Times New Roman" w:hAnsi="Times New Roman" w:cs="Times New Roman"/>
        </w:rPr>
        <w:t>subcontractors</w:t>
      </w:r>
      <w:r w:rsidRPr="00A20D70">
        <w:rPr>
          <w:rFonts w:ascii="Times New Roman" w:hAnsi="Times New Roman" w:cs="Times New Roman"/>
        </w:rPr>
        <w:t xml:space="preserve"> that any facility to be utilized in the performance of any nonexempt contract or subcontract is not listed on the List of Violating </w:t>
      </w:r>
      <w:r w:rsidRPr="00A20D70">
        <w:rPr>
          <w:rFonts w:ascii="Times New Roman" w:hAnsi="Times New Roman" w:cs="Times New Roman"/>
        </w:rPr>
        <w:lastRenderedPageBreak/>
        <w:t>Facilities issued by the Environmental Protection Agency (EPA) pursuant to 40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15.20.</w:t>
      </w:r>
    </w:p>
    <w:p w14:paraId="7AE5D74F" w14:textId="2534A762" w:rsidR="000162AA" w:rsidRPr="00A20D70" w:rsidRDefault="000162AA" w:rsidP="000162AA">
      <w:pPr>
        <w:pStyle w:val="ListParagraph"/>
        <w:numPr>
          <w:ilvl w:val="0"/>
          <w:numId w:val="10"/>
        </w:numPr>
        <w:ind w:left="1080" w:firstLine="0"/>
        <w:contextualSpacing w:val="0"/>
        <w:jc w:val="both"/>
        <w:rPr>
          <w:rFonts w:ascii="Times New Roman" w:hAnsi="Times New Roman" w:cs="Times New Roman"/>
        </w:rPr>
      </w:pPr>
      <w:r w:rsidRPr="00A20D70">
        <w:rPr>
          <w:rFonts w:ascii="Times New Roman" w:hAnsi="Times New Roman" w:cs="Times New Roman"/>
        </w:rPr>
        <w:t xml:space="preserve">Agreement by the </w:t>
      </w:r>
      <w:r w:rsidR="00061319">
        <w:rPr>
          <w:rFonts w:ascii="Times New Roman" w:hAnsi="Times New Roman" w:cs="Times New Roman"/>
        </w:rPr>
        <w:t>Contractor</w:t>
      </w:r>
      <w:r w:rsidRPr="00A20D70">
        <w:rPr>
          <w:rFonts w:ascii="Times New Roman" w:hAnsi="Times New Roman" w:cs="Times New Roman"/>
        </w:rPr>
        <w:t xml:space="preserve"> to comply with all the requirements of Section 114 of the Clean Air Act, as amended (42 U.S.C. 1857c-8) and (33 U.S.C. 1318) relating to the inspection, monitoring, entry reports and information as well as all other requirements specified in said Section 114 and Section 308, and all regulations, and guidelines issued thereunder.</w:t>
      </w:r>
    </w:p>
    <w:p w14:paraId="5E81F5B9" w14:textId="0AF62A9E" w:rsidR="000162AA" w:rsidRPr="00A20D70" w:rsidRDefault="000162AA" w:rsidP="000162AA">
      <w:pPr>
        <w:pStyle w:val="ListParagraph"/>
        <w:numPr>
          <w:ilvl w:val="0"/>
          <w:numId w:val="10"/>
        </w:numPr>
        <w:ind w:left="1080" w:firstLine="0"/>
        <w:contextualSpacing w:val="0"/>
        <w:jc w:val="both"/>
        <w:rPr>
          <w:rFonts w:ascii="Times New Roman" w:hAnsi="Times New Roman" w:cs="Times New Roman"/>
        </w:rPr>
      </w:pPr>
      <w:r w:rsidRPr="00A20D70">
        <w:rPr>
          <w:rFonts w:ascii="Times New Roman" w:hAnsi="Times New Roman" w:cs="Times New Roman"/>
        </w:rPr>
        <w:t xml:space="preserve">A stipulation that as a condition for the award of the contract prompt notice will be given of any notification received from the Director, Office of Federal Activities, EPA, indicating that a facility utilized or to be utilized for the </w:t>
      </w:r>
      <w:r w:rsidR="00AF6857">
        <w:rPr>
          <w:rFonts w:ascii="Times New Roman" w:hAnsi="Times New Roman" w:cs="Times New Roman"/>
        </w:rPr>
        <w:t xml:space="preserve">Agreement </w:t>
      </w:r>
      <w:r w:rsidRPr="00A20D70">
        <w:rPr>
          <w:rFonts w:ascii="Times New Roman" w:hAnsi="Times New Roman" w:cs="Times New Roman"/>
        </w:rPr>
        <w:t>is under consideration to be listed on the EPA List of Violating Facilities.</w:t>
      </w:r>
    </w:p>
    <w:p w14:paraId="3ABC9625" w14:textId="09802C5B" w:rsidR="000162AA" w:rsidRPr="00A20D70" w:rsidRDefault="000162AA" w:rsidP="000162AA">
      <w:pPr>
        <w:pStyle w:val="ListParagraph"/>
        <w:numPr>
          <w:ilvl w:val="0"/>
          <w:numId w:val="10"/>
        </w:numPr>
        <w:ind w:left="1080" w:firstLine="0"/>
        <w:contextualSpacing w:val="0"/>
        <w:jc w:val="both"/>
        <w:rPr>
          <w:rFonts w:ascii="Times New Roman" w:hAnsi="Times New Roman" w:cs="Times New Roman"/>
        </w:rPr>
      </w:pPr>
      <w:r w:rsidRPr="00A20D70">
        <w:rPr>
          <w:rFonts w:ascii="Times New Roman" w:hAnsi="Times New Roman" w:cs="Times New Roman"/>
        </w:rPr>
        <w:t xml:space="preserve">Agreement by the </w:t>
      </w:r>
      <w:r w:rsidR="00061319">
        <w:rPr>
          <w:rFonts w:ascii="Times New Roman" w:hAnsi="Times New Roman" w:cs="Times New Roman"/>
        </w:rPr>
        <w:t>Contractor</w:t>
      </w:r>
      <w:r w:rsidRPr="00A20D70">
        <w:rPr>
          <w:rFonts w:ascii="Times New Roman" w:hAnsi="Times New Roman" w:cs="Times New Roman"/>
        </w:rPr>
        <w:t xml:space="preserve"> that he/she will include or cause to be included the criteria and requirements in paragraph (1) through (4) of this section in every nonexempt subcontract and requiring that the </w:t>
      </w:r>
      <w:r w:rsidR="00061319">
        <w:rPr>
          <w:rFonts w:ascii="Times New Roman" w:hAnsi="Times New Roman" w:cs="Times New Roman"/>
        </w:rPr>
        <w:t>Contractor</w:t>
      </w:r>
      <w:r w:rsidRPr="00A20D70">
        <w:rPr>
          <w:rFonts w:ascii="Times New Roman" w:hAnsi="Times New Roman" w:cs="Times New Roman"/>
        </w:rPr>
        <w:t xml:space="preserve"> will take such action as the Government may direct as a means of enforcing such provision.</w:t>
      </w:r>
    </w:p>
    <w:p w14:paraId="6FD8DE68" w14:textId="0E21A969" w:rsidR="000162AA" w:rsidRPr="00A20D70" w:rsidRDefault="000162AA" w:rsidP="000162AA">
      <w:pPr>
        <w:pStyle w:val="ListParagraph"/>
        <w:numPr>
          <w:ilvl w:val="4"/>
          <w:numId w:val="6"/>
        </w:numPr>
        <w:ind w:left="0" w:firstLine="720"/>
        <w:contextualSpacing w:val="0"/>
        <w:jc w:val="both"/>
        <w:rPr>
          <w:rFonts w:ascii="Times New Roman" w:hAnsi="Times New Roman" w:cs="Times New Roman"/>
          <w:u w:val="single"/>
        </w:rPr>
      </w:pPr>
      <w:r w:rsidRPr="00A20D70">
        <w:rPr>
          <w:rFonts w:ascii="Times New Roman" w:hAnsi="Times New Roman" w:cs="Times New Roman"/>
          <w:u w:val="single"/>
        </w:rPr>
        <w:t>Federal Water Pollution Control Act</w:t>
      </w:r>
      <w:r w:rsidRPr="00A20D70">
        <w:rPr>
          <w:rFonts w:ascii="Times New Roman" w:hAnsi="Times New Roman" w:cs="Times New Roman"/>
        </w:rPr>
        <w:t xml:space="preserve">. The </w:t>
      </w:r>
      <w:r w:rsidR="00061319">
        <w:rPr>
          <w:rFonts w:ascii="Times New Roman" w:hAnsi="Times New Roman" w:cs="Times New Roman"/>
        </w:rPr>
        <w:t>Contractor</w:t>
      </w:r>
      <w:r w:rsidRPr="00A20D70">
        <w:rPr>
          <w:rFonts w:ascii="Times New Roman" w:hAnsi="Times New Roman" w:cs="Times New Roman"/>
        </w:rPr>
        <w:t xml:space="preserve"> shall comply with all applicable standards, orders, and regulations issued pursuant to the Federal Water Pollution Control Act, 33 U.S.C., Section 1251, </w:t>
      </w:r>
      <w:r w:rsidRPr="00A20D70">
        <w:rPr>
          <w:rFonts w:ascii="Times New Roman" w:hAnsi="Times New Roman" w:cs="Times New Roman"/>
          <w:i/>
        </w:rPr>
        <w:t xml:space="preserve">et seq. </w:t>
      </w: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shall report each violation to the </w:t>
      </w:r>
      <w:r w:rsidR="00061319">
        <w:rPr>
          <w:rFonts w:ascii="Times New Roman" w:hAnsi="Times New Roman" w:cs="Times New Roman"/>
        </w:rPr>
        <w:t>County</w:t>
      </w:r>
      <w:r w:rsidRPr="00A20D70">
        <w:rPr>
          <w:rFonts w:ascii="Times New Roman" w:hAnsi="Times New Roman" w:cs="Times New Roman"/>
        </w:rPr>
        <w:t xml:space="preserve">, which will report each violation as required to HUD and the appropriate EPA Regional Office. The </w:t>
      </w:r>
      <w:r w:rsidR="00061319">
        <w:rPr>
          <w:rFonts w:ascii="Times New Roman" w:hAnsi="Times New Roman" w:cs="Times New Roman"/>
        </w:rPr>
        <w:t>Contractor</w:t>
      </w:r>
      <w:r w:rsidRPr="00A20D70">
        <w:rPr>
          <w:rFonts w:ascii="Times New Roman" w:hAnsi="Times New Roman" w:cs="Times New Roman"/>
        </w:rPr>
        <w:t xml:space="preserve"> shall include these requirements in each subcontract exceeding $100,000 financed in whole or in part with Federal assistance provided by HUD under this Agreement.</w:t>
      </w:r>
    </w:p>
    <w:p w14:paraId="6DD93B3B" w14:textId="77777777" w:rsidR="000162AA" w:rsidRPr="00A20D70" w:rsidRDefault="000162AA" w:rsidP="000162AA">
      <w:pPr>
        <w:pStyle w:val="ListParagraph"/>
        <w:numPr>
          <w:ilvl w:val="4"/>
          <w:numId w:val="6"/>
        </w:numPr>
        <w:ind w:left="0" w:firstLine="720"/>
        <w:contextualSpacing w:val="0"/>
        <w:jc w:val="both"/>
        <w:rPr>
          <w:rFonts w:ascii="Times New Roman" w:hAnsi="Times New Roman" w:cs="Times New Roman"/>
        </w:rPr>
      </w:pPr>
      <w:r w:rsidRPr="00A20D70">
        <w:rPr>
          <w:rFonts w:ascii="Times New Roman" w:hAnsi="Times New Roman" w:cs="Times New Roman"/>
        </w:rPr>
        <w:t>In no event shall any amount of the assistance provided under this Agreement be utilized with respect to a facility which has given rise to a conviction under Section 113</w:t>
      </w:r>
      <w:r>
        <w:rPr>
          <w:rFonts w:ascii="Times New Roman" w:hAnsi="Times New Roman" w:cs="Times New Roman"/>
        </w:rPr>
        <w:t>(c)(</w:t>
      </w:r>
      <w:r w:rsidRPr="00A20D70">
        <w:rPr>
          <w:rFonts w:ascii="Times New Roman" w:hAnsi="Times New Roman" w:cs="Times New Roman"/>
        </w:rPr>
        <w:t>1) of the Clean Air Act or Section 309</w:t>
      </w:r>
      <w:r>
        <w:rPr>
          <w:rFonts w:ascii="Times New Roman" w:hAnsi="Times New Roman" w:cs="Times New Roman"/>
        </w:rPr>
        <w:t>(c)</w:t>
      </w:r>
      <w:r w:rsidRPr="00A20D70">
        <w:rPr>
          <w:rFonts w:ascii="Times New Roman" w:hAnsi="Times New Roman" w:cs="Times New Roman"/>
        </w:rPr>
        <w:t>of the Federal Water Pollution Control Act.</w:t>
      </w:r>
    </w:p>
    <w:p w14:paraId="41C24596" w14:textId="2C0CCDD0" w:rsidR="000162AA" w:rsidRPr="00A20D70" w:rsidRDefault="000162AA" w:rsidP="000162AA">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Energy Conservation Provisions</w:t>
      </w:r>
      <w:r w:rsidRPr="00A20D70">
        <w:rPr>
          <w:rFonts w:ascii="Times New Roman" w:hAnsi="Times New Roman" w:cs="Times New Roman"/>
        </w:rPr>
        <w:t xml:space="preserve">. </w:t>
      </w:r>
      <w:r w:rsidR="00061319">
        <w:rPr>
          <w:rFonts w:ascii="Times New Roman" w:hAnsi="Times New Roman" w:cs="Times New Roman"/>
        </w:rPr>
        <w:t>Contractors</w:t>
      </w:r>
      <w:r w:rsidRPr="00A20D70">
        <w:rPr>
          <w:rFonts w:ascii="Times New Roman" w:hAnsi="Times New Roman" w:cs="Times New Roman"/>
        </w:rPr>
        <w:t xml:space="preserve"> must recognize mandatory standards and policies relating to energy efficiency contained in the Cost-Effective Energy Conservation Measures.</w:t>
      </w:r>
    </w:p>
    <w:p w14:paraId="54F46EC5" w14:textId="192949BF" w:rsidR="000162AA" w:rsidRPr="00F2156A" w:rsidRDefault="000162AA" w:rsidP="000162AA">
      <w:pPr>
        <w:pStyle w:val="ListParagraph"/>
        <w:numPr>
          <w:ilvl w:val="0"/>
          <w:numId w:val="7"/>
        </w:numPr>
        <w:ind w:left="0" w:firstLine="0"/>
        <w:contextualSpacing w:val="0"/>
        <w:jc w:val="both"/>
        <w:rPr>
          <w:rFonts w:ascii="Times New Roman" w:hAnsi="Times New Roman" w:cs="Times New Roman"/>
          <w:sz w:val="20"/>
          <w:szCs w:val="20"/>
        </w:rPr>
      </w:pPr>
      <w:r w:rsidRPr="00A20D70">
        <w:rPr>
          <w:rFonts w:ascii="Times New Roman" w:hAnsi="Times New Roman" w:cs="Times New Roman"/>
          <w:u w:val="single"/>
        </w:rPr>
        <w:t>Debarment and Suspension</w:t>
      </w:r>
      <w:r w:rsidRPr="00A20D70">
        <w:rPr>
          <w:rFonts w:ascii="Times New Roman" w:hAnsi="Times New Roman" w:cs="Times New Roman"/>
        </w:rPr>
        <w:t>.  A contract award (see 2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 xml:space="preserve">. </w:t>
      </w:r>
      <w:r w:rsidRPr="00A20D70">
        <w:rPr>
          <w:rFonts w:ascii="Times New Roman" w:hAnsi="Times New Roman" w:cs="Times New Roman"/>
        </w:rPr>
        <w:t>180.220) must not be made to parties listed on the government-wide exclusions in the System for Award Management (SAM), in accordance with the OMB guidelines at 2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 xml:space="preserve">R </w:t>
      </w:r>
      <w:r>
        <w:rPr>
          <w:rFonts w:ascii="Times New Roman" w:hAnsi="Times New Roman" w:cs="Times New Roman"/>
        </w:rPr>
        <w:t>.</w:t>
      </w:r>
      <w:r w:rsidRPr="00A20D70">
        <w:rPr>
          <w:rFonts w:ascii="Times New Roman" w:hAnsi="Times New Roman" w:cs="Times New Roman"/>
        </w:rPr>
        <w:t>180 that implement Executive Orders 12549 (3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1986 Comp., p. 189) and 12689 (3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1989 Comp., p. 235), “Debarment and Suspension.” SAM Exclusions contains the names of parties debarred, suspended, or otherwise excluded by agencies, as well as parties declared ineligible under statutory or regulatory authority other than Executive Order 12549. Use </w:t>
      </w:r>
      <w:hyperlink r:id="rId11" w:history="1">
        <w:r w:rsidR="005C3FCD" w:rsidRPr="007D7185">
          <w:rPr>
            <w:rStyle w:val="Hyperlink"/>
            <w:rFonts w:ascii="Times New Roman" w:hAnsi="Times New Roman" w:cs="Times New Roman"/>
          </w:rPr>
          <w:t>www.SAM.gov</w:t>
        </w:r>
      </w:hyperlink>
      <w:r w:rsidR="005C3FCD" w:rsidRPr="00F2156A">
        <w:rPr>
          <w:rFonts w:ascii="Times New Roman" w:hAnsi="Times New Roman" w:cs="Times New Roman"/>
          <w:sz w:val="20"/>
          <w:szCs w:val="20"/>
        </w:rPr>
        <w:t xml:space="preserve">.  </w:t>
      </w:r>
      <w:r w:rsidR="00061319" w:rsidRPr="00F2156A">
        <w:rPr>
          <w:rFonts w:ascii="Times New Roman" w:eastAsia="Times New Roman" w:hAnsi="Times New Roman" w:cs="Times New Roman"/>
          <w:color w:val="000000"/>
        </w:rPr>
        <w:t>Contractor</w:t>
      </w:r>
      <w:r w:rsidR="005C3FCD" w:rsidRPr="00F2156A">
        <w:rPr>
          <w:rFonts w:ascii="Times New Roman" w:eastAsia="Times New Roman" w:hAnsi="Times New Roman" w:cs="Times New Roman"/>
          <w:color w:val="000000"/>
        </w:rPr>
        <w:t>’s certification regarding debarment, suspension, ineligibility, and voluntary exclusion is a material representation upon which the contract award is based.</w:t>
      </w:r>
    </w:p>
    <w:p w14:paraId="3E38AE09" w14:textId="20CDB515" w:rsidR="00AF6857" w:rsidRDefault="003F0C62" w:rsidP="00AF6857">
      <w:pPr>
        <w:pStyle w:val="ListParagraph"/>
        <w:numPr>
          <w:ilvl w:val="0"/>
          <w:numId w:val="17"/>
        </w:numPr>
        <w:ind w:left="0" w:firstLine="720"/>
        <w:jc w:val="both"/>
        <w:rPr>
          <w:rFonts w:ascii="Times New Roman" w:hAnsi="Times New Roman" w:cs="Times New Roman"/>
        </w:rPr>
      </w:pPr>
      <w:r w:rsidRPr="003F0C62">
        <w:rPr>
          <w:rFonts w:ascii="Times New Roman" w:hAnsi="Times New Roman" w:cs="Times New Roman"/>
        </w:rPr>
        <w:t xml:space="preserve">This </w:t>
      </w:r>
      <w:r w:rsidR="00AF6857">
        <w:rPr>
          <w:rFonts w:ascii="Times New Roman" w:hAnsi="Times New Roman" w:cs="Times New Roman"/>
        </w:rPr>
        <w:t>Agreement</w:t>
      </w:r>
      <w:r w:rsidR="00AF6857" w:rsidRPr="003F0C62">
        <w:rPr>
          <w:rFonts w:ascii="Times New Roman" w:hAnsi="Times New Roman" w:cs="Times New Roman"/>
        </w:rPr>
        <w:t xml:space="preserve"> </w:t>
      </w:r>
      <w:r w:rsidRPr="003F0C62">
        <w:rPr>
          <w:rFonts w:ascii="Times New Roman" w:hAnsi="Times New Roman" w:cs="Times New Roman"/>
        </w:rPr>
        <w:t xml:space="preserve">is a covered transaction for purposes of 2 C.F.R. pt. 180 and 2 C.F.R. pt. 3000. As such the </w:t>
      </w:r>
      <w:r w:rsidR="00061319">
        <w:rPr>
          <w:rFonts w:ascii="Times New Roman" w:hAnsi="Times New Roman" w:cs="Times New Roman"/>
        </w:rPr>
        <w:t>Contractor</w:t>
      </w:r>
      <w:r w:rsidRPr="003F0C62">
        <w:rPr>
          <w:rFonts w:ascii="Times New Roman" w:hAnsi="Times New Roman" w:cs="Times New Roman"/>
        </w:rPr>
        <w:t xml:space="preserve"> is required to verify that none of the </w:t>
      </w:r>
      <w:r w:rsidR="00061319">
        <w:rPr>
          <w:rFonts w:ascii="Times New Roman" w:hAnsi="Times New Roman" w:cs="Times New Roman"/>
        </w:rPr>
        <w:t>Contractor</w:t>
      </w:r>
      <w:r w:rsidRPr="003F0C62">
        <w:rPr>
          <w:rFonts w:ascii="Times New Roman" w:hAnsi="Times New Roman" w:cs="Times New Roman"/>
        </w:rPr>
        <w:t xml:space="preserve">, its </w:t>
      </w:r>
      <w:proofErr w:type="gramStart"/>
      <w:r w:rsidRPr="003F0C62">
        <w:rPr>
          <w:rFonts w:ascii="Times New Roman" w:hAnsi="Times New Roman" w:cs="Times New Roman"/>
        </w:rPr>
        <w:t>principals</w:t>
      </w:r>
      <w:proofErr w:type="gramEnd"/>
      <w:r w:rsidRPr="003F0C62">
        <w:rPr>
          <w:rFonts w:ascii="Times New Roman" w:hAnsi="Times New Roman" w:cs="Times New Roman"/>
        </w:rPr>
        <w:t xml:space="preserve"> (defined at 2 C.F.R. § 180.995), or its affiliates (defined at 2 C.F.R. § 180.905) are excluded (defined at 2 C.F.R. § 180.940) or disqualified (defined at 2 C.F.R. § 180.935).</w:t>
      </w:r>
    </w:p>
    <w:p w14:paraId="13FD9D79" w14:textId="0C5F8B15" w:rsidR="00AF6857" w:rsidRPr="00F2156A" w:rsidRDefault="00AF6857" w:rsidP="00F2156A">
      <w:pPr>
        <w:pStyle w:val="ListParagraph"/>
        <w:jc w:val="both"/>
        <w:rPr>
          <w:rFonts w:ascii="Times New Roman" w:hAnsi="Times New Roman" w:cs="Times New Roman"/>
        </w:rPr>
      </w:pPr>
    </w:p>
    <w:p w14:paraId="242B8072" w14:textId="291304FD" w:rsidR="003F0C62" w:rsidRDefault="003F0C62" w:rsidP="003F0C62">
      <w:pPr>
        <w:pStyle w:val="ListParagraph"/>
        <w:numPr>
          <w:ilvl w:val="0"/>
          <w:numId w:val="17"/>
        </w:numPr>
        <w:ind w:left="0" w:firstLine="720"/>
        <w:jc w:val="both"/>
        <w:rPr>
          <w:rFonts w:ascii="Times New Roman" w:hAnsi="Times New Roman" w:cs="Times New Roman"/>
        </w:rPr>
      </w:pPr>
      <w:r w:rsidRPr="003F0C62">
        <w:rPr>
          <w:rFonts w:ascii="Times New Roman" w:hAnsi="Times New Roman" w:cs="Times New Roman"/>
        </w:rPr>
        <w:t xml:space="preserve">The </w:t>
      </w:r>
      <w:r w:rsidR="00061319">
        <w:rPr>
          <w:rFonts w:ascii="Times New Roman" w:hAnsi="Times New Roman" w:cs="Times New Roman"/>
        </w:rPr>
        <w:t>Contractor</w:t>
      </w:r>
      <w:r w:rsidRPr="003F0C62">
        <w:rPr>
          <w:rFonts w:ascii="Times New Roman" w:hAnsi="Times New Roman" w:cs="Times New Roman"/>
        </w:rPr>
        <w:t xml:space="preserve"> must comply with 2 C.F.R. pt. 180, subpart C and 2 C.F.R. pt. 3000, subpart C and must include a requirement to comply with these regulations in any lower </w:t>
      </w:r>
      <w:proofErr w:type="gramStart"/>
      <w:r w:rsidRPr="003F0C62">
        <w:rPr>
          <w:rFonts w:ascii="Times New Roman" w:hAnsi="Times New Roman" w:cs="Times New Roman"/>
        </w:rPr>
        <w:t>tier covered</w:t>
      </w:r>
      <w:proofErr w:type="gramEnd"/>
      <w:r w:rsidRPr="003F0C62">
        <w:rPr>
          <w:rFonts w:ascii="Times New Roman" w:hAnsi="Times New Roman" w:cs="Times New Roman"/>
        </w:rPr>
        <w:t xml:space="preserve"> transaction it </w:t>
      </w:r>
      <w:proofErr w:type="gramStart"/>
      <w:r w:rsidRPr="003F0C62">
        <w:rPr>
          <w:rFonts w:ascii="Times New Roman" w:hAnsi="Times New Roman" w:cs="Times New Roman"/>
        </w:rPr>
        <w:t>enters into</w:t>
      </w:r>
      <w:proofErr w:type="gramEnd"/>
      <w:r w:rsidRPr="003F0C62">
        <w:rPr>
          <w:rFonts w:ascii="Times New Roman" w:hAnsi="Times New Roman" w:cs="Times New Roman"/>
        </w:rPr>
        <w:t>.</w:t>
      </w:r>
    </w:p>
    <w:p w14:paraId="1F240841" w14:textId="0D9E1D0B" w:rsidR="003F0C62" w:rsidRDefault="003F0C62" w:rsidP="003F0C62">
      <w:pPr>
        <w:pStyle w:val="ListParagraph"/>
        <w:numPr>
          <w:ilvl w:val="0"/>
          <w:numId w:val="17"/>
        </w:numPr>
        <w:ind w:left="0" w:firstLine="720"/>
        <w:jc w:val="both"/>
        <w:rPr>
          <w:rFonts w:ascii="Times New Roman" w:hAnsi="Times New Roman" w:cs="Times New Roman"/>
        </w:rPr>
      </w:pPr>
      <w:r w:rsidRPr="003F0C62">
        <w:rPr>
          <w:rFonts w:ascii="Times New Roman" w:hAnsi="Times New Roman" w:cs="Times New Roman"/>
        </w:rPr>
        <w:lastRenderedPageBreak/>
        <w:t xml:space="preserve">This certification is a material representation of fact relied upon by the County. If it is later determined that the </w:t>
      </w:r>
      <w:r w:rsidR="00061319">
        <w:rPr>
          <w:rFonts w:ascii="Times New Roman" w:hAnsi="Times New Roman" w:cs="Times New Roman"/>
        </w:rPr>
        <w:t>Contractor</w:t>
      </w:r>
      <w:r w:rsidRPr="003F0C62">
        <w:rPr>
          <w:rFonts w:ascii="Times New Roman" w:hAnsi="Times New Roman" w:cs="Times New Roman"/>
        </w:rPr>
        <w:t xml:space="preserve"> did not comply with 2 C.F.R. pt. 180, subpart C and 2 C.F.R. pt. 3000, subpart C, in addition to remedies available to the State of Florida </w:t>
      </w:r>
      <w:proofErr w:type="gramStart"/>
      <w:r w:rsidRPr="003F0C62">
        <w:rPr>
          <w:rFonts w:ascii="Times New Roman" w:hAnsi="Times New Roman" w:cs="Times New Roman"/>
        </w:rPr>
        <w:t>and,</w:t>
      </w:r>
      <w:proofErr w:type="gramEnd"/>
      <w:r w:rsidRPr="003F0C62">
        <w:rPr>
          <w:rFonts w:ascii="Times New Roman" w:hAnsi="Times New Roman" w:cs="Times New Roman"/>
        </w:rPr>
        <w:t xml:space="preserve"> the Federal Government may pursue available remedies, including but not limited to suspension and/or debarment.</w:t>
      </w:r>
    </w:p>
    <w:p w14:paraId="5A17455B" w14:textId="77777777" w:rsidR="00C64A06" w:rsidRDefault="00C64A06" w:rsidP="00F2156A">
      <w:pPr>
        <w:pStyle w:val="ListParagraph"/>
        <w:jc w:val="both"/>
        <w:rPr>
          <w:rFonts w:ascii="Times New Roman" w:hAnsi="Times New Roman" w:cs="Times New Roman"/>
        </w:rPr>
      </w:pPr>
    </w:p>
    <w:p w14:paraId="5A85584D" w14:textId="1D812582" w:rsidR="003F0C62" w:rsidRDefault="003F0C62" w:rsidP="003F0C62">
      <w:pPr>
        <w:pStyle w:val="ListParagraph"/>
        <w:numPr>
          <w:ilvl w:val="0"/>
          <w:numId w:val="17"/>
        </w:numPr>
        <w:ind w:left="0" w:firstLine="720"/>
        <w:jc w:val="both"/>
        <w:rPr>
          <w:rFonts w:ascii="Times New Roman" w:hAnsi="Times New Roman" w:cs="Times New Roman"/>
        </w:rPr>
      </w:pPr>
      <w:r w:rsidRPr="003F0C62">
        <w:rPr>
          <w:rFonts w:ascii="Times New Roman" w:hAnsi="Times New Roman" w:cs="Times New Roman"/>
        </w:rPr>
        <w:t xml:space="preserve">The </w:t>
      </w:r>
      <w:r w:rsidR="0045196A">
        <w:rPr>
          <w:rFonts w:ascii="Times New Roman" w:hAnsi="Times New Roman" w:cs="Times New Roman"/>
        </w:rPr>
        <w:t>Contractor</w:t>
      </w:r>
      <w:r w:rsidRPr="003F0C62">
        <w:rPr>
          <w:rFonts w:ascii="Times New Roman" w:hAnsi="Times New Roman" w:cs="Times New Roman"/>
        </w:rPr>
        <w:t xml:space="preserve"> agrees to comply with the requirements of 2 C.F.R. pt. </w:t>
      </w:r>
      <w:r w:rsidR="003935F4">
        <w:rPr>
          <w:rFonts w:ascii="Times New Roman" w:hAnsi="Times New Roman" w:cs="Times New Roman"/>
        </w:rPr>
        <w:t>1</w:t>
      </w:r>
      <w:r w:rsidRPr="003F0C62">
        <w:rPr>
          <w:rFonts w:ascii="Times New Roman" w:hAnsi="Times New Roman" w:cs="Times New Roman"/>
        </w:rPr>
        <w:t>80, subpart C and 2 C.F.R. pt. 3000, subpart C</w:t>
      </w:r>
      <w:r w:rsidR="003935F4">
        <w:rPr>
          <w:rFonts w:ascii="Times New Roman" w:hAnsi="Times New Roman" w:cs="Times New Roman"/>
        </w:rPr>
        <w:t>,</w:t>
      </w:r>
      <w:r w:rsidRPr="003F0C62">
        <w:rPr>
          <w:rFonts w:ascii="Times New Roman" w:hAnsi="Times New Roman" w:cs="Times New Roman"/>
        </w:rPr>
        <w:t xml:space="preserve"> while this offer is valid and throughout the period of any contract that may arise from this offer. The </w:t>
      </w:r>
      <w:r w:rsidR="0045196A">
        <w:rPr>
          <w:rFonts w:ascii="Times New Roman" w:hAnsi="Times New Roman" w:cs="Times New Roman"/>
        </w:rPr>
        <w:t>Contractor</w:t>
      </w:r>
      <w:r w:rsidRPr="003F0C62">
        <w:rPr>
          <w:rFonts w:ascii="Times New Roman" w:hAnsi="Times New Roman" w:cs="Times New Roman"/>
        </w:rPr>
        <w:t xml:space="preserve"> further agrees to include a provision requiring such compliance in its lower tier covered transactions.</w:t>
      </w:r>
    </w:p>
    <w:p w14:paraId="788CA7DD" w14:textId="77777777" w:rsidR="003F0C62" w:rsidRPr="003F0C62" w:rsidRDefault="003F0C62" w:rsidP="003F0C62">
      <w:pPr>
        <w:pStyle w:val="ListParagraph"/>
        <w:jc w:val="both"/>
        <w:rPr>
          <w:rFonts w:ascii="Times New Roman" w:hAnsi="Times New Roman" w:cs="Times New Roman"/>
        </w:rPr>
      </w:pPr>
    </w:p>
    <w:p w14:paraId="404A6F42" w14:textId="32353C76" w:rsidR="000162AA" w:rsidRPr="00A20D70" w:rsidRDefault="000162AA" w:rsidP="000162AA">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Byrd Anti-Lobbying Amendment</w:t>
      </w:r>
      <w:r w:rsidRPr="00A20D70">
        <w:rPr>
          <w:rFonts w:ascii="Times New Roman" w:hAnsi="Times New Roman" w:cs="Times New Roman"/>
        </w:rPr>
        <w:t xml:space="preserve">.  </w:t>
      </w:r>
      <w:r w:rsidR="00061319">
        <w:rPr>
          <w:rFonts w:ascii="Times New Roman" w:hAnsi="Times New Roman" w:cs="Times New Roman"/>
        </w:rPr>
        <w:t>Contractor</w:t>
      </w:r>
      <w:r w:rsidRPr="00A20D70">
        <w:rPr>
          <w:rFonts w:ascii="Times New Roman" w:hAnsi="Times New Roman" w:cs="Times New Roman"/>
        </w:rPr>
        <w:t xml:space="preserve"> has executed the certification regarding lobbying, and such is considered attached to and incorporated within this Agreement.  </w:t>
      </w:r>
      <w:r w:rsidR="00061319">
        <w:rPr>
          <w:rFonts w:ascii="Times New Roman" w:hAnsi="Times New Roman" w:cs="Times New Roman"/>
        </w:rPr>
        <w:t>Contractors</w:t>
      </w:r>
      <w:r w:rsidRPr="00A20D70">
        <w:rPr>
          <w:rFonts w:ascii="Times New Roman" w:hAnsi="Times New Roman" w:cs="Times New Roman"/>
        </w:rPr>
        <w:t xml:space="preserve"> who </w:t>
      </w:r>
      <w:proofErr w:type="gramStart"/>
      <w:r w:rsidRPr="00A20D70">
        <w:rPr>
          <w:rFonts w:ascii="Times New Roman" w:hAnsi="Times New Roman" w:cs="Times New Roman"/>
        </w:rPr>
        <w:t>apply</w:t>
      </w:r>
      <w:proofErr w:type="gramEnd"/>
      <w:r w:rsidRPr="00A20D70">
        <w:rPr>
          <w:rFonts w:ascii="Times New Roman" w:hAnsi="Times New Roman" w:cs="Times New Roman"/>
        </w:rPr>
        <w:t xml:space="preserve">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Section 1352</w:t>
      </w:r>
      <w:r w:rsidR="00CE1863">
        <w:rPr>
          <w:rFonts w:ascii="Times New Roman" w:hAnsi="Times New Roman" w:cs="Times New Roman"/>
        </w:rPr>
        <w:t xml:space="preserve"> and as implemented at 24 C.F.R. part 87</w:t>
      </w:r>
      <w:r w:rsidRPr="00A20D70">
        <w:rPr>
          <w:rFonts w:ascii="Times New Roman" w:hAnsi="Times New Roman" w:cs="Times New Roman"/>
        </w:rPr>
        <w:t xml:space="preserve">.  Each tier shall also disclose any lobbying with non-Federal funds that takes place in connection with obtaining any Federal award. Such disclosures are forwarded from tier to </w:t>
      </w:r>
      <w:proofErr w:type="spellStart"/>
      <w:r w:rsidRPr="00A20D70">
        <w:rPr>
          <w:rFonts w:ascii="Times New Roman" w:hAnsi="Times New Roman" w:cs="Times New Roman"/>
        </w:rPr>
        <w:t>tier</w:t>
      </w:r>
      <w:proofErr w:type="spellEnd"/>
      <w:r w:rsidRPr="00A20D70">
        <w:rPr>
          <w:rFonts w:ascii="Times New Roman" w:hAnsi="Times New Roman" w:cs="Times New Roman"/>
        </w:rPr>
        <w:t xml:space="preserve"> up to the recipient.</w:t>
      </w:r>
    </w:p>
    <w:p w14:paraId="029AFBD7" w14:textId="5C5A976E" w:rsidR="000162AA" w:rsidRPr="00A20D70"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 xml:space="preserve">Procurement of Recovered Materials. </w:t>
      </w:r>
      <w:r w:rsidRPr="00A20D70">
        <w:rPr>
          <w:rFonts w:ascii="Times New Roman" w:hAnsi="Times New Roman" w:cs="Times New Roman"/>
        </w:rPr>
        <w:t xml:space="preserve">In performance of this Agreement, the </w:t>
      </w:r>
      <w:r w:rsidR="00061319">
        <w:rPr>
          <w:rFonts w:ascii="Times New Roman" w:hAnsi="Times New Roman" w:cs="Times New Roman"/>
        </w:rPr>
        <w:t>Contractor</w:t>
      </w:r>
      <w:r w:rsidRPr="00A20D70">
        <w:rPr>
          <w:rFonts w:ascii="Times New Roman" w:hAnsi="Times New Roman" w:cs="Times New Roman"/>
        </w:rPr>
        <w:t xml:space="preserve"> shall make maximum use of products containing recovered materials that are EPA-designated items unless the product cannot be acquired:</w:t>
      </w:r>
      <w:r>
        <w:rPr>
          <w:rFonts w:ascii="Times New Roman" w:hAnsi="Times New Roman" w:cs="Times New Roman"/>
        </w:rPr>
        <w:t xml:space="preserve"> </w:t>
      </w:r>
      <w:r w:rsidRPr="00A20D70">
        <w:rPr>
          <w:rFonts w:ascii="Times New Roman" w:hAnsi="Times New Roman" w:cs="Times New Roman"/>
        </w:rPr>
        <w:t xml:space="preserve">(a) Competitively within a timeframe providing for compliance with the </w:t>
      </w:r>
      <w:r w:rsidR="00F03BDB">
        <w:rPr>
          <w:rFonts w:ascii="Times New Roman" w:hAnsi="Times New Roman" w:cs="Times New Roman"/>
        </w:rPr>
        <w:t xml:space="preserve">Agreement </w:t>
      </w:r>
      <w:r w:rsidRPr="00A20D70">
        <w:rPr>
          <w:rFonts w:ascii="Times New Roman" w:hAnsi="Times New Roman" w:cs="Times New Roman"/>
        </w:rPr>
        <w:t xml:space="preserve">performance schedule; (b) Meeting </w:t>
      </w:r>
      <w:r w:rsidR="00F03BDB">
        <w:rPr>
          <w:rFonts w:ascii="Times New Roman" w:hAnsi="Times New Roman" w:cs="Times New Roman"/>
        </w:rPr>
        <w:t>Agreement</w:t>
      </w:r>
      <w:r w:rsidRPr="00A20D70">
        <w:rPr>
          <w:rFonts w:ascii="Times New Roman" w:hAnsi="Times New Roman" w:cs="Times New Roman"/>
        </w:rPr>
        <w:t xml:space="preserve"> performance requirements; or (c) At a reasonable price.  Information about this requirement and the list of EPA designated items is available at EPA’s Comprehensive Procurement Guidelines web site, </w:t>
      </w:r>
      <w:hyperlink r:id="rId12" w:anchor="products" w:history="1">
        <w:r w:rsidRPr="00A20D70">
          <w:rPr>
            <w:rStyle w:val="Hyperlink"/>
            <w:rFonts w:ascii="Times New Roman" w:hAnsi="Times New Roman" w:cs="Times New Roman"/>
          </w:rPr>
          <w:t>https://www.epa.gov/smm/comprehensive-procurement-guideline-cpg-program#products</w:t>
        </w:r>
      </w:hyperlink>
      <w:r w:rsidRPr="00A20D70">
        <w:rPr>
          <w:rFonts w:ascii="Times New Roman" w:hAnsi="Times New Roman" w:cs="Times New Roman"/>
        </w:rPr>
        <w:t xml:space="preserve">. The </w:t>
      </w:r>
      <w:r w:rsidR="00061319">
        <w:rPr>
          <w:rFonts w:ascii="Times New Roman" w:hAnsi="Times New Roman" w:cs="Times New Roman"/>
        </w:rPr>
        <w:t>Contractor</w:t>
      </w:r>
      <w:r w:rsidRPr="00A20D70">
        <w:rPr>
          <w:rFonts w:ascii="Times New Roman" w:hAnsi="Times New Roman" w:cs="Times New Roman"/>
        </w:rPr>
        <w:t xml:space="preserve"> also agrees to comply with all other applicable requirements of Section 6002 of the Solid Waste Disposal Act.</w:t>
      </w:r>
    </w:p>
    <w:p w14:paraId="0EBC17D0" w14:textId="77777777" w:rsidR="000162AA" w:rsidRPr="00A20D70"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Prohibition on Certain Telecommunications and Video Surveillance Services or Equipment.</w:t>
      </w:r>
    </w:p>
    <w:p w14:paraId="60EA3C96" w14:textId="77777777" w:rsidR="000162AA" w:rsidRDefault="000162AA" w:rsidP="000162AA">
      <w:pPr>
        <w:pStyle w:val="ListParagraph"/>
        <w:numPr>
          <w:ilvl w:val="4"/>
          <w:numId w:val="10"/>
        </w:numPr>
        <w:ind w:left="1440" w:hanging="720"/>
        <w:jc w:val="both"/>
        <w:rPr>
          <w:rFonts w:ascii="Times New Roman" w:hAnsi="Times New Roman" w:cs="Times New Roman"/>
          <w:bCs/>
        </w:rPr>
      </w:pPr>
      <w:r w:rsidRPr="00F954FA">
        <w:rPr>
          <w:rFonts w:ascii="Times New Roman" w:hAnsi="Times New Roman" w:cs="Times New Roman"/>
          <w:bCs/>
          <w:u w:val="single"/>
        </w:rPr>
        <w:t>Definitions</w:t>
      </w:r>
      <w:r w:rsidRPr="00F954FA">
        <w:rPr>
          <w:rFonts w:ascii="Times New Roman" w:hAnsi="Times New Roman" w:cs="Times New Roman"/>
          <w:bCs/>
        </w:rPr>
        <w:t>.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152335EA" w14:textId="77777777" w:rsidR="000162AA" w:rsidRPr="00F954FA" w:rsidRDefault="000162AA" w:rsidP="000162AA">
      <w:pPr>
        <w:pStyle w:val="ListParagraph"/>
        <w:ind w:left="1440"/>
        <w:jc w:val="both"/>
        <w:rPr>
          <w:rFonts w:ascii="Times New Roman" w:hAnsi="Times New Roman" w:cs="Times New Roman"/>
          <w:bCs/>
        </w:rPr>
      </w:pPr>
    </w:p>
    <w:p w14:paraId="02D8094F" w14:textId="77777777" w:rsidR="000162AA" w:rsidRPr="00A20D70" w:rsidRDefault="000162AA" w:rsidP="000162AA">
      <w:pPr>
        <w:pStyle w:val="ListParagraph"/>
        <w:ind w:left="0" w:firstLine="720"/>
        <w:contextualSpacing w:val="0"/>
        <w:jc w:val="both"/>
        <w:rPr>
          <w:rFonts w:ascii="Times New Roman" w:hAnsi="Times New Roman" w:cs="Times New Roman"/>
          <w:bCs/>
        </w:rPr>
      </w:pPr>
      <w:r>
        <w:rPr>
          <w:rFonts w:ascii="Times New Roman" w:hAnsi="Times New Roman" w:cs="Times New Roman"/>
          <w:b/>
        </w:rPr>
        <w:t>B</w:t>
      </w:r>
      <w:r w:rsidRPr="00A20D70">
        <w:rPr>
          <w:rFonts w:ascii="Times New Roman" w:hAnsi="Times New Roman" w:cs="Times New Roman"/>
          <w:bCs/>
        </w:rPr>
        <w:t>.</w:t>
      </w:r>
      <w:r w:rsidRPr="00A20D70">
        <w:rPr>
          <w:rFonts w:ascii="Times New Roman" w:hAnsi="Times New Roman" w:cs="Times New Roman"/>
          <w:bCs/>
        </w:rPr>
        <w:tab/>
      </w:r>
      <w:r w:rsidRPr="00A20D70">
        <w:rPr>
          <w:rFonts w:ascii="Times New Roman" w:hAnsi="Times New Roman" w:cs="Times New Roman"/>
          <w:bCs/>
          <w:u w:val="single"/>
        </w:rPr>
        <w:t>Prohibitions</w:t>
      </w:r>
      <w:r w:rsidRPr="00A20D70">
        <w:rPr>
          <w:rFonts w:ascii="Times New Roman" w:hAnsi="Times New Roman" w:cs="Times New Roman"/>
          <w:bCs/>
        </w:rPr>
        <w:t>.</w:t>
      </w:r>
    </w:p>
    <w:p w14:paraId="34E9D120" w14:textId="53D06CED" w:rsidR="000162AA" w:rsidRPr="00A20D70" w:rsidRDefault="000162AA" w:rsidP="000162AA">
      <w:pPr>
        <w:pStyle w:val="ListParagraph"/>
        <w:ind w:left="1440"/>
        <w:contextualSpacing w:val="0"/>
        <w:jc w:val="both"/>
        <w:rPr>
          <w:rFonts w:ascii="Times New Roman" w:hAnsi="Times New Roman" w:cs="Times New Roman"/>
          <w:bCs/>
        </w:rPr>
      </w:pPr>
      <w:r w:rsidRPr="00F954FA">
        <w:rPr>
          <w:rFonts w:ascii="Times New Roman" w:hAnsi="Times New Roman" w:cs="Times New Roman"/>
          <w:b/>
        </w:rPr>
        <w:t>1.</w:t>
      </w:r>
      <w:r w:rsidRPr="00A20D70">
        <w:rPr>
          <w:rFonts w:ascii="Times New Roman" w:hAnsi="Times New Roman" w:cs="Times New Roman"/>
          <w:bCs/>
        </w:rPr>
        <w:tab/>
        <w:t>Section 889(b) of the John S. McCain National Defense Authorization Act for Fiscal Year 2019, Pub. L. No. 115-232, and 2 C.F.R. § 200.216 prohibit the head of an executive agency on or after August13, 2020, from obligating or expending grant, cooperative agreement, loan, or loan guarantee funds on certain telecommunications products or from certain entities for national security reasons.</w:t>
      </w:r>
    </w:p>
    <w:p w14:paraId="09087FAA" w14:textId="36E678C9" w:rsidR="000162AA" w:rsidRDefault="000162AA" w:rsidP="000162AA">
      <w:pPr>
        <w:pStyle w:val="ListParagraph"/>
        <w:ind w:left="1440"/>
        <w:contextualSpacing w:val="0"/>
        <w:jc w:val="both"/>
        <w:rPr>
          <w:rFonts w:ascii="Times New Roman" w:hAnsi="Times New Roman" w:cs="Times New Roman"/>
          <w:bCs/>
        </w:rPr>
      </w:pPr>
      <w:r w:rsidRPr="00F954FA">
        <w:rPr>
          <w:rFonts w:ascii="Times New Roman" w:hAnsi="Times New Roman" w:cs="Times New Roman"/>
          <w:b/>
        </w:rPr>
        <w:t>2.</w:t>
      </w:r>
      <w:r w:rsidRPr="00A20D70">
        <w:rPr>
          <w:rFonts w:ascii="Times New Roman" w:hAnsi="Times New Roman" w:cs="Times New Roman"/>
          <w:bCs/>
        </w:rPr>
        <w:tab/>
        <w:t xml:space="preserve">Unless an exception in paragraph </w:t>
      </w:r>
      <w:r w:rsidR="00FD272A">
        <w:rPr>
          <w:rFonts w:ascii="Times New Roman" w:hAnsi="Times New Roman" w:cs="Times New Roman"/>
          <w:bCs/>
        </w:rPr>
        <w:t>D</w:t>
      </w:r>
      <w:r w:rsidRPr="00A20D70">
        <w:rPr>
          <w:rFonts w:ascii="Times New Roman" w:hAnsi="Times New Roman" w:cs="Times New Roman"/>
          <w:bCs/>
        </w:rPr>
        <w:t xml:space="preserve"> of this clause applies, the </w:t>
      </w:r>
      <w:r w:rsidR="00061319">
        <w:rPr>
          <w:rFonts w:ascii="Times New Roman" w:hAnsi="Times New Roman" w:cs="Times New Roman"/>
          <w:bCs/>
        </w:rPr>
        <w:t>Contractor</w:t>
      </w:r>
      <w:r w:rsidRPr="00A20D70">
        <w:rPr>
          <w:rFonts w:ascii="Times New Roman" w:hAnsi="Times New Roman" w:cs="Times New Roman"/>
          <w:bCs/>
        </w:rPr>
        <w:t xml:space="preserve"> and its </w:t>
      </w:r>
      <w:r w:rsidR="00061319">
        <w:rPr>
          <w:rFonts w:ascii="Times New Roman" w:hAnsi="Times New Roman" w:cs="Times New Roman"/>
          <w:bCs/>
        </w:rPr>
        <w:t>subcontractors</w:t>
      </w:r>
      <w:r w:rsidRPr="00A20D70">
        <w:rPr>
          <w:rFonts w:ascii="Times New Roman" w:hAnsi="Times New Roman" w:cs="Times New Roman"/>
          <w:bCs/>
        </w:rPr>
        <w:t xml:space="preserve"> may not use grant, cooperative agreement, loan, or loan guarantee funds from the Federal Emergency Management Agency to:</w:t>
      </w:r>
    </w:p>
    <w:p w14:paraId="2616485E" w14:textId="77777777" w:rsidR="000162AA" w:rsidRPr="00E1524F" w:rsidRDefault="000162AA" w:rsidP="000162AA">
      <w:pPr>
        <w:pStyle w:val="ListParagraph"/>
        <w:numPr>
          <w:ilvl w:val="2"/>
          <w:numId w:val="4"/>
        </w:numPr>
        <w:jc w:val="both"/>
        <w:rPr>
          <w:rFonts w:ascii="Times New Roman" w:hAnsi="Times New Roman" w:cs="Times New Roman"/>
          <w:bCs/>
        </w:rPr>
      </w:pPr>
      <w:r w:rsidRPr="00E1524F">
        <w:rPr>
          <w:rFonts w:ascii="Times New Roman" w:hAnsi="Times New Roman" w:cs="Times New Roman"/>
          <w:bCs/>
        </w:rPr>
        <w:lastRenderedPageBreak/>
        <w:t xml:space="preserve">Procure or obtain any equipment, system, or service that uses covered telecommunications equipment or services as a substantial or essential component of any system, or as critical technology of any </w:t>
      </w:r>
      <w:proofErr w:type="gramStart"/>
      <w:r w:rsidRPr="00E1524F">
        <w:rPr>
          <w:rFonts w:ascii="Times New Roman" w:hAnsi="Times New Roman" w:cs="Times New Roman"/>
          <w:bCs/>
        </w:rPr>
        <w:t>system;</w:t>
      </w:r>
      <w:proofErr w:type="gramEnd"/>
    </w:p>
    <w:p w14:paraId="3FE30D0C" w14:textId="53C6FF5D" w:rsidR="000162AA" w:rsidRPr="00E1524F" w:rsidRDefault="000162AA" w:rsidP="000162AA">
      <w:pPr>
        <w:pStyle w:val="ListParagraph"/>
        <w:numPr>
          <w:ilvl w:val="2"/>
          <w:numId w:val="4"/>
        </w:numPr>
        <w:jc w:val="both"/>
        <w:rPr>
          <w:rFonts w:ascii="Times New Roman" w:hAnsi="Times New Roman" w:cs="Times New Roman"/>
          <w:bCs/>
        </w:rPr>
      </w:pPr>
      <w:proofErr w:type="gramStart"/>
      <w:r w:rsidRPr="00E1524F">
        <w:rPr>
          <w:rFonts w:ascii="Times New Roman" w:hAnsi="Times New Roman" w:cs="Times New Roman"/>
          <w:bCs/>
        </w:rPr>
        <w:t>Enter into</w:t>
      </w:r>
      <w:proofErr w:type="gramEnd"/>
      <w:r w:rsidRPr="00E1524F">
        <w:rPr>
          <w:rFonts w:ascii="Times New Roman" w:hAnsi="Times New Roman" w:cs="Times New Roman"/>
          <w:bCs/>
        </w:rPr>
        <w:t xml:space="preserve">, extend, or renew a contract to procure or obtain any equipment, system, or service that uses covered telecommunications equipment or services as a substantial or essential component of any system, or as critical technology of any </w:t>
      </w:r>
      <w:proofErr w:type="gramStart"/>
      <w:r w:rsidRPr="00E1524F">
        <w:rPr>
          <w:rFonts w:ascii="Times New Roman" w:hAnsi="Times New Roman" w:cs="Times New Roman"/>
          <w:bCs/>
        </w:rPr>
        <w:t>system;</w:t>
      </w:r>
      <w:proofErr w:type="gramEnd"/>
    </w:p>
    <w:p w14:paraId="04786978" w14:textId="77777777" w:rsidR="000162AA" w:rsidRPr="00E1524F" w:rsidRDefault="000162AA" w:rsidP="000162AA">
      <w:pPr>
        <w:pStyle w:val="ListParagraph"/>
        <w:numPr>
          <w:ilvl w:val="2"/>
          <w:numId w:val="4"/>
        </w:numPr>
        <w:jc w:val="both"/>
        <w:rPr>
          <w:rFonts w:ascii="Times New Roman" w:hAnsi="Times New Roman" w:cs="Times New Roman"/>
          <w:bCs/>
        </w:rPr>
      </w:pPr>
      <w:proofErr w:type="gramStart"/>
      <w:r w:rsidRPr="00E1524F">
        <w:rPr>
          <w:rFonts w:ascii="Times New Roman" w:hAnsi="Times New Roman" w:cs="Times New Roman"/>
          <w:bCs/>
        </w:rPr>
        <w:t>Enter into</w:t>
      </w:r>
      <w:proofErr w:type="gramEnd"/>
      <w:r w:rsidRPr="00E1524F">
        <w:rPr>
          <w:rFonts w:ascii="Times New Roman" w:hAnsi="Times New Roman" w:cs="Times New Roman"/>
          <w:bCs/>
        </w:rPr>
        <w:t>, extend, or renew contracts with entities that use covered telecommunications equipment or services as a substantial or essential component of any system, or as critical technology as part of any system; or</w:t>
      </w:r>
    </w:p>
    <w:p w14:paraId="1A72C77C" w14:textId="0CD9C01F" w:rsidR="000162AA" w:rsidRPr="00A20D70" w:rsidRDefault="000162AA" w:rsidP="000162AA">
      <w:pPr>
        <w:pStyle w:val="ListParagraph"/>
        <w:numPr>
          <w:ilvl w:val="2"/>
          <w:numId w:val="4"/>
        </w:numPr>
        <w:contextualSpacing w:val="0"/>
        <w:jc w:val="both"/>
        <w:rPr>
          <w:rFonts w:ascii="Times New Roman" w:hAnsi="Times New Roman" w:cs="Times New Roman"/>
          <w:bCs/>
        </w:rPr>
      </w:pPr>
      <w:r w:rsidRPr="00E1524F">
        <w:rPr>
          <w:rFonts w:ascii="Times New Roman" w:hAnsi="Times New Roman" w:cs="Times New Roman"/>
          <w:bCs/>
        </w:rPr>
        <w:t xml:space="preserve">Provide, as part of its performance of </w:t>
      </w:r>
      <w:proofErr w:type="gramStart"/>
      <w:r w:rsidRPr="00E1524F">
        <w:rPr>
          <w:rFonts w:ascii="Times New Roman" w:hAnsi="Times New Roman" w:cs="Times New Roman"/>
          <w:bCs/>
        </w:rPr>
        <w:t>this ,</w:t>
      </w:r>
      <w:proofErr w:type="gramEnd"/>
      <w:r w:rsidRPr="00E1524F">
        <w:rPr>
          <w:rFonts w:ascii="Times New Roman" w:hAnsi="Times New Roman" w:cs="Times New Roman"/>
          <w:bCs/>
        </w:rPr>
        <w:t xml:space="preserve"> subcontract, or other contractual instrument, any equipment, system, or service that uses covered telecommunications equipment or services as a substantial or essential component of any system, or as critical technology as part of any system.</w:t>
      </w:r>
    </w:p>
    <w:p w14:paraId="405B9DF0" w14:textId="77777777" w:rsidR="000162AA" w:rsidRPr="00A20D70" w:rsidRDefault="000162AA" w:rsidP="000162AA">
      <w:pPr>
        <w:pStyle w:val="ListParagraph"/>
        <w:ind w:left="0" w:firstLine="720"/>
        <w:contextualSpacing w:val="0"/>
        <w:jc w:val="both"/>
        <w:rPr>
          <w:rFonts w:ascii="Times New Roman" w:hAnsi="Times New Roman" w:cs="Times New Roman"/>
          <w:bCs/>
        </w:rPr>
      </w:pPr>
      <w:r>
        <w:rPr>
          <w:rFonts w:ascii="Times New Roman" w:hAnsi="Times New Roman" w:cs="Times New Roman"/>
          <w:b/>
        </w:rPr>
        <w:t>D</w:t>
      </w:r>
      <w:r w:rsidRPr="00F954FA">
        <w:rPr>
          <w:rFonts w:ascii="Times New Roman" w:hAnsi="Times New Roman" w:cs="Times New Roman"/>
          <w:b/>
        </w:rPr>
        <w:t>.</w:t>
      </w:r>
      <w:r w:rsidRPr="00A20D70">
        <w:rPr>
          <w:rFonts w:ascii="Times New Roman" w:hAnsi="Times New Roman" w:cs="Times New Roman"/>
          <w:bCs/>
        </w:rPr>
        <w:tab/>
      </w:r>
      <w:r w:rsidRPr="00A20D70">
        <w:rPr>
          <w:rFonts w:ascii="Times New Roman" w:hAnsi="Times New Roman" w:cs="Times New Roman"/>
          <w:bCs/>
          <w:u w:val="single"/>
        </w:rPr>
        <w:t>Exceptions</w:t>
      </w:r>
      <w:r w:rsidRPr="00A20D70">
        <w:rPr>
          <w:rFonts w:ascii="Times New Roman" w:hAnsi="Times New Roman" w:cs="Times New Roman"/>
          <w:bCs/>
        </w:rPr>
        <w:t>.</w:t>
      </w:r>
    </w:p>
    <w:p w14:paraId="15C6DB61" w14:textId="67266627" w:rsidR="000162AA" w:rsidRPr="00A20D70" w:rsidRDefault="000162AA" w:rsidP="000162AA">
      <w:pPr>
        <w:pStyle w:val="ListParagraph"/>
        <w:ind w:left="1440"/>
        <w:contextualSpacing w:val="0"/>
        <w:jc w:val="both"/>
        <w:rPr>
          <w:rFonts w:ascii="Times New Roman" w:hAnsi="Times New Roman" w:cs="Times New Roman"/>
          <w:bCs/>
        </w:rPr>
      </w:pPr>
      <w:r w:rsidRPr="00F954FA">
        <w:rPr>
          <w:rFonts w:ascii="Times New Roman" w:hAnsi="Times New Roman" w:cs="Times New Roman"/>
          <w:b/>
        </w:rPr>
        <w:t>1.</w:t>
      </w:r>
      <w:r w:rsidRPr="00A20D70">
        <w:rPr>
          <w:rFonts w:ascii="Times New Roman" w:hAnsi="Times New Roman" w:cs="Times New Roman"/>
          <w:bCs/>
        </w:rPr>
        <w:tab/>
        <w:t xml:space="preserve">This clause does not prohibit </w:t>
      </w:r>
      <w:r w:rsidR="00061319">
        <w:rPr>
          <w:rFonts w:ascii="Times New Roman" w:hAnsi="Times New Roman" w:cs="Times New Roman"/>
          <w:bCs/>
        </w:rPr>
        <w:t>Contractors</w:t>
      </w:r>
      <w:r w:rsidRPr="00A20D70">
        <w:rPr>
          <w:rFonts w:ascii="Times New Roman" w:hAnsi="Times New Roman" w:cs="Times New Roman"/>
          <w:bCs/>
        </w:rPr>
        <w:t xml:space="preserve"> from providing:</w:t>
      </w:r>
    </w:p>
    <w:p w14:paraId="08DACDE4" w14:textId="77777777" w:rsidR="000162AA" w:rsidRPr="00A20D70" w:rsidRDefault="000162AA" w:rsidP="000162AA">
      <w:pPr>
        <w:pStyle w:val="ListParagraph"/>
        <w:ind w:left="2250"/>
        <w:contextualSpacing w:val="0"/>
        <w:jc w:val="both"/>
        <w:rPr>
          <w:rFonts w:ascii="Times New Roman" w:hAnsi="Times New Roman" w:cs="Times New Roman"/>
          <w:bCs/>
        </w:rPr>
      </w:pPr>
      <w:proofErr w:type="spellStart"/>
      <w:r w:rsidRPr="00A20D70">
        <w:rPr>
          <w:rFonts w:ascii="Times New Roman" w:hAnsi="Times New Roman" w:cs="Times New Roman"/>
          <w:bCs/>
        </w:rPr>
        <w:t>i</w:t>
      </w:r>
      <w:proofErr w:type="spellEnd"/>
      <w:r w:rsidRPr="00A20D70">
        <w:rPr>
          <w:rFonts w:ascii="Times New Roman" w:hAnsi="Times New Roman" w:cs="Times New Roman"/>
          <w:bCs/>
        </w:rPr>
        <w:t>.</w:t>
      </w:r>
      <w:r w:rsidRPr="00A20D70">
        <w:rPr>
          <w:rFonts w:ascii="Times New Roman" w:hAnsi="Times New Roman" w:cs="Times New Roman"/>
          <w:bCs/>
        </w:rPr>
        <w:tab/>
        <w:t>A service that connects to the facilities of a third-party, such as backhaul, roaming, or interconnection arrangements; or</w:t>
      </w:r>
    </w:p>
    <w:p w14:paraId="4D195967" w14:textId="77777777" w:rsidR="000162AA" w:rsidRPr="00CD1AA3" w:rsidRDefault="000162AA" w:rsidP="000162AA">
      <w:pPr>
        <w:pStyle w:val="ListParagraph"/>
        <w:ind w:left="2250"/>
        <w:contextualSpacing w:val="0"/>
        <w:jc w:val="both"/>
        <w:rPr>
          <w:rFonts w:ascii="Times New Roman" w:hAnsi="Times New Roman" w:cs="Times New Roman"/>
          <w:bCs/>
        </w:rPr>
      </w:pPr>
      <w:r w:rsidRPr="00A20D70">
        <w:rPr>
          <w:rFonts w:ascii="Times New Roman" w:hAnsi="Times New Roman" w:cs="Times New Roman"/>
          <w:bCs/>
        </w:rPr>
        <w:t>ii.</w:t>
      </w:r>
      <w:r w:rsidRPr="00A20D70">
        <w:rPr>
          <w:rFonts w:ascii="Times New Roman" w:hAnsi="Times New Roman" w:cs="Times New Roman"/>
          <w:bCs/>
        </w:rPr>
        <w:tab/>
        <w:t>Telecommunications equipment that cannot route or redirect user data traffic or permit visibility into any user data or packets that such equipment transmits or otherwise handles.</w:t>
      </w:r>
    </w:p>
    <w:p w14:paraId="60879963" w14:textId="77777777" w:rsidR="000162AA" w:rsidRPr="00A20D70" w:rsidRDefault="000162AA" w:rsidP="000162AA">
      <w:pPr>
        <w:pStyle w:val="ListParagraph"/>
        <w:ind w:left="1440"/>
        <w:contextualSpacing w:val="0"/>
        <w:jc w:val="both"/>
        <w:rPr>
          <w:rFonts w:ascii="Times New Roman" w:hAnsi="Times New Roman" w:cs="Times New Roman"/>
          <w:bCs/>
        </w:rPr>
      </w:pPr>
      <w:r w:rsidRPr="00F954FA">
        <w:rPr>
          <w:rFonts w:ascii="Times New Roman" w:hAnsi="Times New Roman" w:cs="Times New Roman"/>
          <w:b/>
        </w:rPr>
        <w:t>2.</w:t>
      </w:r>
      <w:r w:rsidRPr="00A20D70">
        <w:rPr>
          <w:rFonts w:ascii="Times New Roman" w:hAnsi="Times New Roman" w:cs="Times New Roman"/>
          <w:bCs/>
        </w:rPr>
        <w:tab/>
        <w:t>By necessary implication and regulation, the prohibitions also do not apply to:</w:t>
      </w:r>
    </w:p>
    <w:p w14:paraId="4D14440E" w14:textId="77777777" w:rsidR="000162AA" w:rsidRPr="00A20D70" w:rsidRDefault="000162AA" w:rsidP="000162AA">
      <w:pPr>
        <w:pStyle w:val="ListParagraph"/>
        <w:ind w:left="2250"/>
        <w:contextualSpacing w:val="0"/>
        <w:jc w:val="both"/>
        <w:rPr>
          <w:rFonts w:ascii="Times New Roman" w:hAnsi="Times New Roman" w:cs="Times New Roman"/>
          <w:bCs/>
        </w:rPr>
      </w:pPr>
      <w:proofErr w:type="spellStart"/>
      <w:r w:rsidRPr="00A20D70">
        <w:rPr>
          <w:rFonts w:ascii="Times New Roman" w:hAnsi="Times New Roman" w:cs="Times New Roman"/>
          <w:bCs/>
        </w:rPr>
        <w:t>i</w:t>
      </w:r>
      <w:proofErr w:type="spellEnd"/>
      <w:r w:rsidRPr="00A20D70">
        <w:rPr>
          <w:rFonts w:ascii="Times New Roman" w:hAnsi="Times New Roman" w:cs="Times New Roman"/>
          <w:bCs/>
        </w:rPr>
        <w:t>.</w:t>
      </w:r>
      <w:r w:rsidRPr="00A20D70">
        <w:rPr>
          <w:rFonts w:ascii="Times New Roman" w:hAnsi="Times New Roman" w:cs="Times New Roman"/>
          <w:bCs/>
        </w:rPr>
        <w:tab/>
        <w:t>Covered telecommunications equipment or services that:</w:t>
      </w:r>
    </w:p>
    <w:p w14:paraId="1D83A5CE" w14:textId="77777777" w:rsidR="000162AA" w:rsidRPr="00A20D70" w:rsidRDefault="000162AA" w:rsidP="000162AA">
      <w:pPr>
        <w:pStyle w:val="ListParagraph"/>
        <w:ind w:left="2880"/>
        <w:contextualSpacing w:val="0"/>
        <w:jc w:val="both"/>
        <w:rPr>
          <w:rFonts w:ascii="Times New Roman" w:hAnsi="Times New Roman" w:cs="Times New Roman"/>
          <w:bCs/>
        </w:rPr>
      </w:pPr>
      <w:r w:rsidRPr="00A20D70">
        <w:rPr>
          <w:rFonts w:ascii="Times New Roman" w:hAnsi="Times New Roman" w:cs="Times New Roman"/>
          <w:bCs/>
        </w:rPr>
        <w:t>1.</w:t>
      </w:r>
      <w:r w:rsidRPr="00A20D70">
        <w:rPr>
          <w:rFonts w:ascii="Times New Roman" w:hAnsi="Times New Roman" w:cs="Times New Roman"/>
          <w:bCs/>
        </w:rPr>
        <w:tab/>
        <w:t>Are not used as a substantial or essential component of any system; and</w:t>
      </w:r>
    </w:p>
    <w:p w14:paraId="5E7C85B5" w14:textId="77777777" w:rsidR="000162AA" w:rsidRPr="00CD1AA3" w:rsidRDefault="000162AA" w:rsidP="000162AA">
      <w:pPr>
        <w:pStyle w:val="ListParagraph"/>
        <w:ind w:left="2880"/>
        <w:contextualSpacing w:val="0"/>
        <w:jc w:val="both"/>
        <w:rPr>
          <w:rFonts w:ascii="Times New Roman" w:hAnsi="Times New Roman" w:cs="Times New Roman"/>
          <w:bCs/>
        </w:rPr>
      </w:pPr>
      <w:r w:rsidRPr="00A20D70">
        <w:rPr>
          <w:rFonts w:ascii="Times New Roman" w:hAnsi="Times New Roman" w:cs="Times New Roman"/>
          <w:bCs/>
        </w:rPr>
        <w:t>2.</w:t>
      </w:r>
      <w:r w:rsidRPr="00A20D70">
        <w:rPr>
          <w:rFonts w:ascii="Times New Roman" w:hAnsi="Times New Roman" w:cs="Times New Roman"/>
          <w:bCs/>
        </w:rPr>
        <w:tab/>
        <w:t>Are not used as critical technology of any system.</w:t>
      </w:r>
    </w:p>
    <w:p w14:paraId="6A226198" w14:textId="77777777" w:rsidR="000162AA" w:rsidRPr="00F954FA" w:rsidRDefault="000162AA" w:rsidP="000162AA">
      <w:pPr>
        <w:pStyle w:val="ListParagraph"/>
        <w:ind w:left="2250"/>
        <w:contextualSpacing w:val="0"/>
        <w:jc w:val="both"/>
        <w:rPr>
          <w:rFonts w:ascii="Times New Roman" w:hAnsi="Times New Roman" w:cs="Times New Roman"/>
          <w:b/>
        </w:rPr>
      </w:pPr>
      <w:r w:rsidRPr="00A20D70">
        <w:rPr>
          <w:rFonts w:ascii="Times New Roman" w:hAnsi="Times New Roman" w:cs="Times New Roman"/>
          <w:bCs/>
        </w:rPr>
        <w:t>ii.</w:t>
      </w:r>
      <w:r w:rsidRPr="00A20D70">
        <w:rPr>
          <w:rFonts w:ascii="Times New Roman" w:hAnsi="Times New Roman" w:cs="Times New Roman"/>
          <w:bCs/>
        </w:rPr>
        <w:tab/>
      </w:r>
      <w:proofErr w:type="gramStart"/>
      <w:r w:rsidRPr="00A20D70">
        <w:rPr>
          <w:rFonts w:ascii="Times New Roman" w:hAnsi="Times New Roman" w:cs="Times New Roman"/>
          <w:bCs/>
        </w:rPr>
        <w:t>Other</w:t>
      </w:r>
      <w:proofErr w:type="gramEnd"/>
      <w:r w:rsidRPr="00A20D70">
        <w:rPr>
          <w:rFonts w:ascii="Times New Roman" w:hAnsi="Times New Roman" w:cs="Times New Roman"/>
          <w:bCs/>
        </w:rPr>
        <w:t xml:space="preserve"> telecommunications equipment or services that are not considered covered telecommunications equipment or services.</w:t>
      </w:r>
    </w:p>
    <w:p w14:paraId="4406F330" w14:textId="77777777" w:rsidR="000162AA" w:rsidRPr="00A20D70" w:rsidRDefault="000162AA" w:rsidP="000162AA">
      <w:pPr>
        <w:pStyle w:val="ListParagraph"/>
        <w:ind w:left="0" w:firstLine="720"/>
        <w:contextualSpacing w:val="0"/>
        <w:jc w:val="both"/>
        <w:rPr>
          <w:rFonts w:ascii="Times New Roman" w:hAnsi="Times New Roman" w:cs="Times New Roman"/>
          <w:bCs/>
        </w:rPr>
      </w:pPr>
      <w:r>
        <w:rPr>
          <w:rFonts w:ascii="Times New Roman" w:hAnsi="Times New Roman" w:cs="Times New Roman"/>
          <w:b/>
        </w:rPr>
        <w:t>E</w:t>
      </w:r>
      <w:r w:rsidRPr="00F954FA">
        <w:rPr>
          <w:rFonts w:ascii="Times New Roman" w:hAnsi="Times New Roman" w:cs="Times New Roman"/>
          <w:b/>
        </w:rPr>
        <w:t>.</w:t>
      </w:r>
      <w:r w:rsidRPr="00A20D70">
        <w:rPr>
          <w:rFonts w:ascii="Times New Roman" w:hAnsi="Times New Roman" w:cs="Times New Roman"/>
          <w:bCs/>
        </w:rPr>
        <w:tab/>
      </w:r>
      <w:r w:rsidRPr="00A20D70">
        <w:rPr>
          <w:rFonts w:ascii="Times New Roman" w:hAnsi="Times New Roman" w:cs="Times New Roman"/>
          <w:bCs/>
          <w:u w:val="single"/>
        </w:rPr>
        <w:t>Reporting requirement.</w:t>
      </w:r>
    </w:p>
    <w:p w14:paraId="59AC52A6" w14:textId="18AC0B7A" w:rsidR="000162AA" w:rsidRPr="00A20D70" w:rsidRDefault="000162AA" w:rsidP="000162AA">
      <w:pPr>
        <w:pStyle w:val="ListParagraph"/>
        <w:ind w:left="1440"/>
        <w:contextualSpacing w:val="0"/>
        <w:jc w:val="both"/>
        <w:rPr>
          <w:rFonts w:ascii="Times New Roman" w:hAnsi="Times New Roman" w:cs="Times New Roman"/>
          <w:bCs/>
        </w:rPr>
      </w:pPr>
      <w:r w:rsidRPr="00F954FA">
        <w:rPr>
          <w:rFonts w:ascii="Times New Roman" w:hAnsi="Times New Roman" w:cs="Times New Roman"/>
          <w:b/>
        </w:rPr>
        <w:t>1.</w:t>
      </w:r>
      <w:r w:rsidRPr="00A20D70">
        <w:rPr>
          <w:rFonts w:ascii="Times New Roman" w:hAnsi="Times New Roman" w:cs="Times New Roman"/>
          <w:bCs/>
        </w:rPr>
        <w:tab/>
        <w:t xml:space="preserve">In the event the </w:t>
      </w:r>
      <w:r w:rsidR="00061319">
        <w:rPr>
          <w:rFonts w:ascii="Times New Roman" w:hAnsi="Times New Roman" w:cs="Times New Roman"/>
          <w:bCs/>
        </w:rPr>
        <w:t>Contractor</w:t>
      </w:r>
      <w:r w:rsidRPr="00A20D70">
        <w:rPr>
          <w:rFonts w:ascii="Times New Roman" w:hAnsi="Times New Roman" w:cs="Times New Roman"/>
          <w:bCs/>
        </w:rPr>
        <w:t xml:space="preserve"> identifies covered telecommunications equipment or services used as a substantial or essential component of any system, or as critical technology as part of any system, during contract performance, or the </w:t>
      </w:r>
      <w:r w:rsidR="00061319">
        <w:rPr>
          <w:rFonts w:ascii="Times New Roman" w:hAnsi="Times New Roman" w:cs="Times New Roman"/>
          <w:bCs/>
        </w:rPr>
        <w:t>Contractor</w:t>
      </w:r>
      <w:r w:rsidRPr="00A20D70">
        <w:rPr>
          <w:rFonts w:ascii="Times New Roman" w:hAnsi="Times New Roman" w:cs="Times New Roman"/>
          <w:bCs/>
        </w:rPr>
        <w:t xml:space="preserve"> is notified of such by a </w:t>
      </w:r>
      <w:r w:rsidR="00061319">
        <w:rPr>
          <w:rFonts w:ascii="Times New Roman" w:hAnsi="Times New Roman" w:cs="Times New Roman"/>
          <w:bCs/>
        </w:rPr>
        <w:t>subcontractor</w:t>
      </w:r>
      <w:r w:rsidRPr="00A20D70">
        <w:rPr>
          <w:rFonts w:ascii="Times New Roman" w:hAnsi="Times New Roman" w:cs="Times New Roman"/>
          <w:bCs/>
        </w:rPr>
        <w:t xml:space="preserve"> at any tier or by any other source, the </w:t>
      </w:r>
      <w:r w:rsidR="00061319">
        <w:rPr>
          <w:rFonts w:ascii="Times New Roman" w:hAnsi="Times New Roman" w:cs="Times New Roman"/>
          <w:bCs/>
        </w:rPr>
        <w:t>Contractor</w:t>
      </w:r>
      <w:r w:rsidRPr="00A20D70">
        <w:rPr>
          <w:rFonts w:ascii="Times New Roman" w:hAnsi="Times New Roman" w:cs="Times New Roman"/>
          <w:bCs/>
        </w:rPr>
        <w:t xml:space="preserve"> shall report the information in paragraph </w:t>
      </w:r>
      <w:r w:rsidR="00FD272A">
        <w:rPr>
          <w:rFonts w:ascii="Times New Roman" w:hAnsi="Times New Roman" w:cs="Times New Roman"/>
          <w:bCs/>
        </w:rPr>
        <w:t>D</w:t>
      </w:r>
      <w:r w:rsidRPr="00A20D70">
        <w:rPr>
          <w:rFonts w:ascii="Times New Roman" w:hAnsi="Times New Roman" w:cs="Times New Roman"/>
          <w:bCs/>
        </w:rPr>
        <w:t>.</w:t>
      </w:r>
      <w:r w:rsidR="00FD272A">
        <w:rPr>
          <w:rFonts w:ascii="Times New Roman" w:hAnsi="Times New Roman" w:cs="Times New Roman"/>
          <w:bCs/>
        </w:rPr>
        <w:t>2</w:t>
      </w:r>
      <w:r w:rsidRPr="00A20D70">
        <w:rPr>
          <w:rFonts w:ascii="Times New Roman" w:hAnsi="Times New Roman" w:cs="Times New Roman"/>
          <w:bCs/>
        </w:rPr>
        <w:t xml:space="preserve"> of this clause to the recipient or subrecipient, unless elsewhere in this </w:t>
      </w:r>
      <w:r w:rsidR="000B0F21">
        <w:rPr>
          <w:rFonts w:ascii="Times New Roman" w:hAnsi="Times New Roman" w:cs="Times New Roman"/>
          <w:bCs/>
        </w:rPr>
        <w:t>Agreement</w:t>
      </w:r>
      <w:r w:rsidR="000B0F21" w:rsidRPr="00A20D70">
        <w:rPr>
          <w:rFonts w:ascii="Times New Roman" w:hAnsi="Times New Roman" w:cs="Times New Roman"/>
          <w:bCs/>
        </w:rPr>
        <w:t xml:space="preserve"> </w:t>
      </w:r>
      <w:r w:rsidRPr="00A20D70">
        <w:rPr>
          <w:rFonts w:ascii="Times New Roman" w:hAnsi="Times New Roman" w:cs="Times New Roman"/>
          <w:bCs/>
        </w:rPr>
        <w:t>are established procedures for reporting the information.</w:t>
      </w:r>
    </w:p>
    <w:p w14:paraId="42EB9ED1" w14:textId="16B77C5E" w:rsidR="000162AA" w:rsidRPr="00CD1AA3" w:rsidRDefault="000162AA" w:rsidP="000162AA">
      <w:pPr>
        <w:pStyle w:val="ListParagraph"/>
        <w:ind w:left="1440"/>
        <w:contextualSpacing w:val="0"/>
        <w:jc w:val="both"/>
        <w:rPr>
          <w:rFonts w:ascii="Times New Roman" w:hAnsi="Times New Roman" w:cs="Times New Roman"/>
          <w:bCs/>
        </w:rPr>
      </w:pPr>
      <w:r w:rsidRPr="00F954FA">
        <w:rPr>
          <w:rFonts w:ascii="Times New Roman" w:hAnsi="Times New Roman" w:cs="Times New Roman"/>
          <w:b/>
        </w:rPr>
        <w:t>2.</w:t>
      </w:r>
      <w:r w:rsidRPr="00A20D70">
        <w:rPr>
          <w:rFonts w:ascii="Times New Roman" w:hAnsi="Times New Roman" w:cs="Times New Roman"/>
          <w:bCs/>
        </w:rPr>
        <w:tab/>
        <w:t xml:space="preserve">The </w:t>
      </w:r>
      <w:r w:rsidR="00061319">
        <w:rPr>
          <w:rFonts w:ascii="Times New Roman" w:hAnsi="Times New Roman" w:cs="Times New Roman"/>
          <w:bCs/>
        </w:rPr>
        <w:t>Contractor</w:t>
      </w:r>
      <w:r w:rsidRPr="00A20D70">
        <w:rPr>
          <w:rFonts w:ascii="Times New Roman" w:hAnsi="Times New Roman" w:cs="Times New Roman"/>
          <w:bCs/>
        </w:rPr>
        <w:t xml:space="preserve"> shall report the following information pursuant to paragraph </w:t>
      </w:r>
      <w:r w:rsidR="001F20F5">
        <w:rPr>
          <w:rFonts w:ascii="Times New Roman" w:hAnsi="Times New Roman" w:cs="Times New Roman"/>
          <w:bCs/>
        </w:rPr>
        <w:t>E</w:t>
      </w:r>
      <w:r w:rsidRPr="00A20D70">
        <w:rPr>
          <w:rFonts w:ascii="Times New Roman" w:hAnsi="Times New Roman" w:cs="Times New Roman"/>
          <w:bCs/>
        </w:rPr>
        <w:t>.</w:t>
      </w:r>
      <w:r w:rsidR="001F20F5">
        <w:rPr>
          <w:rFonts w:ascii="Times New Roman" w:hAnsi="Times New Roman" w:cs="Times New Roman"/>
          <w:bCs/>
        </w:rPr>
        <w:t>1</w:t>
      </w:r>
      <w:r w:rsidRPr="00A20D70">
        <w:rPr>
          <w:rFonts w:ascii="Times New Roman" w:hAnsi="Times New Roman" w:cs="Times New Roman"/>
          <w:bCs/>
        </w:rPr>
        <w:t xml:space="preserve"> of this clause:</w:t>
      </w:r>
    </w:p>
    <w:p w14:paraId="6438A312" w14:textId="77777777" w:rsidR="000162AA" w:rsidRPr="00A20D70" w:rsidRDefault="000162AA" w:rsidP="000162AA">
      <w:pPr>
        <w:pStyle w:val="ListParagraph"/>
        <w:ind w:left="2250"/>
        <w:contextualSpacing w:val="0"/>
        <w:jc w:val="both"/>
        <w:rPr>
          <w:rFonts w:ascii="Times New Roman" w:hAnsi="Times New Roman" w:cs="Times New Roman"/>
          <w:bCs/>
        </w:rPr>
      </w:pPr>
      <w:proofErr w:type="spellStart"/>
      <w:r w:rsidRPr="00A20D70">
        <w:rPr>
          <w:rFonts w:ascii="Times New Roman" w:hAnsi="Times New Roman" w:cs="Times New Roman"/>
          <w:bCs/>
        </w:rPr>
        <w:t>i</w:t>
      </w:r>
      <w:proofErr w:type="spellEnd"/>
      <w:r w:rsidRPr="00A20D70">
        <w:rPr>
          <w:rFonts w:ascii="Times New Roman" w:hAnsi="Times New Roman" w:cs="Times New Roman"/>
          <w:bCs/>
        </w:rPr>
        <w:t>.</w:t>
      </w:r>
      <w:r w:rsidRPr="00A20D70">
        <w:rPr>
          <w:rFonts w:ascii="Times New Roman" w:hAnsi="Times New Roman" w:cs="Times New Roman"/>
          <w:bCs/>
        </w:rPr>
        <w:tab/>
        <w:t xml:space="preserve">Within one business day from the date of such identification or notification:  The contract number; the order number(s), if applicable; supplier </w:t>
      </w:r>
      <w:r w:rsidRPr="00A20D70">
        <w:rPr>
          <w:rFonts w:ascii="Times New Roman" w:hAnsi="Times New Roman" w:cs="Times New Roman"/>
          <w:bCs/>
        </w:rPr>
        <w:lastRenderedPageBreak/>
        <w:t>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6BD4E000" w14:textId="570573E6" w:rsidR="000162AA" w:rsidRPr="00A20D70" w:rsidRDefault="000162AA" w:rsidP="000162AA">
      <w:pPr>
        <w:pStyle w:val="ListParagraph"/>
        <w:ind w:left="2250"/>
        <w:contextualSpacing w:val="0"/>
        <w:jc w:val="both"/>
        <w:rPr>
          <w:rFonts w:ascii="Times New Roman" w:hAnsi="Times New Roman" w:cs="Times New Roman"/>
          <w:bCs/>
        </w:rPr>
      </w:pPr>
      <w:r w:rsidRPr="00A20D70">
        <w:rPr>
          <w:rFonts w:ascii="Times New Roman" w:hAnsi="Times New Roman" w:cs="Times New Roman"/>
          <w:bCs/>
        </w:rPr>
        <w:t>ii.</w:t>
      </w:r>
      <w:r w:rsidRPr="00A20D70">
        <w:rPr>
          <w:rFonts w:ascii="Times New Roman" w:hAnsi="Times New Roman" w:cs="Times New Roman"/>
          <w:bCs/>
        </w:rPr>
        <w:tab/>
        <w:t xml:space="preserve">Within ten (10) business days of submitting the information in paragraph </w:t>
      </w:r>
      <w:r w:rsidR="001F20F5">
        <w:rPr>
          <w:rFonts w:ascii="Times New Roman" w:hAnsi="Times New Roman" w:cs="Times New Roman"/>
          <w:bCs/>
        </w:rPr>
        <w:t>E</w:t>
      </w:r>
      <w:r w:rsidRPr="00A20D70">
        <w:rPr>
          <w:rFonts w:ascii="Times New Roman" w:hAnsi="Times New Roman" w:cs="Times New Roman"/>
          <w:bCs/>
        </w:rPr>
        <w:t>.</w:t>
      </w:r>
      <w:r w:rsidR="001F20F5">
        <w:rPr>
          <w:rFonts w:ascii="Times New Roman" w:hAnsi="Times New Roman" w:cs="Times New Roman"/>
          <w:bCs/>
        </w:rPr>
        <w:t>2</w:t>
      </w:r>
      <w:r w:rsidRPr="00A20D70">
        <w:rPr>
          <w:rFonts w:ascii="Times New Roman" w:hAnsi="Times New Roman" w:cs="Times New Roman"/>
          <w:bCs/>
        </w:rPr>
        <w:t xml:space="preserve">.i of this </w:t>
      </w:r>
      <w:proofErr w:type="gramStart"/>
      <w:r w:rsidRPr="00A20D70">
        <w:rPr>
          <w:rFonts w:ascii="Times New Roman" w:hAnsi="Times New Roman" w:cs="Times New Roman"/>
          <w:bCs/>
        </w:rPr>
        <w:t>clause:  Any</w:t>
      </w:r>
      <w:proofErr w:type="gramEnd"/>
      <w:r w:rsidRPr="00A20D70">
        <w:rPr>
          <w:rFonts w:ascii="Times New Roman" w:hAnsi="Times New Roman" w:cs="Times New Roman"/>
          <w:bCs/>
        </w:rPr>
        <w:t xml:space="preserve"> further available information about mitigation actions undertaken or recommended.  In addition, the </w:t>
      </w:r>
      <w:r w:rsidR="00061319">
        <w:rPr>
          <w:rFonts w:ascii="Times New Roman" w:hAnsi="Times New Roman" w:cs="Times New Roman"/>
          <w:bCs/>
        </w:rPr>
        <w:t>Contractor</w:t>
      </w:r>
      <w:r w:rsidRPr="00A20D70">
        <w:rPr>
          <w:rFonts w:ascii="Times New Roman" w:hAnsi="Times New Roman" w:cs="Times New Roman"/>
          <w:bCs/>
        </w:rPr>
        <w:t xml:space="preserve">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60A24082" w14:textId="4AD457A8" w:rsidR="000162AA" w:rsidRPr="00F954FA" w:rsidRDefault="000162AA" w:rsidP="000162AA">
      <w:pPr>
        <w:ind w:left="720"/>
        <w:jc w:val="both"/>
        <w:rPr>
          <w:rFonts w:ascii="Times New Roman" w:hAnsi="Times New Roman" w:cs="Times New Roman"/>
          <w:bCs/>
        </w:rPr>
      </w:pPr>
      <w:r>
        <w:rPr>
          <w:rFonts w:ascii="Times New Roman" w:hAnsi="Times New Roman" w:cs="Times New Roman"/>
          <w:b/>
          <w:bCs/>
        </w:rPr>
        <w:t>F</w:t>
      </w:r>
      <w:r w:rsidRPr="00F954FA">
        <w:rPr>
          <w:rFonts w:ascii="Times New Roman" w:hAnsi="Times New Roman" w:cs="Times New Roman"/>
          <w:b/>
          <w:bCs/>
        </w:rPr>
        <w:t>.</w:t>
      </w:r>
      <w:r w:rsidRPr="00F954FA">
        <w:rPr>
          <w:rFonts w:ascii="Times New Roman" w:hAnsi="Times New Roman" w:cs="Times New Roman"/>
          <w:bCs/>
        </w:rPr>
        <w:tab/>
      </w:r>
      <w:r w:rsidRPr="00F954FA">
        <w:rPr>
          <w:rFonts w:ascii="Times New Roman" w:hAnsi="Times New Roman" w:cs="Times New Roman"/>
          <w:bCs/>
          <w:u w:val="single"/>
        </w:rPr>
        <w:t>Subcontracts</w:t>
      </w:r>
      <w:r w:rsidRPr="00F954FA">
        <w:rPr>
          <w:rFonts w:ascii="Times New Roman" w:hAnsi="Times New Roman" w:cs="Times New Roman"/>
          <w:bCs/>
        </w:rPr>
        <w:t xml:space="preserve">.  The </w:t>
      </w:r>
      <w:r w:rsidR="00061319">
        <w:rPr>
          <w:rFonts w:ascii="Times New Roman" w:hAnsi="Times New Roman" w:cs="Times New Roman"/>
          <w:bCs/>
        </w:rPr>
        <w:t>Contractor</w:t>
      </w:r>
      <w:r w:rsidRPr="00F954FA">
        <w:rPr>
          <w:rFonts w:ascii="Times New Roman" w:hAnsi="Times New Roman" w:cs="Times New Roman"/>
          <w:bCs/>
        </w:rPr>
        <w:t xml:space="preserve"> shall insert the substance of this clause, including this paragraph </w:t>
      </w:r>
      <w:r w:rsidR="00FD272A">
        <w:rPr>
          <w:rFonts w:ascii="Times New Roman" w:hAnsi="Times New Roman" w:cs="Times New Roman"/>
          <w:bCs/>
        </w:rPr>
        <w:t>F</w:t>
      </w:r>
      <w:r w:rsidRPr="00F954FA">
        <w:rPr>
          <w:rFonts w:ascii="Times New Roman" w:hAnsi="Times New Roman" w:cs="Times New Roman"/>
          <w:bCs/>
        </w:rPr>
        <w:t>, in all subcontracts and other contractual instruments.</w:t>
      </w:r>
    </w:p>
    <w:p w14:paraId="4B919344" w14:textId="77777777" w:rsidR="000162AA" w:rsidRPr="00A20D70"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Domestic Preferences for Procurements</w:t>
      </w:r>
      <w:r w:rsidRPr="00B458F5">
        <w:rPr>
          <w:rFonts w:ascii="Times New Roman" w:hAnsi="Times New Roman" w:cs="Times New Roman"/>
        </w:rPr>
        <w:t>.</w:t>
      </w:r>
      <w:r w:rsidRPr="00A20D70">
        <w:rPr>
          <w:rFonts w:ascii="Times New Roman" w:hAnsi="Times New Roman" w:cs="Times New Roman"/>
        </w:rPr>
        <w:t xml:space="preserve"> As appropriate and to the extent consistent with law, the non-Federal entity should, to the greatest extent practicable under a </w:t>
      </w:r>
      <w:proofErr w:type="gramStart"/>
      <w:r w:rsidRPr="00A20D70">
        <w:rPr>
          <w:rFonts w:ascii="Times New Roman" w:hAnsi="Times New Roman" w:cs="Times New Roman"/>
        </w:rPr>
        <w:t>Federal</w:t>
      </w:r>
      <w:proofErr w:type="gramEnd"/>
      <w:r w:rsidRPr="00A20D70">
        <w:rPr>
          <w:rFonts w:ascii="Times New Roman" w:hAnsi="Times New Roman" w:cs="Times New Roman"/>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2ACB81F4" w14:textId="77777777" w:rsidR="000162AA" w:rsidRPr="00A20D70" w:rsidRDefault="000162AA" w:rsidP="000162AA">
      <w:pPr>
        <w:pStyle w:val="ListParagraph"/>
        <w:ind w:left="0"/>
        <w:contextualSpacing w:val="0"/>
        <w:jc w:val="both"/>
        <w:rPr>
          <w:rFonts w:ascii="Times New Roman" w:hAnsi="Times New Roman" w:cs="Times New Roman"/>
          <w:u w:val="single"/>
        </w:rPr>
      </w:pPr>
      <w:r w:rsidRPr="00A20D70">
        <w:rPr>
          <w:rFonts w:ascii="Times New Roman" w:hAnsi="Times New Roman" w:cs="Times New Roman"/>
        </w:rPr>
        <w:t>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C4536D8" w14:textId="0E4349BA" w:rsidR="000162AA" w:rsidRPr="00A20D70"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2 C</w:t>
      </w:r>
      <w:r>
        <w:rPr>
          <w:rFonts w:ascii="Times New Roman" w:hAnsi="Times New Roman" w:cs="Times New Roman"/>
          <w:u w:val="single"/>
        </w:rPr>
        <w:t>.</w:t>
      </w:r>
      <w:r w:rsidRPr="00A20D70">
        <w:rPr>
          <w:rFonts w:ascii="Times New Roman" w:hAnsi="Times New Roman" w:cs="Times New Roman"/>
          <w:u w:val="single"/>
        </w:rPr>
        <w:t>F</w:t>
      </w:r>
      <w:r>
        <w:rPr>
          <w:rFonts w:ascii="Times New Roman" w:hAnsi="Times New Roman" w:cs="Times New Roman"/>
          <w:u w:val="single"/>
        </w:rPr>
        <w:t>.</w:t>
      </w:r>
      <w:r w:rsidRPr="00A20D70">
        <w:rPr>
          <w:rFonts w:ascii="Times New Roman" w:hAnsi="Times New Roman" w:cs="Times New Roman"/>
          <w:u w:val="single"/>
        </w:rPr>
        <w:t>R</w:t>
      </w:r>
      <w:r>
        <w:rPr>
          <w:rFonts w:ascii="Times New Roman" w:hAnsi="Times New Roman" w:cs="Times New Roman"/>
          <w:u w:val="single"/>
        </w:rPr>
        <w:t>.</w:t>
      </w:r>
      <w:r w:rsidRPr="00A20D70">
        <w:rPr>
          <w:rFonts w:ascii="Times New Roman" w:hAnsi="Times New Roman" w:cs="Times New Roman"/>
          <w:u w:val="single"/>
        </w:rPr>
        <w:t xml:space="preserve"> 200.471 Telecommunication costs and video surveillance costs</w:t>
      </w:r>
      <w:r w:rsidRPr="00A20D70">
        <w:rPr>
          <w:rFonts w:ascii="Times New Roman" w:hAnsi="Times New Roman" w:cs="Times New Roman"/>
        </w:rPr>
        <w:t xml:space="preserve">. Costs incurred for telecommunications and video surveillance services or equipment such as phones, internet, video surveillance, cloud servers are allowable except for the following circumstances: </w:t>
      </w:r>
      <w:r>
        <w:rPr>
          <w:rFonts w:ascii="Times New Roman" w:hAnsi="Times New Roman" w:cs="Times New Roman"/>
        </w:rPr>
        <w:t xml:space="preserve"> </w:t>
      </w:r>
      <w:r w:rsidRPr="00A20D70">
        <w:rPr>
          <w:rFonts w:ascii="Times New Roman" w:hAnsi="Times New Roman" w:cs="Times New Roman"/>
        </w:rPr>
        <w:t xml:space="preserve">Obligating or expending covered telecommunications and video surveillance services or equipment or services as described in § 200.216 to: </w:t>
      </w:r>
      <w:r>
        <w:rPr>
          <w:rFonts w:ascii="Times New Roman" w:hAnsi="Times New Roman" w:cs="Times New Roman"/>
        </w:rPr>
        <w:t xml:space="preserve"> </w:t>
      </w:r>
      <w:r w:rsidRPr="00A20D70">
        <w:rPr>
          <w:rFonts w:ascii="Times New Roman" w:hAnsi="Times New Roman" w:cs="Times New Roman"/>
        </w:rPr>
        <w:t>(1) Procure or obtain, extend or renew a contract to procure or obtain; (2) Enter into a contract (or extend or renew a contract) to procure; or (3) Obtain the equipment, services, or systems.</w:t>
      </w:r>
    </w:p>
    <w:p w14:paraId="6655E810" w14:textId="08744D9C" w:rsidR="000162AA" w:rsidRPr="00FA6970"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A20D70">
        <w:rPr>
          <w:rFonts w:ascii="Times New Roman" w:hAnsi="Times New Roman" w:cs="Times New Roman"/>
          <w:u w:val="single"/>
        </w:rPr>
        <w:t>Build America Buy America</w:t>
      </w:r>
      <w:r w:rsidRPr="00A20D70">
        <w:rPr>
          <w:rFonts w:ascii="Times New Roman" w:hAnsi="Times New Roman" w:cs="Times New Roman"/>
        </w:rPr>
        <w:t xml:space="preserve">.  </w:t>
      </w:r>
      <w:r w:rsidR="00061319">
        <w:rPr>
          <w:rFonts w:ascii="Times New Roman" w:hAnsi="Times New Roman" w:cs="Times New Roman"/>
        </w:rPr>
        <w:t>Contractor</w:t>
      </w:r>
      <w:r w:rsidRPr="00A20D70">
        <w:rPr>
          <w:rFonts w:ascii="Times New Roman" w:hAnsi="Times New Roman" w:cs="Times New Roman"/>
        </w:rPr>
        <w:t xml:space="preserve"> shall comply with the Build America, Buy America Act Section 70912, enacted as part of the Infrastructure Investment and Jobs Act (IIJA). Pub. L. 117-58. The Act establishes domestic content procurement preference for infrastructure projects. (1) All iron and steel used in the project are produced in the United States. This means all manufacturing processes, from the initial melting stage through the application of coatings, occurred in the United States. (2) All manufactured products used in the project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w:t>
      </w:r>
      <w:r w:rsidRPr="00865496">
        <w:rPr>
          <w:rFonts w:ascii="Times New Roman" w:hAnsi="Times New Roman" w:cs="Times New Roman"/>
        </w:rPr>
        <w:t>(3) All construction materials are manufactured in the United States. This means that all manufacturing proc</w:t>
      </w:r>
      <w:r>
        <w:rPr>
          <w:rFonts w:ascii="Times New Roman" w:hAnsi="Times New Roman" w:cs="Times New Roman"/>
        </w:rPr>
        <w:t>e</w:t>
      </w:r>
      <w:r w:rsidRPr="00865496">
        <w:rPr>
          <w:rFonts w:ascii="Times New Roman" w:hAnsi="Times New Roman" w:cs="Times New Roman"/>
        </w:rPr>
        <w:t>sses for the construction material occurred in the United States.</w:t>
      </w:r>
    </w:p>
    <w:p w14:paraId="3C0232D8" w14:textId="77777777" w:rsidR="00854423" w:rsidRDefault="00FA6970" w:rsidP="00FA6970">
      <w:pPr>
        <w:spacing w:before="240" w:after="0" w:line="21" w:lineRule="atLeast"/>
        <w:jc w:val="both"/>
        <w:rPr>
          <w:rFonts w:ascii="Times New Roman" w:hAnsi="Times New Roman" w:cs="Times New Roman"/>
          <w:b/>
          <w:bCs/>
          <w:color w:val="010302"/>
        </w:rPr>
      </w:pPr>
      <w:r w:rsidRPr="0008582C">
        <w:rPr>
          <w:rFonts w:ascii="Times New Roman" w:hAnsi="Times New Roman" w:cs="Times New Roman"/>
        </w:rPr>
        <w:lastRenderedPageBreak/>
        <w:t>The BABAA domestic preference requirements are applicable to infrastructure projects funded under subject Federal financial assistance program awards. The term “infrastructure” is construed broadly and descriptions provided in paragraph (c) of 2 CFR §184.4 are illustrative and not exhaustive. When determining if a particular project of a type not listed in the description in paragraph (c) constitutes “infrastructure,” Federal agencies consider whether the project will serve a public function, including whether the project is publicly owned and operated, privately operated on behalf of the public, or is a place of public accommodation, as opposed to a project that is privately owned and not open to the public.</w:t>
      </w:r>
      <w:r w:rsidR="00854423">
        <w:rPr>
          <w:rFonts w:ascii="Times New Roman" w:hAnsi="Times New Roman" w:cs="Times New Roman"/>
        </w:rPr>
        <w:t xml:space="preserve"> </w:t>
      </w:r>
      <w:r w:rsidR="00854423">
        <w:rPr>
          <w:rFonts w:ascii="Times New Roman" w:hAnsi="Times New Roman" w:cs="Times New Roman"/>
          <w:b/>
          <w:bCs/>
          <w:color w:val="010302"/>
        </w:rPr>
        <w:t xml:space="preserve"> </w:t>
      </w:r>
    </w:p>
    <w:p w14:paraId="3154B30C" w14:textId="205D729A" w:rsidR="00FA6970" w:rsidRPr="0008582C" w:rsidRDefault="00854423" w:rsidP="00FA6970">
      <w:pPr>
        <w:spacing w:before="240" w:after="0" w:line="21" w:lineRule="atLeast"/>
        <w:jc w:val="both"/>
        <w:rPr>
          <w:rFonts w:ascii="Times New Roman" w:hAnsi="Times New Roman" w:cs="Times New Roman"/>
        </w:rPr>
      </w:pPr>
      <w:r w:rsidRPr="00192390">
        <w:rPr>
          <w:rFonts w:ascii="Times New Roman" w:hAnsi="Times New Roman" w:cs="Times New Roman"/>
          <w:color w:val="010302"/>
        </w:rPr>
        <w:t xml:space="preserve">Examples of </w:t>
      </w:r>
      <w:r>
        <w:rPr>
          <w:rFonts w:ascii="Times New Roman" w:hAnsi="Times New Roman" w:cs="Times New Roman"/>
          <w:color w:val="010302"/>
        </w:rPr>
        <w:t>HUD</w:t>
      </w:r>
      <w:r w:rsidRPr="00192390">
        <w:rPr>
          <w:rFonts w:ascii="Times New Roman" w:hAnsi="Times New Roman" w:cs="Times New Roman"/>
          <w:color w:val="010302"/>
        </w:rPr>
        <w:t xml:space="preserve"> projects that are considered infrastructure projects, according to BABA, include, but are not limited to</w:t>
      </w:r>
      <w:proofErr w:type="gramStart"/>
      <w:r w:rsidRPr="00192390">
        <w:rPr>
          <w:rFonts w:ascii="Times New Roman" w:hAnsi="Times New Roman" w:cs="Times New Roman"/>
          <w:color w:val="010302"/>
        </w:rPr>
        <w:t xml:space="preserve">: </w:t>
      </w:r>
      <w:r>
        <w:rPr>
          <w:rFonts w:ascii="Times New Roman" w:hAnsi="Times New Roman" w:cs="Times New Roman"/>
          <w:color w:val="010302"/>
        </w:rPr>
        <w:t xml:space="preserve"> </w:t>
      </w:r>
      <w:r w:rsidRPr="00192390">
        <w:rPr>
          <w:rFonts w:ascii="Times New Roman" w:hAnsi="Times New Roman" w:cs="Times New Roman"/>
          <w:color w:val="010302"/>
        </w:rPr>
        <w:t>rehabilitation</w:t>
      </w:r>
      <w:proofErr w:type="gramEnd"/>
      <w:r w:rsidRPr="00192390">
        <w:rPr>
          <w:rFonts w:ascii="Times New Roman" w:hAnsi="Times New Roman" w:cs="Times New Roman"/>
          <w:color w:val="010302"/>
        </w:rPr>
        <w:t>, maintenance, and reconstruction of buildings and real property, including housing; and construction and repair of public facilities and improvements, such as water, sewer, or other utilities, roads, bridges, sidewalks, homeless shelters, or broadband infrastructure.</w:t>
      </w:r>
      <w:r w:rsidRPr="00192390">
        <w:rPr>
          <w:rFonts w:ascii="Times New Roman" w:hAnsi="Times New Roman" w:cs="Times New Roman"/>
        </w:rPr>
        <w:t xml:space="preserve"> </w:t>
      </w:r>
      <w:r>
        <w:rPr>
          <w:rFonts w:ascii="Times New Roman" w:hAnsi="Times New Roman" w:cs="Times New Roman"/>
        </w:rPr>
        <w:t xml:space="preserve"> </w:t>
      </w:r>
    </w:p>
    <w:p w14:paraId="1965A69B" w14:textId="77777777" w:rsidR="00FA6970" w:rsidRPr="0008582C" w:rsidRDefault="00FA6970" w:rsidP="00FA6970">
      <w:pPr>
        <w:spacing w:before="240" w:after="0" w:line="21" w:lineRule="atLeast"/>
        <w:jc w:val="both"/>
        <w:rPr>
          <w:rFonts w:ascii="Times New Roman" w:hAnsi="Times New Roman" w:cs="Times New Roman"/>
        </w:rPr>
      </w:pPr>
      <w:r w:rsidRPr="0008582C">
        <w:rPr>
          <w:rFonts w:ascii="Times New Roman" w:hAnsi="Times New Roman" w:cs="Times New Roman"/>
        </w:rPr>
        <w:t>C</w:t>
      </w:r>
      <w:r>
        <w:rPr>
          <w:rFonts w:ascii="Times New Roman" w:hAnsi="Times New Roman" w:cs="Times New Roman"/>
        </w:rPr>
        <w:t>ONTRACTORS</w:t>
      </w:r>
      <w:r w:rsidRPr="0008582C">
        <w:rPr>
          <w:rFonts w:ascii="Times New Roman" w:hAnsi="Times New Roman" w:cs="Times New Roman"/>
        </w:rPr>
        <w:t xml:space="preserve"> and their subcontractors who apply or bid for an award for an infrastructure project subject to the domestic preference requirement in the Build America, Buy America Act shall file the required certification to C</w:t>
      </w:r>
      <w:r>
        <w:rPr>
          <w:rFonts w:ascii="Times New Roman" w:hAnsi="Times New Roman" w:cs="Times New Roman"/>
        </w:rPr>
        <w:t>OUNTY</w:t>
      </w:r>
      <w:r w:rsidRPr="0008582C">
        <w:rPr>
          <w:rFonts w:ascii="Times New Roman" w:hAnsi="Times New Roman" w:cs="Times New Roman"/>
        </w:rPr>
        <w:t xml:space="preserve"> with each bid or offer for an infrastructure project, unless a domestic preference requirement is waived by the Federal Awarding Agency. </w:t>
      </w:r>
      <w:r>
        <w:rPr>
          <w:rFonts w:ascii="Times New Roman" w:hAnsi="Times New Roman" w:cs="Times New Roman"/>
        </w:rPr>
        <w:t xml:space="preserve"> </w:t>
      </w:r>
      <w:r w:rsidRPr="0008582C">
        <w:rPr>
          <w:rFonts w:ascii="Times New Roman" w:hAnsi="Times New Roman" w:cs="Times New Roman"/>
        </w:rPr>
        <w:t>C</w:t>
      </w:r>
      <w:r>
        <w:rPr>
          <w:rFonts w:ascii="Times New Roman" w:hAnsi="Times New Roman" w:cs="Times New Roman"/>
        </w:rPr>
        <w:t xml:space="preserve">ONTRACTORS </w:t>
      </w:r>
      <w:r w:rsidRPr="0008582C">
        <w:rPr>
          <w:rFonts w:ascii="Times New Roman" w:hAnsi="Times New Roman" w:cs="Times New Roman"/>
        </w:rPr>
        <w:t xml:space="preserve">and subcontractors certify that no federal financial assistance funding for infrastructure projects will be provided unless all the iron, steel, manufactured projects, and construction materials used in the project are produced in the United States. BABAA, Pub. L. No. 117-58, §§ 70901-52. </w:t>
      </w:r>
      <w:r>
        <w:rPr>
          <w:rFonts w:ascii="Times New Roman" w:hAnsi="Times New Roman" w:cs="Times New Roman"/>
        </w:rPr>
        <w:t xml:space="preserve"> </w:t>
      </w:r>
      <w:r w:rsidRPr="0008582C">
        <w:rPr>
          <w:rFonts w:ascii="Times New Roman" w:hAnsi="Times New Roman" w:cs="Times New Roman"/>
        </w:rPr>
        <w:t>C</w:t>
      </w:r>
      <w:r>
        <w:rPr>
          <w:rFonts w:ascii="Times New Roman" w:hAnsi="Times New Roman" w:cs="Times New Roman"/>
        </w:rPr>
        <w:t xml:space="preserve">ONTRACTORS </w:t>
      </w:r>
      <w:r w:rsidRPr="0008582C">
        <w:rPr>
          <w:rFonts w:ascii="Times New Roman" w:hAnsi="Times New Roman" w:cs="Times New Roman"/>
        </w:rPr>
        <w:t>and subcontractors shall also disclose any use of federal financial assistance for infrastructure projects that does not ensure compliance with BABAA domestic preference requirements. Such disclosures shall be forwarded to the C</w:t>
      </w:r>
      <w:r>
        <w:rPr>
          <w:rFonts w:ascii="Times New Roman" w:hAnsi="Times New Roman" w:cs="Times New Roman"/>
        </w:rPr>
        <w:t>OUNTY</w:t>
      </w:r>
      <w:r w:rsidRPr="0008582C">
        <w:rPr>
          <w:rFonts w:ascii="Times New Roman" w:hAnsi="Times New Roman" w:cs="Times New Roman"/>
        </w:rPr>
        <w:t xml:space="preserve"> who, in turn, will forward the disclosures to the Federal Awarding Agency; subrecipients will forward disclosures to the pass-through entity, who will, in turn, forward the disclosures to the Federal Awarding Agency.</w:t>
      </w:r>
    </w:p>
    <w:p w14:paraId="6BB55A94" w14:textId="6B2B9C42" w:rsidR="00BA2BBC" w:rsidRDefault="00FA6970" w:rsidP="00FA6970">
      <w:pPr>
        <w:spacing w:before="240" w:after="0" w:line="21" w:lineRule="atLeast"/>
        <w:jc w:val="both"/>
        <w:rPr>
          <w:rFonts w:ascii="Times New Roman" w:hAnsi="Times New Roman" w:cs="Times New Roman"/>
        </w:rPr>
      </w:pPr>
      <w:r w:rsidRPr="0008582C">
        <w:rPr>
          <w:rFonts w:ascii="Times New Roman" w:hAnsi="Times New Roman" w:cs="Times New Roman"/>
        </w:rPr>
        <w:t>For Federally assisted programs subject to BABAA, contractors and subcontractors must sign and submit the following certification to the next tier (e.g., subcontractors submit to the contractor; contractors submit to the recipient or subrecipient) each bid or offer for an infrastructure project that has not been waived by a BABAA waiver:</w:t>
      </w:r>
      <w:r>
        <w:rPr>
          <w:rFonts w:ascii="Times New Roman" w:hAnsi="Times New Roman" w:cs="Times New Roman"/>
        </w:rPr>
        <w:t xml:space="preserve">  </w:t>
      </w:r>
    </w:p>
    <w:p w14:paraId="031685EB" w14:textId="77777777" w:rsidR="00BA2BBC" w:rsidRDefault="00BA2BBC">
      <w:pPr>
        <w:rPr>
          <w:rFonts w:ascii="Times New Roman" w:hAnsi="Times New Roman" w:cs="Times New Roman"/>
        </w:rPr>
      </w:pPr>
      <w:r>
        <w:rPr>
          <w:rFonts w:ascii="Times New Roman" w:hAnsi="Times New Roman" w:cs="Times New Roman"/>
        </w:rPr>
        <w:br w:type="page"/>
      </w:r>
    </w:p>
    <w:p w14:paraId="2760CA8A" w14:textId="77777777" w:rsidR="00FA6970" w:rsidRPr="00103799" w:rsidRDefault="00FA6970" w:rsidP="00FA6970">
      <w:pPr>
        <w:pStyle w:val="ListParagraph"/>
        <w:spacing w:before="240" w:after="240"/>
        <w:ind w:left="0"/>
        <w:rPr>
          <w:rFonts w:ascii="Times New Roman Bold" w:hAnsi="Times New Roman Bold" w:cs="Times New Roman"/>
          <w:b/>
          <w:bCs/>
          <w:caps/>
        </w:rPr>
      </w:pPr>
      <w:r w:rsidRPr="00103799">
        <w:rPr>
          <w:rFonts w:ascii="Times New Roman Bold" w:hAnsi="Times New Roman Bold" w:cs="Times New Roman"/>
          <w:b/>
          <w:bCs/>
          <w:caps/>
        </w:rPr>
        <w:lastRenderedPageBreak/>
        <w:t>Build America, Buy America Act (BABAA) Self-Certification.</w:t>
      </w:r>
    </w:p>
    <w:p w14:paraId="4746E3D4" w14:textId="77777777" w:rsidR="00FA6970" w:rsidRPr="00D57575" w:rsidRDefault="00FA6970" w:rsidP="00FA6970">
      <w:pPr>
        <w:pStyle w:val="BodyText"/>
        <w:spacing w:after="240"/>
        <w:ind w:left="161"/>
        <w:jc w:val="both"/>
        <w:rPr>
          <w:rFonts w:ascii="Times New Roman" w:hAnsi="Times New Roman" w:cs="Times New Roman"/>
        </w:rPr>
      </w:pPr>
      <w:r w:rsidRPr="00D57575">
        <w:rPr>
          <w:rFonts w:ascii="Times New Roman" w:hAnsi="Times New Roman" w:cs="Times New Roman"/>
          <w:w w:val="105"/>
        </w:rPr>
        <w:t xml:space="preserve">(To be submitted with each bid or offer </w:t>
      </w:r>
      <w:r>
        <w:rPr>
          <w:rFonts w:ascii="Times New Roman" w:hAnsi="Times New Roman" w:cs="Times New Roman"/>
          <w:w w:val="105"/>
        </w:rPr>
        <w:t>for which BABAA applies.</w:t>
      </w:r>
      <w:r w:rsidRPr="00D57575">
        <w:rPr>
          <w:rFonts w:ascii="Times New Roman" w:hAnsi="Times New Roman" w:cs="Times New Roman"/>
          <w:w w:val="105"/>
        </w:rPr>
        <w:t>)</w:t>
      </w:r>
    </w:p>
    <w:p w14:paraId="059F11BD" w14:textId="77777777" w:rsidR="00FA6970" w:rsidRPr="00D57575" w:rsidRDefault="00FA6970" w:rsidP="00FA6970">
      <w:pPr>
        <w:pStyle w:val="BodyText"/>
        <w:spacing w:after="240"/>
        <w:ind w:left="161"/>
        <w:jc w:val="both"/>
        <w:rPr>
          <w:rFonts w:ascii="Times New Roman" w:hAnsi="Times New Roman" w:cs="Times New Roman"/>
        </w:rPr>
      </w:pPr>
      <w:r w:rsidRPr="00D57575">
        <w:rPr>
          <w:rFonts w:ascii="Times New Roman" w:hAnsi="Times New Roman" w:cs="Times New Roman"/>
          <w:w w:val="105"/>
        </w:rPr>
        <w:t>The</w:t>
      </w:r>
      <w:r w:rsidRPr="00D57575">
        <w:rPr>
          <w:rFonts w:ascii="Times New Roman" w:hAnsi="Times New Roman" w:cs="Times New Roman"/>
          <w:spacing w:val="1"/>
          <w:w w:val="105"/>
        </w:rPr>
        <w:t xml:space="preserve"> </w:t>
      </w:r>
      <w:r w:rsidRPr="00D57575">
        <w:rPr>
          <w:rFonts w:ascii="Times New Roman" w:hAnsi="Times New Roman" w:cs="Times New Roman"/>
          <w:w w:val="105"/>
        </w:rPr>
        <w:t>undersigned</w:t>
      </w:r>
      <w:r w:rsidRPr="00D57575">
        <w:rPr>
          <w:rFonts w:ascii="Times New Roman" w:hAnsi="Times New Roman" w:cs="Times New Roman"/>
          <w:spacing w:val="22"/>
          <w:w w:val="105"/>
        </w:rPr>
        <w:t xml:space="preserve"> </w:t>
      </w:r>
      <w:r w:rsidRPr="00D57575">
        <w:rPr>
          <w:rFonts w:ascii="Times New Roman" w:hAnsi="Times New Roman" w:cs="Times New Roman"/>
          <w:w w:val="105"/>
        </w:rPr>
        <w:t>[C</w:t>
      </w:r>
      <w:r>
        <w:rPr>
          <w:rFonts w:ascii="Times New Roman" w:hAnsi="Times New Roman" w:cs="Times New Roman"/>
          <w:w w:val="105"/>
        </w:rPr>
        <w:t>ONTRACTOR</w:t>
      </w:r>
      <w:r w:rsidRPr="00D57575">
        <w:rPr>
          <w:rFonts w:ascii="Times New Roman" w:hAnsi="Times New Roman" w:cs="Times New Roman"/>
          <w:w w:val="105"/>
        </w:rPr>
        <w:t>]</w:t>
      </w:r>
      <w:r w:rsidRPr="00D57575">
        <w:rPr>
          <w:rFonts w:ascii="Times New Roman" w:hAnsi="Times New Roman" w:cs="Times New Roman"/>
          <w:spacing w:val="-7"/>
          <w:w w:val="105"/>
        </w:rPr>
        <w:t xml:space="preserve"> </w:t>
      </w:r>
      <w:r w:rsidRPr="00D57575">
        <w:rPr>
          <w:rFonts w:ascii="Times New Roman" w:hAnsi="Times New Roman" w:cs="Times New Roman"/>
          <w:w w:val="105"/>
        </w:rPr>
        <w:t>certifies,</w:t>
      </w:r>
      <w:r w:rsidRPr="00D57575">
        <w:rPr>
          <w:rFonts w:ascii="Times New Roman" w:hAnsi="Times New Roman" w:cs="Times New Roman"/>
          <w:spacing w:val="-3"/>
          <w:w w:val="105"/>
        </w:rPr>
        <w:t xml:space="preserve"> </w:t>
      </w:r>
      <w:r w:rsidRPr="00D57575">
        <w:rPr>
          <w:rFonts w:ascii="Times New Roman" w:hAnsi="Times New Roman" w:cs="Times New Roman"/>
          <w:w w:val="105"/>
        </w:rPr>
        <w:t>to</w:t>
      </w:r>
      <w:r w:rsidRPr="00D57575">
        <w:rPr>
          <w:rFonts w:ascii="Times New Roman" w:hAnsi="Times New Roman" w:cs="Times New Roman"/>
          <w:spacing w:val="3"/>
          <w:w w:val="105"/>
        </w:rPr>
        <w:t xml:space="preserve"> </w:t>
      </w:r>
      <w:r w:rsidRPr="00D57575">
        <w:rPr>
          <w:rFonts w:ascii="Times New Roman" w:hAnsi="Times New Roman" w:cs="Times New Roman"/>
          <w:w w:val="105"/>
        </w:rPr>
        <w:t>the</w:t>
      </w:r>
      <w:r w:rsidRPr="00D57575">
        <w:rPr>
          <w:rFonts w:ascii="Times New Roman" w:hAnsi="Times New Roman" w:cs="Times New Roman"/>
          <w:spacing w:val="-20"/>
          <w:w w:val="105"/>
        </w:rPr>
        <w:t xml:space="preserve"> </w:t>
      </w:r>
      <w:r w:rsidRPr="00D57575">
        <w:rPr>
          <w:rFonts w:ascii="Times New Roman" w:hAnsi="Times New Roman" w:cs="Times New Roman"/>
          <w:w w:val="105"/>
        </w:rPr>
        <w:t>best</w:t>
      </w:r>
      <w:r w:rsidRPr="00D57575">
        <w:rPr>
          <w:rFonts w:ascii="Times New Roman" w:hAnsi="Times New Roman" w:cs="Times New Roman"/>
          <w:spacing w:val="-8"/>
          <w:w w:val="105"/>
        </w:rPr>
        <w:t xml:space="preserve"> </w:t>
      </w:r>
      <w:r w:rsidRPr="00D57575">
        <w:rPr>
          <w:rFonts w:ascii="Times New Roman" w:hAnsi="Times New Roman" w:cs="Times New Roman"/>
          <w:w w:val="105"/>
        </w:rPr>
        <w:t>of</w:t>
      </w:r>
      <w:r w:rsidRPr="00D57575">
        <w:rPr>
          <w:rFonts w:ascii="Times New Roman" w:hAnsi="Times New Roman" w:cs="Times New Roman"/>
          <w:spacing w:val="1"/>
          <w:w w:val="105"/>
        </w:rPr>
        <w:t xml:space="preserve"> </w:t>
      </w:r>
      <w:r w:rsidRPr="00D57575">
        <w:rPr>
          <w:rFonts w:ascii="Times New Roman" w:hAnsi="Times New Roman" w:cs="Times New Roman"/>
          <w:w w:val="105"/>
        </w:rPr>
        <w:t>their</w:t>
      </w:r>
      <w:r w:rsidRPr="00D57575">
        <w:rPr>
          <w:rFonts w:ascii="Times New Roman" w:hAnsi="Times New Roman" w:cs="Times New Roman"/>
          <w:spacing w:val="-13"/>
          <w:w w:val="105"/>
        </w:rPr>
        <w:t xml:space="preserve"> </w:t>
      </w:r>
      <w:r w:rsidRPr="00D57575">
        <w:rPr>
          <w:rFonts w:ascii="Times New Roman" w:hAnsi="Times New Roman" w:cs="Times New Roman"/>
          <w:w w:val="105"/>
        </w:rPr>
        <w:t>knowledge,</w:t>
      </w:r>
      <w:r w:rsidRPr="00D57575">
        <w:rPr>
          <w:rFonts w:ascii="Times New Roman" w:hAnsi="Times New Roman" w:cs="Times New Roman"/>
          <w:spacing w:val="7"/>
          <w:w w:val="105"/>
        </w:rPr>
        <w:t xml:space="preserve"> </w:t>
      </w:r>
      <w:r w:rsidRPr="00D57575">
        <w:rPr>
          <w:rFonts w:ascii="Times New Roman" w:hAnsi="Times New Roman" w:cs="Times New Roman"/>
          <w:spacing w:val="-4"/>
          <w:w w:val="105"/>
        </w:rPr>
        <w:t>that:</w:t>
      </w:r>
    </w:p>
    <w:p w14:paraId="42782B58" w14:textId="77777777" w:rsidR="00FA6970" w:rsidRDefault="00FA6970" w:rsidP="00FA6970">
      <w:pPr>
        <w:pStyle w:val="ListParagraph"/>
        <w:spacing w:before="240" w:after="240"/>
        <w:ind w:left="0"/>
        <w:rPr>
          <w:rFonts w:ascii="Times New Roman" w:hAnsi="Times New Roman" w:cs="Times New Roman"/>
        </w:rPr>
      </w:pPr>
      <w:r w:rsidRPr="00F55339">
        <w:rPr>
          <w:rFonts w:ascii="Times New Roman" w:hAnsi="Times New Roman" w:cs="Times New Roman"/>
        </w:rPr>
        <w:t xml:space="preserve">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w:t>
      </w:r>
    </w:p>
    <w:p w14:paraId="1723A4D7" w14:textId="77777777" w:rsidR="00FA6970" w:rsidRDefault="00FA6970" w:rsidP="00FA6970">
      <w:pPr>
        <w:pStyle w:val="ListParagraph"/>
        <w:spacing w:before="240" w:after="240"/>
        <w:ind w:left="0"/>
        <w:rPr>
          <w:rFonts w:ascii="Times New Roman" w:hAnsi="Times New Roman" w:cs="Times New Roman"/>
        </w:rPr>
      </w:pPr>
      <w:r w:rsidRPr="00F55339">
        <w:rPr>
          <w:rFonts w:ascii="Times New Roman" w:hAnsi="Times New Roman" w:cs="Times New Roman"/>
        </w:rPr>
        <w:t xml:space="preserve">The undersigned certifies that for </w:t>
      </w:r>
      <w:proofErr w:type="gramStart"/>
      <w:r w:rsidRPr="00F55339">
        <w:rPr>
          <w:rFonts w:ascii="Times New Roman" w:hAnsi="Times New Roman" w:cs="Times New Roman"/>
        </w:rPr>
        <w:t xml:space="preserve">the </w:t>
      </w:r>
      <w:r>
        <w:rPr>
          <w:rFonts w:ascii="Times New Roman" w:hAnsi="Times New Roman" w:cs="Times New Roman"/>
        </w:rPr>
        <w:t>___</w:t>
      </w:r>
      <w:proofErr w:type="gramEnd"/>
      <w:r>
        <w:rPr>
          <w:rFonts w:ascii="Times New Roman" w:hAnsi="Times New Roman" w:cs="Times New Roman"/>
        </w:rPr>
        <w:t>____________________________ (project name)</w:t>
      </w:r>
      <w:r w:rsidRPr="00F55339">
        <w:rPr>
          <w:rFonts w:ascii="Times New Roman" w:hAnsi="Times New Roman" w:cs="Times New Roman"/>
        </w:rPr>
        <w:t xml:space="preserve"> that the iron, steel, manufactured products, and construction materials used in this contract are in full compliance with the BABAA requirements including</w:t>
      </w:r>
    </w:p>
    <w:p w14:paraId="4D7785BA" w14:textId="77777777" w:rsidR="00FA6970" w:rsidRDefault="00FA6970" w:rsidP="00FA6970">
      <w:pPr>
        <w:pStyle w:val="ListParagraph"/>
        <w:widowControl w:val="0"/>
        <w:numPr>
          <w:ilvl w:val="3"/>
          <w:numId w:val="20"/>
        </w:numPr>
        <w:autoSpaceDE w:val="0"/>
        <w:autoSpaceDN w:val="0"/>
        <w:spacing w:before="240" w:after="240" w:line="240" w:lineRule="auto"/>
        <w:ind w:left="0" w:firstLine="720"/>
        <w:contextualSpacing w:val="0"/>
        <w:jc w:val="both"/>
        <w:rPr>
          <w:rFonts w:ascii="Times New Roman" w:hAnsi="Times New Roman" w:cs="Times New Roman"/>
        </w:rPr>
      </w:pPr>
      <w:r w:rsidRPr="00746F4D">
        <w:rPr>
          <w:rFonts w:ascii="Times New Roman" w:hAnsi="Times New Roman" w:cs="Times New Roman"/>
        </w:rPr>
        <w:t>All iron and steel used in the project are produced in the United States. This means all manufacturing processes, from the initial melting stage through the application of coatings, occurred in the United States.</w:t>
      </w:r>
    </w:p>
    <w:p w14:paraId="7D51FE31" w14:textId="77777777" w:rsidR="00FA6970" w:rsidRDefault="00FA6970" w:rsidP="00FA6970">
      <w:pPr>
        <w:pStyle w:val="ListParagraph"/>
        <w:widowControl w:val="0"/>
        <w:numPr>
          <w:ilvl w:val="3"/>
          <w:numId w:val="20"/>
        </w:numPr>
        <w:autoSpaceDE w:val="0"/>
        <w:autoSpaceDN w:val="0"/>
        <w:spacing w:before="240" w:after="240" w:line="240" w:lineRule="auto"/>
        <w:ind w:left="0" w:firstLine="720"/>
        <w:contextualSpacing w:val="0"/>
        <w:jc w:val="both"/>
        <w:rPr>
          <w:rFonts w:ascii="Times New Roman" w:hAnsi="Times New Roman" w:cs="Times New Roman"/>
        </w:rPr>
      </w:pPr>
      <w:r w:rsidRPr="00746F4D">
        <w:rPr>
          <w:rFonts w:ascii="Times New Roman" w:hAnsi="Times New Roman" w:cs="Times New Roman"/>
        </w:rPr>
        <w:t xml:space="preserve">All manufactured products purchased with </w:t>
      </w:r>
      <w:r>
        <w:rPr>
          <w:rFonts w:ascii="Times New Roman" w:hAnsi="Times New Roman" w:cs="Times New Roman"/>
        </w:rPr>
        <w:t>Federal</w:t>
      </w:r>
      <w:r w:rsidRPr="00746F4D">
        <w:rPr>
          <w:rFonts w:ascii="Times New Roman" w:hAnsi="Times New Roman" w:cs="Times New Roman"/>
        </w:rPr>
        <w:t xml:space="preserve"> financial assistance must be produced in the United States. For a manufactured product to be considered produced in the United States, the cost of the components of the manufactured product that are mined, produced, or manufactured in the United States is greater than 55% of the total cost of all components of the manufactured product, unless another standard for determining the minimum amount of domestic content of the manufactured product has been established under applicable law or regulation.</w:t>
      </w:r>
    </w:p>
    <w:p w14:paraId="4D91A4E5" w14:textId="77777777" w:rsidR="00FA6970" w:rsidRDefault="00FA6970" w:rsidP="00FA6970">
      <w:pPr>
        <w:pStyle w:val="ListParagraph"/>
        <w:widowControl w:val="0"/>
        <w:numPr>
          <w:ilvl w:val="3"/>
          <w:numId w:val="20"/>
        </w:numPr>
        <w:autoSpaceDE w:val="0"/>
        <w:autoSpaceDN w:val="0"/>
        <w:spacing w:before="240" w:after="240" w:line="240" w:lineRule="auto"/>
        <w:ind w:left="0" w:firstLine="720"/>
        <w:contextualSpacing w:val="0"/>
        <w:jc w:val="both"/>
        <w:rPr>
          <w:rFonts w:ascii="Times New Roman" w:hAnsi="Times New Roman" w:cs="Times New Roman"/>
        </w:rPr>
      </w:pPr>
      <w:r w:rsidRPr="00746F4D">
        <w:rPr>
          <w:rFonts w:ascii="Times New Roman" w:hAnsi="Times New Roman" w:cs="Times New Roman"/>
        </w:rPr>
        <w:t>All construction materials are manufactured in the United States. This means that all manufacturing processes for the construction material occurred in the United States.</w:t>
      </w:r>
    </w:p>
    <w:p w14:paraId="676FD236" w14:textId="77777777" w:rsidR="00FA6970" w:rsidRPr="0004725E" w:rsidRDefault="00FA6970" w:rsidP="00FA6970">
      <w:pPr>
        <w:spacing w:before="240" w:after="240"/>
        <w:jc w:val="both"/>
        <w:rPr>
          <w:rFonts w:ascii="Times New Roman" w:hAnsi="Times New Roman" w:cs="Times New Roman"/>
        </w:rPr>
      </w:pPr>
      <w:r w:rsidRPr="0004725E">
        <w:rPr>
          <w:rFonts w:ascii="Times New Roman" w:hAnsi="Times New Roman" w:cs="Times New Roman"/>
        </w:rPr>
        <w:t xml:space="preserve">The </w:t>
      </w:r>
      <w:proofErr w:type="gramStart"/>
      <w:r w:rsidRPr="0004725E">
        <w:rPr>
          <w:rFonts w:ascii="Times New Roman" w:hAnsi="Times New Roman" w:cs="Times New Roman"/>
        </w:rPr>
        <w:t>Contractor, _</w:t>
      </w:r>
      <w:proofErr w:type="gramEnd"/>
      <w:r w:rsidRPr="0004725E">
        <w:rPr>
          <w:rFonts w:ascii="Times New Roman" w:hAnsi="Times New Roman" w:cs="Times New Roman"/>
        </w:rPr>
        <w:t>____________________________________, certifies or affirms the truthfulness and accuracy of each statement of its certification and disclosure, if any.  In addition, the Contractor understands and agrees that the provisions of 31 U.S.C. § 3801 et seq., apply to this certification and disclosure, if any.</w:t>
      </w:r>
    </w:p>
    <w:p w14:paraId="47E04678" w14:textId="77777777" w:rsidR="00FA6970" w:rsidRPr="00D72A56" w:rsidRDefault="00FA6970" w:rsidP="00FA6970">
      <w:pPr>
        <w:pStyle w:val="NoSpacing"/>
        <w:rPr>
          <w:rFonts w:ascii="Times New Roman" w:hAnsi="Times New Roman" w:cs="Times New Roman"/>
          <w:b/>
          <w:bCs/>
        </w:rPr>
      </w:pPr>
      <w:r w:rsidRPr="00D72A56">
        <w:rPr>
          <w:rFonts w:ascii="Times New Roman" w:hAnsi="Times New Roman" w:cs="Times New Roman"/>
          <w:b/>
          <w:bCs/>
        </w:rPr>
        <w:t>________________________________________________</w:t>
      </w:r>
    </w:p>
    <w:p w14:paraId="01FC562B" w14:textId="77777777" w:rsidR="00FA6970" w:rsidRPr="00D72A56" w:rsidRDefault="00FA6970" w:rsidP="00FA6970">
      <w:pPr>
        <w:pStyle w:val="NoSpacing"/>
        <w:spacing w:line="360" w:lineRule="auto"/>
        <w:rPr>
          <w:rFonts w:ascii="Times New Roman" w:hAnsi="Times New Roman" w:cs="Times New Roman"/>
          <w:b/>
          <w:bCs/>
        </w:rPr>
      </w:pPr>
      <w:r w:rsidRPr="00D72A56">
        <w:rPr>
          <w:rFonts w:ascii="Times New Roman" w:hAnsi="Times New Roman" w:cs="Times New Roman"/>
          <w:b/>
          <w:bCs/>
        </w:rPr>
        <w:t>Signature of Contractor's Authorized Official</w:t>
      </w:r>
    </w:p>
    <w:p w14:paraId="48826AAA" w14:textId="77777777" w:rsidR="00FA6970" w:rsidRPr="00D72A56" w:rsidRDefault="00FA6970" w:rsidP="00FA6970">
      <w:pPr>
        <w:pStyle w:val="NoSpacing"/>
        <w:spacing w:line="360" w:lineRule="auto"/>
        <w:rPr>
          <w:rFonts w:ascii="Times New Roman" w:hAnsi="Times New Roman" w:cs="Times New Roman"/>
          <w:b/>
          <w:bCs/>
        </w:rPr>
      </w:pPr>
      <w:r w:rsidRPr="00D72A56">
        <w:rPr>
          <w:rFonts w:ascii="Times New Roman" w:hAnsi="Times New Roman" w:cs="Times New Roman"/>
          <w:b/>
          <w:bCs/>
        </w:rPr>
        <w:t>________________________________________________</w:t>
      </w:r>
    </w:p>
    <w:p w14:paraId="4E42DAB2" w14:textId="77777777" w:rsidR="00FA6970" w:rsidRPr="00D72A56" w:rsidRDefault="00FA6970" w:rsidP="00FA6970">
      <w:pPr>
        <w:pStyle w:val="NoSpacing"/>
        <w:spacing w:line="360" w:lineRule="auto"/>
        <w:rPr>
          <w:rFonts w:ascii="Times New Roman" w:hAnsi="Times New Roman" w:cs="Times New Roman"/>
          <w:b/>
          <w:bCs/>
        </w:rPr>
      </w:pPr>
      <w:r w:rsidRPr="00D72A56">
        <w:rPr>
          <w:rFonts w:ascii="Times New Roman" w:hAnsi="Times New Roman" w:cs="Times New Roman"/>
          <w:b/>
          <w:bCs/>
        </w:rPr>
        <w:t>Name and Title of Contractor's Authorized Official</w:t>
      </w:r>
    </w:p>
    <w:p w14:paraId="75CCAE76" w14:textId="77777777" w:rsidR="00FA6970" w:rsidRPr="00D72A56" w:rsidRDefault="00FA6970" w:rsidP="00FA6970">
      <w:pPr>
        <w:pStyle w:val="NoSpacing"/>
        <w:spacing w:line="360" w:lineRule="auto"/>
        <w:rPr>
          <w:rFonts w:ascii="Times New Roman" w:hAnsi="Times New Roman" w:cs="Times New Roman"/>
          <w:b/>
          <w:bCs/>
        </w:rPr>
      </w:pPr>
      <w:r w:rsidRPr="00D72A56">
        <w:rPr>
          <w:rFonts w:ascii="Times New Roman" w:hAnsi="Times New Roman" w:cs="Times New Roman"/>
          <w:b/>
          <w:bCs/>
        </w:rPr>
        <w:t>_____________________________</w:t>
      </w:r>
    </w:p>
    <w:p w14:paraId="484DCFDD" w14:textId="77777777" w:rsidR="00FA6970" w:rsidRPr="00D72A56" w:rsidRDefault="00FA6970" w:rsidP="00FA6970">
      <w:pPr>
        <w:pStyle w:val="NoSpacing"/>
        <w:spacing w:line="360" w:lineRule="auto"/>
        <w:rPr>
          <w:rFonts w:ascii="Times New Roman" w:hAnsi="Times New Roman" w:cs="Times New Roman"/>
          <w:b/>
          <w:bCs/>
        </w:rPr>
      </w:pPr>
      <w:r w:rsidRPr="00D72A56">
        <w:rPr>
          <w:rFonts w:ascii="Times New Roman" w:hAnsi="Times New Roman" w:cs="Times New Roman"/>
          <w:b/>
          <w:bCs/>
        </w:rPr>
        <w:t>Date</w:t>
      </w:r>
    </w:p>
    <w:p w14:paraId="5FA6CBB6" w14:textId="1CE1FB82" w:rsidR="00FA6970" w:rsidRPr="00865496" w:rsidRDefault="00BA2BBC" w:rsidP="00BA2BBC">
      <w:pPr>
        <w:rPr>
          <w:rFonts w:ascii="Times New Roman" w:hAnsi="Times New Roman" w:cs="Times New Roman"/>
          <w:u w:val="single"/>
        </w:rPr>
      </w:pPr>
      <w:r>
        <w:rPr>
          <w:rFonts w:ascii="Times New Roman" w:hAnsi="Times New Roman" w:cs="Times New Roman"/>
          <w:u w:val="single"/>
        </w:rPr>
        <w:br w:type="page"/>
      </w:r>
    </w:p>
    <w:p w14:paraId="08B4A7B9" w14:textId="4304D6DC" w:rsidR="000162AA" w:rsidRPr="00865496"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865496">
        <w:rPr>
          <w:rFonts w:ascii="Times New Roman" w:hAnsi="Times New Roman" w:cs="Times New Roman"/>
          <w:u w:val="single"/>
        </w:rPr>
        <w:lastRenderedPageBreak/>
        <w:t>Federal Participation</w:t>
      </w:r>
      <w:r w:rsidRPr="00865496">
        <w:rPr>
          <w:rFonts w:ascii="Times New Roman" w:hAnsi="Times New Roman" w:cs="Times New Roman"/>
        </w:rPr>
        <w:t xml:space="preserve">. The Federal Government is not a party to this </w:t>
      </w:r>
      <w:r w:rsidR="00F03BDB">
        <w:rPr>
          <w:rFonts w:ascii="Times New Roman" w:hAnsi="Times New Roman" w:cs="Times New Roman"/>
        </w:rPr>
        <w:t xml:space="preserve">Agreement </w:t>
      </w:r>
      <w:r w:rsidRPr="00865496">
        <w:rPr>
          <w:rFonts w:ascii="Times New Roman" w:hAnsi="Times New Roman" w:cs="Times New Roman"/>
        </w:rPr>
        <w:t xml:space="preserve">and is not subject to any obligations or liabilities to the non-Federal entity, </w:t>
      </w:r>
      <w:r w:rsidR="00061319">
        <w:rPr>
          <w:rFonts w:ascii="Times New Roman" w:hAnsi="Times New Roman" w:cs="Times New Roman"/>
        </w:rPr>
        <w:t>Contractor</w:t>
      </w:r>
      <w:r w:rsidRPr="00865496">
        <w:rPr>
          <w:rFonts w:ascii="Times New Roman" w:hAnsi="Times New Roman" w:cs="Times New Roman"/>
        </w:rPr>
        <w:t xml:space="preserve">, or any other party pertaining to any matter resulting from the </w:t>
      </w:r>
      <w:r w:rsidR="000B0F21">
        <w:rPr>
          <w:rFonts w:ascii="Times New Roman" w:hAnsi="Times New Roman" w:cs="Times New Roman"/>
        </w:rPr>
        <w:t>Agreement</w:t>
      </w:r>
      <w:r w:rsidRPr="00865496">
        <w:rPr>
          <w:rFonts w:ascii="Times New Roman" w:hAnsi="Times New Roman" w:cs="Times New Roman"/>
        </w:rPr>
        <w:t>.</w:t>
      </w:r>
    </w:p>
    <w:p w14:paraId="15932BFE" w14:textId="2E4612C6" w:rsidR="000162AA" w:rsidRPr="00865496"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865496">
        <w:rPr>
          <w:rFonts w:ascii="Times New Roman" w:hAnsi="Times New Roman" w:cs="Times New Roman"/>
          <w:u w:val="single"/>
        </w:rPr>
        <w:t>Compliance with Federal Law, Regulations, and Executive Orders</w:t>
      </w:r>
      <w:r w:rsidRPr="00B458F5">
        <w:rPr>
          <w:rFonts w:ascii="Times New Roman" w:hAnsi="Times New Roman" w:cs="Times New Roman"/>
        </w:rPr>
        <w:t>.</w:t>
      </w:r>
      <w:r w:rsidRPr="00865496">
        <w:rPr>
          <w:rFonts w:ascii="Times New Roman" w:hAnsi="Times New Roman" w:cs="Times New Roman"/>
        </w:rPr>
        <w:t xml:space="preserve"> The </w:t>
      </w:r>
      <w:r w:rsidR="00061319">
        <w:rPr>
          <w:rFonts w:ascii="Times New Roman" w:hAnsi="Times New Roman" w:cs="Times New Roman"/>
        </w:rPr>
        <w:t>Contractor</w:t>
      </w:r>
      <w:r w:rsidRPr="00865496">
        <w:rPr>
          <w:rFonts w:ascii="Times New Roman" w:hAnsi="Times New Roman" w:cs="Times New Roman"/>
        </w:rPr>
        <w:t xml:space="preserve"> will comply will all applicable federal law, regulations, executive orders, HUD policies, procedures, and directives.</w:t>
      </w:r>
    </w:p>
    <w:p w14:paraId="7B8BBDB3" w14:textId="43059FA6" w:rsidR="00735CBD" w:rsidRDefault="00735CBD" w:rsidP="000162AA">
      <w:pPr>
        <w:pStyle w:val="ListParagraph"/>
        <w:numPr>
          <w:ilvl w:val="0"/>
          <w:numId w:val="7"/>
        </w:numPr>
        <w:ind w:left="0" w:firstLine="0"/>
        <w:contextualSpacing w:val="0"/>
        <w:jc w:val="both"/>
        <w:rPr>
          <w:rFonts w:ascii="Times New Roman" w:hAnsi="Times New Roman" w:cs="Times New Roman"/>
        </w:rPr>
      </w:pPr>
      <w:r>
        <w:rPr>
          <w:rFonts w:ascii="Times New Roman" w:hAnsi="Times New Roman" w:cs="Times New Roman"/>
          <w:u w:val="single"/>
        </w:rPr>
        <w:t xml:space="preserve">HUD Agency Seal, Logo, and Flags. </w:t>
      </w:r>
      <w:r w:rsidRPr="00735CBD">
        <w:rPr>
          <w:rFonts w:ascii="Times New Roman" w:hAnsi="Times New Roman" w:cs="Times New Roman"/>
        </w:rPr>
        <w:t xml:space="preserve">The </w:t>
      </w:r>
      <w:r w:rsidR="00061319">
        <w:rPr>
          <w:rFonts w:ascii="Times New Roman" w:hAnsi="Times New Roman" w:cs="Times New Roman"/>
        </w:rPr>
        <w:t>Contractor</w:t>
      </w:r>
      <w:r w:rsidRPr="00735CBD">
        <w:rPr>
          <w:rFonts w:ascii="Times New Roman" w:hAnsi="Times New Roman" w:cs="Times New Roman"/>
        </w:rPr>
        <w:t xml:space="preserve"> shall not use the </w:t>
      </w:r>
      <w:r>
        <w:rPr>
          <w:rFonts w:ascii="Times New Roman" w:hAnsi="Times New Roman" w:cs="Times New Roman"/>
        </w:rPr>
        <w:t>HUD</w:t>
      </w:r>
      <w:r w:rsidRPr="00735CBD">
        <w:rPr>
          <w:rFonts w:ascii="Times New Roman" w:hAnsi="Times New Roman" w:cs="Times New Roman"/>
        </w:rPr>
        <w:t xml:space="preserve">’s seal(s), logos, crests, or reproductions of flags or likenesses of agency officials without specific </w:t>
      </w:r>
      <w:r>
        <w:rPr>
          <w:rFonts w:ascii="Times New Roman" w:hAnsi="Times New Roman" w:cs="Times New Roman"/>
        </w:rPr>
        <w:t>HUD</w:t>
      </w:r>
      <w:r w:rsidRPr="00735CBD">
        <w:rPr>
          <w:rFonts w:ascii="Times New Roman" w:hAnsi="Times New Roman" w:cs="Times New Roman"/>
        </w:rPr>
        <w:t xml:space="preserve"> preapproval.</w:t>
      </w:r>
    </w:p>
    <w:p w14:paraId="3E25DB5B" w14:textId="2BB38C2A" w:rsidR="00735CBD" w:rsidRPr="00735CBD" w:rsidRDefault="00735CBD" w:rsidP="000162AA">
      <w:pPr>
        <w:pStyle w:val="ListParagraph"/>
        <w:numPr>
          <w:ilvl w:val="0"/>
          <w:numId w:val="7"/>
        </w:numPr>
        <w:ind w:left="0" w:firstLine="0"/>
        <w:contextualSpacing w:val="0"/>
        <w:jc w:val="both"/>
        <w:rPr>
          <w:rFonts w:ascii="Times New Roman" w:hAnsi="Times New Roman" w:cs="Times New Roman"/>
        </w:rPr>
      </w:pPr>
      <w:r>
        <w:rPr>
          <w:rFonts w:ascii="Times New Roman" w:hAnsi="Times New Roman" w:cs="Times New Roman"/>
          <w:u w:val="single"/>
        </w:rPr>
        <w:t>Program Fraud and False or Fraudulent Statements or Related Acts.</w:t>
      </w:r>
      <w:r>
        <w:rPr>
          <w:rFonts w:ascii="Times New Roman" w:hAnsi="Times New Roman" w:cs="Times New Roman"/>
        </w:rPr>
        <w:t xml:space="preserve"> </w:t>
      </w:r>
      <w:r w:rsidRPr="00735CBD">
        <w:rPr>
          <w:rFonts w:ascii="Times New Roman" w:hAnsi="Times New Roman" w:cs="Times New Roman"/>
        </w:rPr>
        <w:t xml:space="preserve">The </w:t>
      </w:r>
      <w:r w:rsidR="00061319">
        <w:rPr>
          <w:rFonts w:ascii="Times New Roman" w:hAnsi="Times New Roman" w:cs="Times New Roman"/>
        </w:rPr>
        <w:t>Contractor</w:t>
      </w:r>
      <w:r w:rsidRPr="00735CBD">
        <w:rPr>
          <w:rFonts w:ascii="Times New Roman" w:hAnsi="Times New Roman" w:cs="Times New Roman"/>
        </w:rPr>
        <w:t xml:space="preserve"> acknowledges that 31 U.S.C. Chap. 38 (Administrative Remedies for False Claims and Statements) applies to the </w:t>
      </w:r>
      <w:r w:rsidR="00061319">
        <w:rPr>
          <w:rFonts w:ascii="Times New Roman" w:hAnsi="Times New Roman" w:cs="Times New Roman"/>
        </w:rPr>
        <w:t>Contractor</w:t>
      </w:r>
      <w:r w:rsidRPr="00735CBD">
        <w:rPr>
          <w:rFonts w:ascii="Times New Roman" w:hAnsi="Times New Roman" w:cs="Times New Roman"/>
        </w:rPr>
        <w:t xml:space="preserve">'s actions pertaining to this </w:t>
      </w:r>
      <w:r w:rsidR="00326D2F">
        <w:rPr>
          <w:rFonts w:ascii="Times New Roman" w:hAnsi="Times New Roman" w:cs="Times New Roman"/>
        </w:rPr>
        <w:t>Agreement</w:t>
      </w:r>
      <w:r w:rsidRPr="00735CBD">
        <w:rPr>
          <w:rFonts w:ascii="Times New Roman" w:hAnsi="Times New Roman" w:cs="Times New Roman"/>
        </w:rPr>
        <w:t>.</w:t>
      </w:r>
    </w:p>
    <w:p w14:paraId="4A0B6333" w14:textId="16E2E75F" w:rsidR="000162AA" w:rsidRPr="006E6DDD" w:rsidRDefault="000162AA" w:rsidP="000162AA">
      <w:pPr>
        <w:pStyle w:val="ListParagraph"/>
        <w:numPr>
          <w:ilvl w:val="0"/>
          <w:numId w:val="7"/>
        </w:numPr>
        <w:ind w:left="0" w:firstLine="0"/>
        <w:contextualSpacing w:val="0"/>
        <w:jc w:val="both"/>
        <w:rPr>
          <w:rFonts w:ascii="Times New Roman" w:hAnsi="Times New Roman" w:cs="Times New Roman"/>
          <w:u w:val="single"/>
        </w:rPr>
      </w:pPr>
      <w:r w:rsidRPr="006E6DDD">
        <w:rPr>
          <w:rFonts w:ascii="Times New Roman" w:hAnsi="Times New Roman" w:cs="Times New Roman"/>
          <w:u w:val="single"/>
        </w:rPr>
        <w:t>Civil Rights.</w:t>
      </w:r>
      <w:r w:rsidRPr="006E6DDD">
        <w:rPr>
          <w:rFonts w:ascii="Times New Roman" w:hAnsi="Times New Roman" w:cs="Times New Roman"/>
        </w:rPr>
        <w:t xml:space="preserve">  </w:t>
      </w:r>
      <w:r w:rsidR="006E6DDD" w:rsidRPr="006E6DDD">
        <w:rPr>
          <w:rFonts w:ascii="Times New Roman" w:hAnsi="Times New Roman" w:cs="Times New Roman"/>
        </w:rPr>
        <w:t>The Contractor shall comply with the Florida Civil Rights Act of 1992; the Architectural Barriers Act of 1968 (42 U.S.C. 4151-57) and implementing regulations at 24 C</w:t>
      </w:r>
      <w:r w:rsidR="004B6311">
        <w:rPr>
          <w:rFonts w:ascii="Times New Roman" w:hAnsi="Times New Roman" w:cs="Times New Roman"/>
        </w:rPr>
        <w:t>.</w:t>
      </w:r>
      <w:r w:rsidR="006E6DDD" w:rsidRPr="006E6DDD">
        <w:rPr>
          <w:rFonts w:ascii="Times New Roman" w:hAnsi="Times New Roman" w:cs="Times New Roman"/>
        </w:rPr>
        <w:t>F</w:t>
      </w:r>
      <w:r w:rsidR="004B6311">
        <w:rPr>
          <w:rFonts w:ascii="Times New Roman" w:hAnsi="Times New Roman" w:cs="Times New Roman"/>
        </w:rPr>
        <w:t>.</w:t>
      </w:r>
      <w:r w:rsidR="006E6DDD" w:rsidRPr="006E6DDD">
        <w:rPr>
          <w:rFonts w:ascii="Times New Roman" w:hAnsi="Times New Roman" w:cs="Times New Roman"/>
        </w:rPr>
        <w:t>R</w:t>
      </w:r>
      <w:r w:rsidR="004B6311">
        <w:rPr>
          <w:rFonts w:ascii="Times New Roman" w:hAnsi="Times New Roman" w:cs="Times New Roman"/>
        </w:rPr>
        <w:t>.</w:t>
      </w:r>
      <w:r w:rsidR="006E6DDD" w:rsidRPr="006E6DDD">
        <w:rPr>
          <w:rFonts w:ascii="Times New Roman" w:hAnsi="Times New Roman" w:cs="Times New Roman"/>
        </w:rPr>
        <w:t xml:space="preserve"> § 570.614; the Americans with Disabilities Act of 1990 and all implementing regulations; the Fair Housing Act (42 U.S.C. 3601–19) and implementing regulations at 24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xml:space="preserve"> part 100 et seq.; Executive Order 11063, as amended by Executive Order 12259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1959–1963 Comp., p. 652 and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1980 Comp., p. 307) (Equal Opportunity in Housing Programs) and implementing regulations at 24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xml:space="preserve"> part 107; title VI of the Civil Rights Act of 1964 (42 U.S.C. 2000d-2000d-4) (Nondiscrimination in Federally Assisted Programs) and implementing regulations at 24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xml:space="preserve"> part 1; the Age Discrimination Act of 1975 (42 U.S.C. 6101–6107) and implementing regulations at 24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xml:space="preserve"> part 146; </w:t>
      </w:r>
      <w:r w:rsidR="00AB5C0C">
        <w:rPr>
          <w:rFonts w:ascii="Times New Roman" w:hAnsi="Times New Roman" w:cs="Times New Roman"/>
        </w:rPr>
        <w:t>S</w:t>
      </w:r>
      <w:r w:rsidR="006E6DDD" w:rsidRPr="006E6DDD">
        <w:rPr>
          <w:rFonts w:ascii="Times New Roman" w:hAnsi="Times New Roman" w:cs="Times New Roman"/>
        </w:rPr>
        <w:t>ection 504 of the Rehabilitation Act of 1973 (29 U.S.C. 794) and implementing regulations at part 8 of this title; title II of the Americans with Disabilities Act, 42 U.S.C. 12101 et seq.; 24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xml:space="preserve"> part 8; Executive Order 11625, as amended by Executive Order 12007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1971–1975 Comp., p. 616 and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1977 Comp., p. 139) (Minority Business Enterprises); Executive Order 12432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1983 Comp., p. 198) (Minority Business Enterprise Development); and Executive Order 12138, as amended by Executive Order 12608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1977 Comp., p. 393 and 3 C</w:t>
      </w:r>
      <w:r w:rsidR="00326D2F">
        <w:rPr>
          <w:rFonts w:ascii="Times New Roman" w:hAnsi="Times New Roman" w:cs="Times New Roman"/>
        </w:rPr>
        <w:t>.</w:t>
      </w:r>
      <w:r w:rsidR="006E6DDD" w:rsidRPr="006E6DDD">
        <w:rPr>
          <w:rFonts w:ascii="Times New Roman" w:hAnsi="Times New Roman" w:cs="Times New Roman"/>
        </w:rPr>
        <w:t>F</w:t>
      </w:r>
      <w:r w:rsidR="00326D2F">
        <w:rPr>
          <w:rFonts w:ascii="Times New Roman" w:hAnsi="Times New Roman" w:cs="Times New Roman"/>
        </w:rPr>
        <w:t>.</w:t>
      </w:r>
      <w:r w:rsidR="006E6DDD" w:rsidRPr="006E6DDD">
        <w:rPr>
          <w:rFonts w:ascii="Times New Roman" w:hAnsi="Times New Roman" w:cs="Times New Roman"/>
        </w:rPr>
        <w:t>R</w:t>
      </w:r>
      <w:r w:rsidR="00326D2F">
        <w:rPr>
          <w:rFonts w:ascii="Times New Roman" w:hAnsi="Times New Roman" w:cs="Times New Roman"/>
        </w:rPr>
        <w:t>.</w:t>
      </w:r>
      <w:r w:rsidR="006E6DDD" w:rsidRPr="006E6DDD">
        <w:rPr>
          <w:rFonts w:ascii="Times New Roman" w:hAnsi="Times New Roman" w:cs="Times New Roman"/>
        </w:rPr>
        <w:t>, 1987 Comp., p. 245) (Women's Business Enterprise)</w:t>
      </w:r>
      <w:r w:rsidR="006E6DDD">
        <w:rPr>
          <w:rFonts w:ascii="Times New Roman" w:hAnsi="Times New Roman" w:cs="Times New Roman"/>
        </w:rPr>
        <w:t>; as required by 24 C.F.R. § 5</w:t>
      </w:r>
      <w:r w:rsidR="00AA1F43">
        <w:rPr>
          <w:rFonts w:ascii="Times New Roman" w:hAnsi="Times New Roman" w:cs="Times New Roman"/>
        </w:rPr>
        <w:t xml:space="preserve">.015, except as may be otherwise noted by HUD under the program providing the respective funding under this Agreement or </w:t>
      </w:r>
      <w:r w:rsidR="005C7B41">
        <w:rPr>
          <w:rFonts w:ascii="Times New Roman" w:hAnsi="Times New Roman" w:cs="Times New Roman"/>
        </w:rPr>
        <w:t xml:space="preserve">as otherwise inconsistent with statutes authorizing certain HUD programs. </w:t>
      </w:r>
    </w:p>
    <w:p w14:paraId="31E970A6" w14:textId="7C6958AC" w:rsidR="000162AA" w:rsidRPr="0047326D" w:rsidRDefault="000162AA" w:rsidP="00591E9C">
      <w:pPr>
        <w:pStyle w:val="ListParagraph"/>
        <w:numPr>
          <w:ilvl w:val="0"/>
          <w:numId w:val="7"/>
        </w:numPr>
        <w:ind w:left="0" w:firstLine="0"/>
        <w:contextualSpacing w:val="0"/>
        <w:jc w:val="both"/>
        <w:rPr>
          <w:rFonts w:ascii="Times New Roman" w:hAnsi="Times New Roman" w:cs="Times New Roman"/>
          <w:u w:val="single"/>
        </w:rPr>
      </w:pPr>
      <w:bookmarkStart w:id="1" w:name="_Hlk149038599"/>
      <w:r w:rsidRPr="009828E0">
        <w:rPr>
          <w:rFonts w:ascii="Times New Roman" w:hAnsi="Times New Roman" w:cs="Times New Roman"/>
          <w:u w:val="single"/>
        </w:rPr>
        <w:t>Section 3 of the Housing and Urban Development Act of 1968 Compliance.</w:t>
      </w:r>
      <w:r w:rsidRPr="009828E0">
        <w:rPr>
          <w:rFonts w:ascii="Times New Roman" w:hAnsi="Times New Roman" w:cs="Times New Roman"/>
        </w:rPr>
        <w:t xml:space="preserve"> </w:t>
      </w:r>
      <w:r w:rsidR="0047326D" w:rsidRPr="009828E0">
        <w:rPr>
          <w:rFonts w:ascii="Times New Roman" w:hAnsi="Times New Roman" w:cs="Times New Roman"/>
        </w:rPr>
        <w:t>This</w:t>
      </w:r>
      <w:r w:rsidR="0047326D" w:rsidRPr="0047326D">
        <w:rPr>
          <w:rFonts w:ascii="Times New Roman" w:hAnsi="Times New Roman" w:cs="Times New Roman"/>
        </w:rPr>
        <w:t xml:space="preserve"> </w:t>
      </w:r>
      <w:r w:rsidR="00326D2F">
        <w:rPr>
          <w:rFonts w:ascii="Times New Roman" w:hAnsi="Times New Roman" w:cs="Times New Roman"/>
        </w:rPr>
        <w:t>A</w:t>
      </w:r>
      <w:r w:rsidR="0047326D" w:rsidRPr="0047326D">
        <w:rPr>
          <w:rFonts w:ascii="Times New Roman" w:hAnsi="Times New Roman" w:cs="Times New Roman"/>
        </w:rPr>
        <w:t>greement is subject to the requirements of Section 3 of the Housing and Urban Development Act of 1968 (12 U.S.C. 1801 u) as amended. Every applicant, recipient, contracting party, contractor and subcontractor shall incorporate, or cause to be incorporated, in all contracts for work in connection with a Section 3 covered project, the following clause (referred to as a Section 3 clause):</w:t>
      </w:r>
    </w:p>
    <w:p w14:paraId="639350F7" w14:textId="707BC02F"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work to be performed under this </w:t>
      </w:r>
      <w:r w:rsidR="006B5DB9">
        <w:rPr>
          <w:rFonts w:ascii="Times New Roman" w:hAnsi="Times New Roman" w:cs="Times New Roman"/>
        </w:rPr>
        <w:t>Agreement</w:t>
      </w:r>
      <w:r w:rsidRPr="00A20D70">
        <w:rPr>
          <w:rFonts w:ascii="Times New Roman" w:hAnsi="Times New Roman" w:cs="Times New Roman"/>
        </w:rPr>
        <w:t xml:space="preserve">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w:t>
      </w:r>
      <w:proofErr w:type="gramStart"/>
      <w:r w:rsidRPr="00A20D70">
        <w:rPr>
          <w:rFonts w:ascii="Times New Roman" w:hAnsi="Times New Roman" w:cs="Times New Roman"/>
        </w:rPr>
        <w:t>persons</w:t>
      </w:r>
      <w:proofErr w:type="gramEnd"/>
      <w:r w:rsidRPr="00A20D70">
        <w:rPr>
          <w:rFonts w:ascii="Times New Roman" w:hAnsi="Times New Roman" w:cs="Times New Roman"/>
        </w:rPr>
        <w:t>, particularly persons who are recipients of HUD assistance for housing.</w:t>
      </w:r>
    </w:p>
    <w:p w14:paraId="25960A92" w14:textId="50E102DB"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parties to this </w:t>
      </w:r>
      <w:r w:rsidR="006B5DB9">
        <w:rPr>
          <w:rFonts w:ascii="Times New Roman" w:hAnsi="Times New Roman" w:cs="Times New Roman"/>
        </w:rPr>
        <w:t>Agreement</w:t>
      </w:r>
      <w:r w:rsidRPr="00A20D70">
        <w:rPr>
          <w:rFonts w:ascii="Times New Roman" w:hAnsi="Times New Roman" w:cs="Times New Roman"/>
        </w:rPr>
        <w:t xml:space="preserve"> agree to comply with HUD’s regulations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 which implement Section 3. As evidenced by their execution of this </w:t>
      </w:r>
      <w:r w:rsidR="006B5DB9">
        <w:rPr>
          <w:rFonts w:ascii="Times New Roman" w:hAnsi="Times New Roman" w:cs="Times New Roman"/>
        </w:rPr>
        <w:t>Agreement</w:t>
      </w:r>
      <w:r w:rsidRPr="00A20D70">
        <w:rPr>
          <w:rFonts w:ascii="Times New Roman" w:hAnsi="Times New Roman" w:cs="Times New Roman"/>
        </w:rPr>
        <w:t xml:space="preserve">, the parties to this </w:t>
      </w:r>
      <w:r w:rsidR="006B5DB9">
        <w:rPr>
          <w:rFonts w:ascii="Times New Roman" w:hAnsi="Times New Roman" w:cs="Times New Roman"/>
        </w:rPr>
        <w:t>Agreement</w:t>
      </w:r>
      <w:r w:rsidRPr="00A20D70">
        <w:rPr>
          <w:rFonts w:ascii="Times New Roman" w:hAnsi="Times New Roman" w:cs="Times New Roman"/>
        </w:rPr>
        <w:t xml:space="preserve"> certify that they are under no contractual or other impediment that would prevent them from complying with the part 75 regulations.</w:t>
      </w:r>
    </w:p>
    <w:p w14:paraId="082039AA" w14:textId="5C4EF792" w:rsidR="000162AA" w:rsidRPr="008067D6" w:rsidRDefault="000162AA" w:rsidP="000162AA">
      <w:pPr>
        <w:pStyle w:val="ListParagraph"/>
        <w:numPr>
          <w:ilvl w:val="0"/>
          <w:numId w:val="9"/>
        </w:numPr>
        <w:ind w:left="0" w:firstLine="720"/>
        <w:contextualSpacing w:val="0"/>
        <w:jc w:val="both"/>
        <w:rPr>
          <w:rFonts w:ascii="Times New Roman" w:hAnsi="Times New Roman" w:cs="Times New Roman"/>
        </w:rPr>
      </w:pPr>
      <w:r w:rsidRPr="008067D6">
        <w:rPr>
          <w:rFonts w:ascii="Times New Roman" w:hAnsi="Times New Roman" w:cs="Times New Roman"/>
        </w:rPr>
        <w:lastRenderedPageBreak/>
        <w:t xml:space="preserve">The </w:t>
      </w:r>
      <w:r w:rsidR="00061319" w:rsidRPr="008067D6">
        <w:rPr>
          <w:rFonts w:ascii="Times New Roman" w:hAnsi="Times New Roman" w:cs="Times New Roman"/>
        </w:rPr>
        <w:t>Contractor</w:t>
      </w:r>
      <w:r w:rsidRPr="008067D6">
        <w:rPr>
          <w:rFonts w:ascii="Times New Roman" w:hAnsi="Times New Roman" w:cs="Times New Roman"/>
        </w:rPr>
        <w:t xml:space="preserve"> agrees to post copies of a notice advising workers of the </w:t>
      </w:r>
      <w:r w:rsidR="00061319" w:rsidRPr="008067D6">
        <w:rPr>
          <w:rFonts w:ascii="Times New Roman" w:hAnsi="Times New Roman" w:cs="Times New Roman"/>
        </w:rPr>
        <w:t>Contractor</w:t>
      </w:r>
      <w:r w:rsidRPr="008067D6">
        <w:rPr>
          <w:rFonts w:ascii="Times New Roman" w:hAnsi="Times New Roman" w:cs="Times New Roman"/>
        </w:rPr>
        <w:t>’s commitments under Section 3 in conspicuous places at the work site where both employees and applicants for training and employment positions can see the notice. Said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5750F231" w14:textId="2DC02A8A"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agrees to provide written notice of employment and contracting opportunities to all known Section 3 Workers and Section 3 Businesses.</w:t>
      </w:r>
    </w:p>
    <w:p w14:paraId="57682DEC" w14:textId="11DA00CC"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agrees to hire, to the greatest extent feasible, Section 3 workers as new hires, or provide written justification to the recipient that is consistent with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 describing why it was unable to meet minimum numerical hiring goals, despite its efforts to comply with the provisions of this clause.</w:t>
      </w:r>
    </w:p>
    <w:p w14:paraId="52B694B2" w14:textId="5AAE0F66"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agrees to attempt to recruit from within the grantee’s service area to fill employment opportunities generated by Section 3 covered assistance through local advertising media, signs placed at the proposed site for the project, and community organizations and public or private institutions operating within or serving the project area and providing preference for these opportunities in the following order: Section 3 Residents residing in the service area or neighborhood in which the Section 3 covered project is located (Targeted Section 3 Workers); Participants in YouthBuild Programs, and Other Section 3 Residents.</w:t>
      </w:r>
    </w:p>
    <w:p w14:paraId="417341F6" w14:textId="2EBCFF45"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agrees to maintain records documenting Section 3 residents that were hired to work on previous Section 3 covered projects or activities that were retained by the </w:t>
      </w:r>
      <w:r w:rsidR="00061319">
        <w:rPr>
          <w:rFonts w:ascii="Times New Roman" w:hAnsi="Times New Roman" w:cs="Times New Roman"/>
        </w:rPr>
        <w:t>Contractor</w:t>
      </w:r>
      <w:r w:rsidRPr="00A20D70">
        <w:rPr>
          <w:rFonts w:ascii="Times New Roman" w:hAnsi="Times New Roman" w:cs="Times New Roman"/>
        </w:rPr>
        <w:t xml:space="preserve"> for subsequent Section 3 covered projects or activities.</w:t>
      </w:r>
    </w:p>
    <w:p w14:paraId="573F219F" w14:textId="495D1B27"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agrees to include compliance with Section 3 requirements in every subcontract for Section 3 projects as defined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 and agrees to take appropriate action, as provided in an applicable provision of the subcontract upon a finding that the </w:t>
      </w:r>
      <w:r w:rsidR="00061319">
        <w:rPr>
          <w:rFonts w:ascii="Times New Roman" w:hAnsi="Times New Roman" w:cs="Times New Roman"/>
        </w:rPr>
        <w:t>subcontractor</w:t>
      </w:r>
      <w:r w:rsidRPr="00A20D70">
        <w:rPr>
          <w:rFonts w:ascii="Times New Roman" w:hAnsi="Times New Roman" w:cs="Times New Roman"/>
        </w:rPr>
        <w:t xml:space="preserve"> is in violation of the regulations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 The </w:t>
      </w:r>
      <w:r w:rsidR="00061319">
        <w:rPr>
          <w:rFonts w:ascii="Times New Roman" w:hAnsi="Times New Roman" w:cs="Times New Roman"/>
        </w:rPr>
        <w:t>Contractor</w:t>
      </w:r>
      <w:r w:rsidRPr="00A20D70">
        <w:rPr>
          <w:rFonts w:ascii="Times New Roman" w:hAnsi="Times New Roman" w:cs="Times New Roman"/>
        </w:rPr>
        <w:t xml:space="preserve"> will not subcontract with any </w:t>
      </w:r>
      <w:r w:rsidR="00061319">
        <w:rPr>
          <w:rFonts w:ascii="Times New Roman" w:hAnsi="Times New Roman" w:cs="Times New Roman"/>
        </w:rPr>
        <w:t>subcontractor</w:t>
      </w:r>
      <w:r w:rsidRPr="00A20D70">
        <w:rPr>
          <w:rFonts w:ascii="Times New Roman" w:hAnsi="Times New Roman" w:cs="Times New Roman"/>
        </w:rPr>
        <w:t xml:space="preserve"> where the </w:t>
      </w:r>
      <w:r w:rsidR="00061319">
        <w:rPr>
          <w:rFonts w:ascii="Times New Roman" w:hAnsi="Times New Roman" w:cs="Times New Roman"/>
        </w:rPr>
        <w:t>Contractor</w:t>
      </w:r>
      <w:r w:rsidRPr="00A20D70">
        <w:rPr>
          <w:rFonts w:ascii="Times New Roman" w:hAnsi="Times New Roman" w:cs="Times New Roman"/>
        </w:rPr>
        <w:t xml:space="preserve"> has notice or knowledge that the </w:t>
      </w:r>
      <w:r w:rsidR="00061319">
        <w:rPr>
          <w:rFonts w:ascii="Times New Roman" w:hAnsi="Times New Roman" w:cs="Times New Roman"/>
        </w:rPr>
        <w:t>subcontractor</w:t>
      </w:r>
      <w:r w:rsidRPr="00A20D70">
        <w:rPr>
          <w:rFonts w:ascii="Times New Roman" w:hAnsi="Times New Roman" w:cs="Times New Roman"/>
        </w:rPr>
        <w:t xml:space="preserve"> has been found in violation of the regulations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w:t>
      </w:r>
    </w:p>
    <w:p w14:paraId="2BF9C115" w14:textId="633759DB"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will certify that any vacant employment positions, including training positions, that are filled (1) after the </w:t>
      </w:r>
      <w:r w:rsidR="00061319">
        <w:rPr>
          <w:rFonts w:ascii="Times New Roman" w:hAnsi="Times New Roman" w:cs="Times New Roman"/>
        </w:rPr>
        <w:t>Contractor</w:t>
      </w:r>
      <w:r w:rsidRPr="00A20D70">
        <w:rPr>
          <w:rFonts w:ascii="Times New Roman" w:hAnsi="Times New Roman" w:cs="Times New Roman"/>
        </w:rPr>
        <w:t xml:space="preserve"> is selected but before the </w:t>
      </w:r>
      <w:r w:rsidR="000B0F21">
        <w:rPr>
          <w:rFonts w:ascii="Times New Roman" w:hAnsi="Times New Roman" w:cs="Times New Roman"/>
        </w:rPr>
        <w:t>Agreement</w:t>
      </w:r>
      <w:r w:rsidR="000B0F21" w:rsidRPr="00A20D70">
        <w:rPr>
          <w:rFonts w:ascii="Times New Roman" w:hAnsi="Times New Roman" w:cs="Times New Roman"/>
        </w:rPr>
        <w:t xml:space="preserve"> </w:t>
      </w:r>
      <w:r w:rsidRPr="00A20D70">
        <w:rPr>
          <w:rFonts w:ascii="Times New Roman" w:hAnsi="Times New Roman" w:cs="Times New Roman"/>
        </w:rPr>
        <w:t>is executed, and (2) with persons other than those to whom the regulations of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 require employment opportunities to be directed, were not filled to circumvent the </w:t>
      </w:r>
      <w:r w:rsidR="00061319">
        <w:rPr>
          <w:rFonts w:ascii="Times New Roman" w:hAnsi="Times New Roman" w:cs="Times New Roman"/>
        </w:rPr>
        <w:t>Contractor</w:t>
      </w:r>
      <w:r w:rsidRPr="00A20D70">
        <w:rPr>
          <w:rFonts w:ascii="Times New Roman" w:hAnsi="Times New Roman" w:cs="Times New Roman"/>
        </w:rPr>
        <w:t>’s obligations under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w:t>
      </w:r>
    </w:p>
    <w:p w14:paraId="277100D2" w14:textId="25C0EE1E"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 xml:space="preserve">The </w:t>
      </w:r>
      <w:r w:rsidR="00061319">
        <w:rPr>
          <w:rFonts w:ascii="Times New Roman" w:hAnsi="Times New Roman" w:cs="Times New Roman"/>
        </w:rPr>
        <w:t>Contractor</w:t>
      </w:r>
      <w:r w:rsidRPr="00A20D70">
        <w:rPr>
          <w:rFonts w:ascii="Times New Roman" w:hAnsi="Times New Roman" w:cs="Times New Roman"/>
        </w:rPr>
        <w:t xml:space="preserve"> will certify that they have followed prioritization of effort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75.19 for all employment and training opportunities. The </w:t>
      </w:r>
      <w:r w:rsidR="00061319">
        <w:rPr>
          <w:rFonts w:ascii="Times New Roman" w:hAnsi="Times New Roman" w:cs="Times New Roman"/>
        </w:rPr>
        <w:t>Contractor</w:t>
      </w:r>
      <w:r w:rsidRPr="00A20D70">
        <w:rPr>
          <w:rFonts w:ascii="Times New Roman" w:hAnsi="Times New Roman" w:cs="Times New Roman"/>
        </w:rPr>
        <w:t xml:space="preserve"> will further certify that it meets or exceeds the applicable Section3 benchmarks, defined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75.23, and if not, shall describe in detail the qualitative efforts it has taken to pursue low- and very low- income </w:t>
      </w:r>
      <w:proofErr w:type="gramStart"/>
      <w:r w:rsidRPr="00A20D70">
        <w:rPr>
          <w:rFonts w:ascii="Times New Roman" w:hAnsi="Times New Roman" w:cs="Times New Roman"/>
        </w:rPr>
        <w:t>persons</w:t>
      </w:r>
      <w:proofErr w:type="gramEnd"/>
      <w:r w:rsidRPr="00A20D70">
        <w:rPr>
          <w:rFonts w:ascii="Times New Roman" w:hAnsi="Times New Roman" w:cs="Times New Roman"/>
        </w:rPr>
        <w:t xml:space="preserve"> for economic opportunities.</w:t>
      </w:r>
    </w:p>
    <w:p w14:paraId="353948FD" w14:textId="5D7F1FA4" w:rsidR="000162AA" w:rsidRPr="00A20D70" w:rsidRDefault="000162AA" w:rsidP="000162AA">
      <w:pPr>
        <w:pStyle w:val="ListParagraph"/>
        <w:numPr>
          <w:ilvl w:val="0"/>
          <w:numId w:val="9"/>
        </w:numPr>
        <w:ind w:left="0" w:firstLine="720"/>
        <w:contextualSpacing w:val="0"/>
        <w:jc w:val="both"/>
        <w:rPr>
          <w:rFonts w:ascii="Times New Roman" w:hAnsi="Times New Roman" w:cs="Times New Roman"/>
        </w:rPr>
      </w:pPr>
      <w:r w:rsidRPr="00A20D70">
        <w:rPr>
          <w:rFonts w:ascii="Times New Roman" w:hAnsi="Times New Roman" w:cs="Times New Roman"/>
        </w:rPr>
        <w:t>Noncompliance with HUD’s regulations in 24 C</w:t>
      </w:r>
      <w:r>
        <w:rPr>
          <w:rFonts w:ascii="Times New Roman" w:hAnsi="Times New Roman" w:cs="Times New Roman"/>
        </w:rPr>
        <w:t>.</w:t>
      </w:r>
      <w:r w:rsidRPr="00A20D70">
        <w:rPr>
          <w:rFonts w:ascii="Times New Roman" w:hAnsi="Times New Roman" w:cs="Times New Roman"/>
        </w:rPr>
        <w:t>F</w:t>
      </w:r>
      <w:r>
        <w:rPr>
          <w:rFonts w:ascii="Times New Roman" w:hAnsi="Times New Roman" w:cs="Times New Roman"/>
        </w:rPr>
        <w:t>.</w:t>
      </w:r>
      <w:r w:rsidRPr="00A20D70">
        <w:rPr>
          <w:rFonts w:ascii="Times New Roman" w:hAnsi="Times New Roman" w:cs="Times New Roman"/>
        </w:rPr>
        <w:t>R</w:t>
      </w:r>
      <w:r>
        <w:rPr>
          <w:rFonts w:ascii="Times New Roman" w:hAnsi="Times New Roman" w:cs="Times New Roman"/>
        </w:rPr>
        <w:t>.</w:t>
      </w:r>
      <w:r w:rsidRPr="00A20D70">
        <w:rPr>
          <w:rFonts w:ascii="Times New Roman" w:hAnsi="Times New Roman" w:cs="Times New Roman"/>
        </w:rPr>
        <w:t xml:space="preserve"> part 75 may result in sanctions, termination of this </w:t>
      </w:r>
      <w:r w:rsidR="006B5DB9">
        <w:rPr>
          <w:rFonts w:ascii="Times New Roman" w:hAnsi="Times New Roman" w:cs="Times New Roman"/>
        </w:rPr>
        <w:t>Agreement</w:t>
      </w:r>
      <w:r w:rsidRPr="00A20D70">
        <w:rPr>
          <w:rFonts w:ascii="Times New Roman" w:hAnsi="Times New Roman" w:cs="Times New Roman"/>
        </w:rPr>
        <w:t xml:space="preserve"> for default, and debarment or suspension from future HUD assisted contracts.</w:t>
      </w:r>
    </w:p>
    <w:p w14:paraId="71B1DD6F" w14:textId="145A9D91" w:rsidR="000162AA" w:rsidRPr="00A20D70" w:rsidRDefault="00061319" w:rsidP="000162AA">
      <w:pPr>
        <w:pStyle w:val="ListParagraph"/>
        <w:numPr>
          <w:ilvl w:val="0"/>
          <w:numId w:val="9"/>
        </w:numPr>
        <w:ind w:left="0" w:firstLine="720"/>
        <w:contextualSpacing w:val="0"/>
        <w:jc w:val="both"/>
        <w:rPr>
          <w:rFonts w:ascii="Times New Roman" w:hAnsi="Times New Roman" w:cs="Times New Roman"/>
        </w:rPr>
      </w:pPr>
      <w:r>
        <w:rPr>
          <w:rFonts w:ascii="Times New Roman" w:hAnsi="Times New Roman" w:cs="Times New Roman"/>
          <w:b/>
          <w:bCs/>
        </w:rPr>
        <w:t>Contractor</w:t>
      </w:r>
      <w:r w:rsidR="000162AA" w:rsidRPr="00A20D70">
        <w:rPr>
          <w:rFonts w:ascii="Times New Roman" w:hAnsi="Times New Roman" w:cs="Times New Roman"/>
          <w:b/>
          <w:bCs/>
        </w:rPr>
        <w:t xml:space="preserve"> shall sign and provide to the </w:t>
      </w:r>
      <w:proofErr w:type="gramStart"/>
      <w:r>
        <w:rPr>
          <w:rFonts w:ascii="Times New Roman" w:hAnsi="Times New Roman" w:cs="Times New Roman"/>
          <w:b/>
          <w:bCs/>
        </w:rPr>
        <w:t>County</w:t>
      </w:r>
      <w:proofErr w:type="gramEnd"/>
      <w:r w:rsidR="000162AA" w:rsidRPr="00A20D70">
        <w:rPr>
          <w:rFonts w:ascii="Times New Roman" w:hAnsi="Times New Roman" w:cs="Times New Roman"/>
          <w:b/>
          <w:bCs/>
        </w:rPr>
        <w:t xml:space="preserve"> the Section 3 Certification of Intent to Comply included as </w:t>
      </w:r>
      <w:r w:rsidR="00871334">
        <w:rPr>
          <w:rFonts w:ascii="Times New Roman" w:hAnsi="Times New Roman" w:cs="Times New Roman"/>
          <w:b/>
          <w:bCs/>
        </w:rPr>
        <w:t>Exhibit N</w:t>
      </w:r>
      <w:r w:rsidR="000162AA" w:rsidRPr="00A20D70">
        <w:rPr>
          <w:rFonts w:ascii="Times New Roman" w:hAnsi="Times New Roman" w:cs="Times New Roman"/>
        </w:rPr>
        <w:t>.</w:t>
      </w:r>
    </w:p>
    <w:p w14:paraId="4F88EF1F" w14:textId="5720E65B" w:rsidR="000162AA" w:rsidRPr="00260ECC" w:rsidRDefault="000162AA" w:rsidP="000162AA">
      <w:pPr>
        <w:pStyle w:val="ListParagraph"/>
        <w:numPr>
          <w:ilvl w:val="0"/>
          <w:numId w:val="9"/>
        </w:numPr>
        <w:ind w:left="0" w:firstLine="720"/>
        <w:contextualSpacing w:val="0"/>
        <w:jc w:val="both"/>
        <w:rPr>
          <w:rFonts w:ascii="Times New Roman" w:hAnsi="Times New Roman" w:cs="Times New Roman"/>
          <w:b/>
          <w:bCs/>
        </w:rPr>
      </w:pPr>
      <w:r w:rsidRPr="00A20D70">
        <w:rPr>
          <w:rFonts w:ascii="Times New Roman" w:hAnsi="Times New Roman" w:cs="Times New Roman"/>
        </w:rPr>
        <w:lastRenderedPageBreak/>
        <w:t xml:space="preserve">If </w:t>
      </w:r>
      <w:r w:rsidR="00061319">
        <w:rPr>
          <w:rFonts w:ascii="Times New Roman" w:hAnsi="Times New Roman" w:cs="Times New Roman"/>
        </w:rPr>
        <w:t>Contractor</w:t>
      </w:r>
      <w:r w:rsidRPr="00A20D70">
        <w:rPr>
          <w:rFonts w:ascii="Times New Roman" w:hAnsi="Times New Roman" w:cs="Times New Roman"/>
        </w:rPr>
        <w:t xml:space="preserve"> is claiming Section 3 Business Status, a Section 3 Business Certification must be submitted to </w:t>
      </w:r>
      <w:r w:rsidR="00061319">
        <w:rPr>
          <w:rFonts w:ascii="Times New Roman" w:hAnsi="Times New Roman" w:cs="Times New Roman"/>
        </w:rPr>
        <w:t>County</w:t>
      </w:r>
      <w:r w:rsidRPr="00A20D70">
        <w:rPr>
          <w:rFonts w:ascii="Times New Roman" w:hAnsi="Times New Roman" w:cs="Times New Roman"/>
        </w:rPr>
        <w:t xml:space="preserve">.  Any workers seeking to claim Section 3 Worker preferences in training and employment must certify eligibility by residency and household income and submit a Section 3 Worker Certification to </w:t>
      </w:r>
      <w:r w:rsidR="00061319">
        <w:rPr>
          <w:rFonts w:ascii="Times New Roman" w:hAnsi="Times New Roman" w:cs="Times New Roman"/>
        </w:rPr>
        <w:t>Contractor</w:t>
      </w:r>
      <w:r w:rsidRPr="00A20D70">
        <w:rPr>
          <w:rFonts w:ascii="Times New Roman" w:hAnsi="Times New Roman" w:cs="Times New Roman"/>
        </w:rPr>
        <w:t xml:space="preserve">, who must provide this documentation to the </w:t>
      </w:r>
      <w:r w:rsidR="00061319">
        <w:rPr>
          <w:rFonts w:ascii="Times New Roman" w:hAnsi="Times New Roman" w:cs="Times New Roman"/>
        </w:rPr>
        <w:t>County</w:t>
      </w:r>
      <w:r w:rsidRPr="00260ECC">
        <w:rPr>
          <w:rFonts w:ascii="Times New Roman" w:hAnsi="Times New Roman" w:cs="Times New Roman"/>
        </w:rPr>
        <w:t xml:space="preserve">. </w:t>
      </w:r>
      <w:r w:rsidRPr="00260ECC">
        <w:rPr>
          <w:rFonts w:ascii="Times New Roman" w:hAnsi="Times New Roman" w:cs="Times New Roman"/>
          <w:b/>
          <w:bCs/>
        </w:rPr>
        <w:t>Certification statements have been included as</w:t>
      </w:r>
      <w:r w:rsidR="00827DC5" w:rsidRPr="00260ECC">
        <w:rPr>
          <w:rFonts w:ascii="Times New Roman" w:hAnsi="Times New Roman" w:cs="Times New Roman"/>
          <w:b/>
          <w:bCs/>
        </w:rPr>
        <w:t xml:space="preserve"> </w:t>
      </w:r>
      <w:r w:rsidR="00871334">
        <w:rPr>
          <w:rFonts w:ascii="Times New Roman" w:hAnsi="Times New Roman" w:cs="Times New Roman"/>
          <w:b/>
          <w:bCs/>
        </w:rPr>
        <w:t>Exhibit N</w:t>
      </w:r>
      <w:r w:rsidRPr="00260ECC">
        <w:rPr>
          <w:rFonts w:ascii="Times New Roman" w:hAnsi="Times New Roman" w:cs="Times New Roman"/>
          <w:b/>
          <w:bCs/>
        </w:rPr>
        <w:t>.</w:t>
      </w:r>
    </w:p>
    <w:bookmarkEnd w:id="1"/>
    <w:p w14:paraId="40C06ACE" w14:textId="29F13CA9" w:rsidR="00F65FFF" w:rsidRPr="00F65FFF" w:rsidRDefault="00F65FFF" w:rsidP="000162AA">
      <w:pPr>
        <w:pStyle w:val="ListParagraph"/>
        <w:numPr>
          <w:ilvl w:val="0"/>
          <w:numId w:val="7"/>
        </w:numPr>
        <w:ind w:left="0" w:firstLine="0"/>
        <w:contextualSpacing w:val="0"/>
        <w:jc w:val="both"/>
        <w:rPr>
          <w:rFonts w:ascii="Times New Roman" w:hAnsi="Times New Roman" w:cs="Times New Roman"/>
        </w:rPr>
      </w:pPr>
      <w:r w:rsidRPr="00F65FFF">
        <w:rPr>
          <w:rFonts w:ascii="Times New Roman" w:hAnsi="Times New Roman" w:cs="Times New Roman"/>
          <w:u w:val="single"/>
        </w:rPr>
        <w:t>Restrictive Drawings and Specifications.</w:t>
      </w:r>
      <w:r>
        <w:rPr>
          <w:rFonts w:ascii="Times New Roman" w:hAnsi="Times New Roman" w:cs="Times New Roman"/>
        </w:rPr>
        <w:t xml:space="preserve"> </w:t>
      </w:r>
      <w:r w:rsidRPr="00F65FFF">
        <w:rPr>
          <w:rFonts w:ascii="Times New Roman" w:hAnsi="Times New Roman" w:cs="Times New Roman"/>
        </w:rPr>
        <w:t>In accordance with 2 C</w:t>
      </w:r>
      <w:r w:rsidR="006B5DB9">
        <w:rPr>
          <w:rFonts w:ascii="Times New Roman" w:hAnsi="Times New Roman" w:cs="Times New Roman"/>
        </w:rPr>
        <w:t>.</w:t>
      </w:r>
      <w:r w:rsidRPr="00F65FFF">
        <w:rPr>
          <w:rFonts w:ascii="Times New Roman" w:hAnsi="Times New Roman" w:cs="Times New Roman"/>
        </w:rPr>
        <w:t>F</w:t>
      </w:r>
      <w:r w:rsidR="006B5DB9">
        <w:rPr>
          <w:rFonts w:ascii="Times New Roman" w:hAnsi="Times New Roman" w:cs="Times New Roman"/>
        </w:rPr>
        <w:t>.</w:t>
      </w:r>
      <w:r w:rsidRPr="00F65FFF">
        <w:rPr>
          <w:rFonts w:ascii="Times New Roman" w:hAnsi="Times New Roman" w:cs="Times New Roman"/>
        </w:rPr>
        <w:t>R</w:t>
      </w:r>
      <w:r w:rsidR="006B5DB9">
        <w:rPr>
          <w:rFonts w:ascii="Times New Roman" w:hAnsi="Times New Roman" w:cs="Times New Roman"/>
        </w:rPr>
        <w:t>.</w:t>
      </w:r>
      <w:r w:rsidRPr="00F65FFF">
        <w:rPr>
          <w:rFonts w:ascii="Times New Roman" w:hAnsi="Times New Roman" w:cs="Times New Roman"/>
        </w:rPr>
        <w:t xml:space="preserve"> 200.319 and agreements between the </w:t>
      </w:r>
      <w:r>
        <w:rPr>
          <w:rFonts w:ascii="Times New Roman" w:hAnsi="Times New Roman" w:cs="Times New Roman"/>
        </w:rPr>
        <w:t>County</w:t>
      </w:r>
      <w:r w:rsidRPr="00F65FFF">
        <w:rPr>
          <w:rFonts w:ascii="Times New Roman" w:hAnsi="Times New Roman" w:cs="Times New Roman"/>
        </w:rPr>
        <w:t xml:space="preserve"> and HUD, the Design Professional shall not require the use of materials, products or services that unduly restrict competition.</w:t>
      </w:r>
    </w:p>
    <w:p w14:paraId="534A6595" w14:textId="4403FBFD" w:rsidR="000162AA" w:rsidRPr="00A20D70" w:rsidRDefault="000162AA" w:rsidP="000162AA">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Section 109 of the Housing and Community Development Act of 1974</w:t>
      </w:r>
      <w:r w:rsidRPr="00A20D70">
        <w:rPr>
          <w:rFonts w:ascii="Times New Roman" w:hAnsi="Times New Roman" w:cs="Times New Roman"/>
        </w:rPr>
        <w:t>. No person in the United States shall on the grounds of race, color, national origin, or sex be excluded from participation in, be denied the benefits of, or be subjected to discrimination under any program or activity funded in whole or in part with funds made available under this Title.</w:t>
      </w:r>
    </w:p>
    <w:p w14:paraId="6827DF7E" w14:textId="77777777" w:rsidR="000162AA" w:rsidRPr="00A20D70" w:rsidRDefault="000162AA" w:rsidP="000162AA">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Age Discrimination Act of 1975</w:t>
      </w:r>
      <w:r w:rsidRPr="00A20D70">
        <w:rPr>
          <w:rFonts w:ascii="Times New Roman" w:hAnsi="Times New Roman" w:cs="Times New Roman"/>
        </w:rPr>
        <w:t xml:space="preserve">. No person in the United States shall be </w:t>
      </w:r>
      <w:proofErr w:type="gramStart"/>
      <w:r w:rsidRPr="00A20D70">
        <w:rPr>
          <w:rFonts w:ascii="Times New Roman" w:hAnsi="Times New Roman" w:cs="Times New Roman"/>
        </w:rPr>
        <w:t>on the basis of</w:t>
      </w:r>
      <w:proofErr w:type="gramEnd"/>
      <w:r w:rsidRPr="00A20D70">
        <w:rPr>
          <w:rFonts w:ascii="Times New Roman" w:hAnsi="Times New Roman" w:cs="Times New Roman"/>
        </w:rPr>
        <w:t xml:space="preserve"> age, be excluded from participation in, be denied the benefits of, or be subjected to discrimination under any program or activity receiving Federal financial assistance. </w:t>
      </w:r>
    </w:p>
    <w:p w14:paraId="5CB5C0DC" w14:textId="77777777" w:rsidR="000162AA" w:rsidRPr="00A20D70" w:rsidRDefault="000162AA" w:rsidP="000162AA">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Section 504 of the Rehabilitation Act of 1973</w:t>
      </w:r>
      <w:r w:rsidRPr="00A20D70">
        <w:rPr>
          <w:rFonts w:ascii="Times New Roman" w:hAnsi="Times New Roman" w:cs="Times New Roman"/>
        </w:rPr>
        <w:t xml:space="preserve">. No qualified individual with handicaps shall, solely </w:t>
      </w:r>
      <w:proofErr w:type="gramStart"/>
      <w:r w:rsidRPr="00A20D70">
        <w:rPr>
          <w:rFonts w:ascii="Times New Roman" w:hAnsi="Times New Roman" w:cs="Times New Roman"/>
        </w:rPr>
        <w:t>on the basis of</w:t>
      </w:r>
      <w:proofErr w:type="gramEnd"/>
      <w:r w:rsidRPr="00A20D70">
        <w:rPr>
          <w:rFonts w:ascii="Times New Roman" w:hAnsi="Times New Roman" w:cs="Times New Roman"/>
        </w:rPr>
        <w:t xml:space="preserve"> handicaps, be excluded from participation in, be denied the benefits of, or otherwise be subjected to discrimination under any program or activity that receives Federal financial assistance. </w:t>
      </w:r>
    </w:p>
    <w:p w14:paraId="7D79C0EB" w14:textId="77777777" w:rsidR="005C7B41" w:rsidRDefault="000162AA" w:rsidP="005C7B41">
      <w:pPr>
        <w:pStyle w:val="ListParagraph"/>
        <w:numPr>
          <w:ilvl w:val="0"/>
          <w:numId w:val="7"/>
        </w:numPr>
        <w:ind w:left="0" w:firstLine="0"/>
        <w:contextualSpacing w:val="0"/>
        <w:jc w:val="both"/>
        <w:rPr>
          <w:rFonts w:ascii="Times New Roman" w:hAnsi="Times New Roman" w:cs="Times New Roman"/>
        </w:rPr>
      </w:pPr>
      <w:r w:rsidRPr="00A20D70">
        <w:rPr>
          <w:rFonts w:ascii="Times New Roman" w:hAnsi="Times New Roman" w:cs="Times New Roman"/>
          <w:u w:val="single"/>
        </w:rPr>
        <w:t>Lead Based Paint Requirements</w:t>
      </w:r>
      <w:r w:rsidRPr="00A20D70">
        <w:rPr>
          <w:rFonts w:ascii="Times New Roman" w:hAnsi="Times New Roman" w:cs="Times New Roman"/>
        </w:rPr>
        <w:t>. Title IV of the Lead-Based Paint Poisoning Prevention Act (42 U.S.C. 4831) prohibits the use of lead- based paint in residential structures constructed or rehabilitated with Federal Assistance in any form.</w:t>
      </w:r>
    </w:p>
    <w:p w14:paraId="4166EA80" w14:textId="0834800D" w:rsidR="00D658BC" w:rsidRPr="005C7B41" w:rsidRDefault="00994C34" w:rsidP="005C7B41">
      <w:pPr>
        <w:pStyle w:val="ListParagraph"/>
        <w:numPr>
          <w:ilvl w:val="0"/>
          <w:numId w:val="7"/>
        </w:numPr>
        <w:ind w:left="0" w:firstLine="0"/>
        <w:contextualSpacing w:val="0"/>
        <w:jc w:val="both"/>
        <w:rPr>
          <w:rFonts w:ascii="Times New Roman" w:hAnsi="Times New Roman" w:cs="Times New Roman"/>
        </w:rPr>
      </w:pPr>
      <w:r w:rsidRPr="005C7B41">
        <w:rPr>
          <w:rFonts w:ascii="Times New Roman" w:hAnsi="Times New Roman" w:cs="Times New Roman"/>
          <w:u w:val="single"/>
        </w:rPr>
        <w:t>Drug-Free Workplace.</w:t>
      </w:r>
      <w:r w:rsidRPr="005C7B41">
        <w:rPr>
          <w:rFonts w:ascii="Times New Roman" w:hAnsi="Times New Roman" w:cs="Times New Roman"/>
        </w:rPr>
        <w:t xml:space="preserve"> Subrecipient shall comply with the applicable provisions of the Drug-Free Workplace Act of 1988 </w:t>
      </w:r>
      <w:r w:rsidR="005C7B41" w:rsidRPr="005C7B41">
        <w:rPr>
          <w:rFonts w:ascii="Times New Roman" w:hAnsi="Times New Roman" w:cs="Times New Roman"/>
        </w:rPr>
        <w:t>(41 U.S.C. 701, et seq.) and HUD's implementing regulations at 2 C</w:t>
      </w:r>
      <w:r w:rsidR="00C23048">
        <w:rPr>
          <w:rFonts w:ascii="Times New Roman" w:hAnsi="Times New Roman" w:cs="Times New Roman"/>
        </w:rPr>
        <w:t>.</w:t>
      </w:r>
      <w:r w:rsidR="005C7B41" w:rsidRPr="005C7B41">
        <w:rPr>
          <w:rFonts w:ascii="Times New Roman" w:hAnsi="Times New Roman" w:cs="Times New Roman"/>
        </w:rPr>
        <w:t>F</w:t>
      </w:r>
      <w:r w:rsidR="00C23048">
        <w:rPr>
          <w:rFonts w:ascii="Times New Roman" w:hAnsi="Times New Roman" w:cs="Times New Roman"/>
        </w:rPr>
        <w:t>.</w:t>
      </w:r>
      <w:r w:rsidR="005C7B41" w:rsidRPr="005C7B41">
        <w:rPr>
          <w:rFonts w:ascii="Times New Roman" w:hAnsi="Times New Roman" w:cs="Times New Roman"/>
        </w:rPr>
        <w:t>R</w:t>
      </w:r>
      <w:r w:rsidR="00C23048">
        <w:rPr>
          <w:rFonts w:ascii="Times New Roman" w:hAnsi="Times New Roman" w:cs="Times New Roman"/>
        </w:rPr>
        <w:t>.</w:t>
      </w:r>
      <w:r w:rsidR="005C7B41" w:rsidRPr="005C7B41">
        <w:rPr>
          <w:rFonts w:ascii="Times New Roman" w:hAnsi="Times New Roman" w:cs="Times New Roman"/>
        </w:rPr>
        <w:t xml:space="preserve"> part 2429.</w:t>
      </w:r>
    </w:p>
    <w:p w14:paraId="6176A538" w14:textId="77777777" w:rsidR="002248E0" w:rsidRDefault="002248E0" w:rsidP="002248E0">
      <w:pPr>
        <w:pStyle w:val="ListParagraph"/>
        <w:ind w:left="0"/>
        <w:contextualSpacing w:val="0"/>
        <w:jc w:val="both"/>
        <w:rPr>
          <w:rFonts w:ascii="Times New Roman" w:hAnsi="Times New Roman" w:cs="Times New Roman"/>
          <w:u w:val="single"/>
        </w:rPr>
      </w:pPr>
    </w:p>
    <w:p w14:paraId="53735EAD" w14:textId="5DD25A60" w:rsidR="002248E0" w:rsidRPr="002248E0" w:rsidRDefault="002248E0" w:rsidP="002248E0">
      <w:pPr>
        <w:pStyle w:val="ListParagraph"/>
        <w:ind w:left="0"/>
        <w:contextualSpacing w:val="0"/>
        <w:jc w:val="center"/>
        <w:rPr>
          <w:rFonts w:ascii="Times New Roman" w:hAnsi="Times New Roman" w:cs="Times New Roman"/>
          <w:i/>
          <w:iCs/>
        </w:rPr>
      </w:pPr>
      <w:r>
        <w:rPr>
          <w:rFonts w:ascii="Times New Roman" w:hAnsi="Times New Roman" w:cs="Times New Roman"/>
          <w:i/>
          <w:iCs/>
        </w:rPr>
        <w:t>[The remainder of this page is intentionally blank.]</w:t>
      </w:r>
    </w:p>
    <w:p w14:paraId="0C823A49" w14:textId="77777777" w:rsidR="002248E0" w:rsidRPr="002248E0" w:rsidRDefault="002248E0" w:rsidP="002248E0">
      <w:pPr>
        <w:pStyle w:val="ListParagraph"/>
        <w:ind w:left="0"/>
        <w:contextualSpacing w:val="0"/>
        <w:jc w:val="both"/>
        <w:rPr>
          <w:rFonts w:ascii="Times New Roman" w:hAnsi="Times New Roman" w:cs="Times New Roman"/>
        </w:rPr>
      </w:pPr>
    </w:p>
    <w:sectPr w:rsidR="002248E0" w:rsidRPr="002248E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C7ED" w14:textId="77777777" w:rsidR="002248E0" w:rsidRDefault="002248E0" w:rsidP="002248E0">
      <w:pPr>
        <w:spacing w:after="0" w:line="240" w:lineRule="auto"/>
      </w:pPr>
      <w:r>
        <w:separator/>
      </w:r>
    </w:p>
  </w:endnote>
  <w:endnote w:type="continuationSeparator" w:id="0">
    <w:p w14:paraId="5CB08A0F" w14:textId="77777777" w:rsidR="002248E0" w:rsidRDefault="002248E0" w:rsidP="0022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1BA0" w14:textId="57A8C763" w:rsidR="00260ECC" w:rsidRPr="00156C8A" w:rsidRDefault="00260ECC" w:rsidP="00156C8A">
    <w:pPr>
      <w:pStyle w:val="Footer"/>
      <w:jc w:val="both"/>
      <w:rPr>
        <w:rFonts w:ascii="Times New Roman" w:hAnsi="Times New Roman" w:cs="Times New Roman"/>
      </w:rPr>
    </w:pPr>
    <w:r w:rsidRPr="00CB7026">
      <w:rPr>
        <w:rFonts w:ascii="Times New Roman" w:hAnsi="Times New Roman" w:cs="Times New Roman"/>
        <w:sz w:val="16"/>
        <w:szCs w:val="16"/>
      </w:rPr>
      <w:t>v. 2026-01-30</w:t>
    </w:r>
    <w:r w:rsidRPr="00156C8A">
      <w:rPr>
        <w:rFonts w:ascii="Times New Roman" w:hAnsi="Times New Roman" w:cs="Times New Roman"/>
      </w:rPr>
      <w:tab/>
    </w:r>
    <w:r w:rsidRPr="00156C8A">
      <w:rPr>
        <w:rFonts w:ascii="Times New Roman" w:hAnsi="Times New Roman" w:cs="Times New Roman"/>
      </w:rPr>
      <w:tab/>
      <w:t xml:space="preserve">Page </w:t>
    </w:r>
    <w:r w:rsidRPr="00156C8A">
      <w:rPr>
        <w:rFonts w:ascii="Times New Roman" w:hAnsi="Times New Roman" w:cs="Times New Roman"/>
      </w:rPr>
      <w:fldChar w:fldCharType="begin"/>
    </w:r>
    <w:r w:rsidRPr="00156C8A">
      <w:rPr>
        <w:rFonts w:ascii="Times New Roman" w:hAnsi="Times New Roman" w:cs="Times New Roman"/>
      </w:rPr>
      <w:instrText xml:space="preserve"> PAGE  \* Arabic  \* MERGEFORMAT </w:instrText>
    </w:r>
    <w:r w:rsidRPr="00156C8A">
      <w:rPr>
        <w:rFonts w:ascii="Times New Roman" w:hAnsi="Times New Roman" w:cs="Times New Roman"/>
      </w:rPr>
      <w:fldChar w:fldCharType="separate"/>
    </w:r>
    <w:r w:rsidRPr="00156C8A">
      <w:rPr>
        <w:rFonts w:ascii="Times New Roman" w:hAnsi="Times New Roman" w:cs="Times New Roman"/>
        <w:noProof/>
      </w:rPr>
      <w:t>13</w:t>
    </w:r>
    <w:r w:rsidRPr="00156C8A">
      <w:rPr>
        <w:rFonts w:ascii="Times New Roman" w:hAnsi="Times New Roman" w:cs="Times New Roman"/>
      </w:rPr>
      <w:fldChar w:fldCharType="end"/>
    </w:r>
    <w:r w:rsidRPr="00156C8A">
      <w:rPr>
        <w:rFonts w:ascii="Times New Roman" w:hAnsi="Times New Roman" w:cs="Times New Roman"/>
      </w:rPr>
      <w:t xml:space="preserve"> of </w:t>
    </w:r>
    <w:r w:rsidRPr="00156C8A">
      <w:rPr>
        <w:rFonts w:ascii="Times New Roman" w:hAnsi="Times New Roman" w:cs="Times New Roman"/>
      </w:rPr>
      <w:fldChar w:fldCharType="begin"/>
    </w:r>
    <w:r w:rsidRPr="00156C8A">
      <w:rPr>
        <w:rFonts w:ascii="Times New Roman" w:hAnsi="Times New Roman" w:cs="Times New Roman"/>
      </w:rPr>
      <w:instrText xml:space="preserve"> NUMPAGES  \* Arabic  \* MERGEFORMAT </w:instrText>
    </w:r>
    <w:r w:rsidRPr="00156C8A">
      <w:rPr>
        <w:rFonts w:ascii="Times New Roman" w:hAnsi="Times New Roman" w:cs="Times New Roman"/>
      </w:rPr>
      <w:fldChar w:fldCharType="separate"/>
    </w:r>
    <w:r w:rsidRPr="00156C8A">
      <w:rPr>
        <w:rFonts w:ascii="Times New Roman" w:hAnsi="Times New Roman" w:cs="Times New Roman"/>
        <w:noProof/>
      </w:rPr>
      <w:t>13</w:t>
    </w:r>
    <w:r w:rsidRPr="00156C8A">
      <w:rPr>
        <w:rFonts w:ascii="Times New Roman" w:hAnsi="Times New Roman" w:cs="Times New Roman"/>
      </w:rPr>
      <w:fldChar w:fldCharType="end"/>
    </w:r>
  </w:p>
  <w:p w14:paraId="794CEF5D" w14:textId="77777777" w:rsidR="00260ECC" w:rsidRPr="00156C8A" w:rsidRDefault="00260ECC" w:rsidP="00156C8A">
    <w:pPr>
      <w:pStyle w:val="Footer"/>
      <w:jc w:val="both"/>
      <w:rPr>
        <w:rFonts w:ascii="Times New Roman" w:hAnsi="Times New Roman" w:cs="Times New Roman"/>
      </w:rPr>
    </w:pPr>
  </w:p>
  <w:p w14:paraId="4ED47B3F" w14:textId="0051D7F7" w:rsidR="00260ECC" w:rsidRPr="00156C8A" w:rsidRDefault="00156C8A" w:rsidP="00CB7026">
    <w:pPr>
      <w:pStyle w:val="Footer"/>
      <w:ind w:left="-180"/>
      <w:rPr>
        <w:rFonts w:ascii="Times New Roman" w:hAnsi="Times New Roman" w:cs="Times New Roman"/>
        <w:sz w:val="16"/>
        <w:szCs w:val="16"/>
      </w:rPr>
    </w:pPr>
    <w:r w:rsidRPr="00156C8A">
      <w:rPr>
        <w:rFonts w:ascii="Times New Roman" w:hAnsi="Times New Roman" w:cs="Times New Roman"/>
        <w:sz w:val="16"/>
        <w:szCs w:val="16"/>
      </w:rPr>
      <w:fldChar w:fldCharType="begin"/>
    </w:r>
    <w:r w:rsidRPr="00156C8A">
      <w:rPr>
        <w:rFonts w:ascii="Times New Roman" w:hAnsi="Times New Roman" w:cs="Times New Roman"/>
        <w:sz w:val="16"/>
        <w:szCs w:val="16"/>
      </w:rPr>
      <w:instrText xml:space="preserve"> FILENAME  \p  \* MERGEFORMAT </w:instrText>
    </w:r>
    <w:r w:rsidRPr="00156C8A">
      <w:rPr>
        <w:rFonts w:ascii="Times New Roman" w:hAnsi="Times New Roman" w:cs="Times New Roman"/>
        <w:sz w:val="16"/>
        <w:szCs w:val="16"/>
      </w:rPr>
      <w:fldChar w:fldCharType="separate"/>
    </w:r>
    <w:r w:rsidRPr="00156C8A">
      <w:rPr>
        <w:rFonts w:ascii="Times New Roman" w:hAnsi="Times New Roman" w:cs="Times New Roman"/>
        <w:noProof/>
        <w:sz w:val="16"/>
        <w:szCs w:val="16"/>
      </w:rPr>
      <w:t>S:\DOCUMENT\2026\PROCUREMENT\Templates\Federal Terms Examples\HUD\HUD Federal Funding Provisions Construction_01.30.26.docx</w:t>
    </w:r>
    <w:r w:rsidRPr="00156C8A">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13A4" w14:textId="77777777" w:rsidR="002248E0" w:rsidRDefault="002248E0" w:rsidP="002248E0">
      <w:pPr>
        <w:spacing w:after="0" w:line="240" w:lineRule="auto"/>
      </w:pPr>
      <w:r>
        <w:separator/>
      </w:r>
    </w:p>
  </w:footnote>
  <w:footnote w:type="continuationSeparator" w:id="0">
    <w:p w14:paraId="152696E4" w14:textId="77777777" w:rsidR="002248E0" w:rsidRDefault="002248E0" w:rsidP="0022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AB6B" w14:textId="084919D7" w:rsidR="002248E0" w:rsidRPr="002248E0" w:rsidRDefault="00E13CEF">
    <w:pPr>
      <w:pStyle w:val="Header"/>
      <w:rPr>
        <w:rFonts w:ascii="Times New Roman" w:hAnsi="Times New Roman" w:cs="Times New Roman"/>
        <w:b/>
        <w:bCs/>
        <w:sz w:val="24"/>
        <w:szCs w:val="24"/>
      </w:rPr>
    </w:pPr>
    <w:r>
      <w:rPr>
        <w:rFonts w:ascii="Times New Roman" w:hAnsi="Times New Roman" w:cs="Times New Roman"/>
        <w:b/>
        <w:bCs/>
        <w:sz w:val="24"/>
        <w:szCs w:val="24"/>
      </w:rPr>
      <w:t>EXHIBIT D – F</w:t>
    </w:r>
    <w:r w:rsidR="002248E0" w:rsidRPr="002248E0">
      <w:rPr>
        <w:rFonts w:ascii="Times New Roman" w:hAnsi="Times New Roman" w:cs="Times New Roman"/>
        <w:b/>
        <w:bCs/>
        <w:sz w:val="24"/>
        <w:szCs w:val="24"/>
      </w:rPr>
      <w:t>EDERAL FUNDING PROVISIONS</w:t>
    </w:r>
    <w:r w:rsidR="00274056">
      <w:rPr>
        <w:rFonts w:ascii="Times New Roman" w:hAnsi="Times New Roman" w:cs="Times New Roman"/>
        <w:b/>
        <w:bCs/>
        <w:sz w:val="24"/>
        <w:szCs w:val="24"/>
      </w:rPr>
      <w:t xml:space="preserve"> (HUD)</w:t>
    </w:r>
    <w:r w:rsidR="00A8518D">
      <w:rPr>
        <w:rFonts w:ascii="Times New Roman" w:hAnsi="Times New Roman" w:cs="Times New Roman"/>
        <w:b/>
        <w:bCs/>
        <w:sz w:val="24"/>
        <w:szCs w:val="24"/>
      </w:rPr>
      <w:tab/>
      <w:t>26-902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242"/>
    <w:multiLevelType w:val="hybridMultilevel"/>
    <w:tmpl w:val="AA76DC2E"/>
    <w:lvl w:ilvl="0" w:tplc="A2B8D58E">
      <w:start w:val="1"/>
      <w:numFmt w:val="upperLetter"/>
      <w:lvlText w:val="%1."/>
      <w:lvlJc w:val="left"/>
      <w:pPr>
        <w:ind w:left="1080" w:hanging="360"/>
      </w:pPr>
      <w:rPr>
        <w:rFonts w:hint="default"/>
        <w:b/>
        <w:bCs w:val="0"/>
      </w:rPr>
    </w:lvl>
    <w:lvl w:ilvl="1" w:tplc="4546ED52">
      <w:start w:val="1"/>
      <w:numFmt w:val="upperLetter"/>
      <w:lvlText w:val="%2."/>
      <w:lvlJc w:val="left"/>
      <w:pPr>
        <w:ind w:left="2520" w:hanging="360"/>
      </w:pPr>
      <w:rPr>
        <w:b/>
        <w:bCs/>
      </w:rPr>
    </w:lvl>
    <w:lvl w:ilvl="2" w:tplc="75106050">
      <w:start w:val="1"/>
      <w:numFmt w:val="decimal"/>
      <w:lvlText w:val="%3."/>
      <w:lvlJc w:val="left"/>
      <w:pPr>
        <w:ind w:left="2700" w:hanging="360"/>
      </w:pPr>
      <w:rPr>
        <w:b/>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43628"/>
    <w:multiLevelType w:val="hybridMultilevel"/>
    <w:tmpl w:val="C05E5804"/>
    <w:lvl w:ilvl="0" w:tplc="04090017">
      <w:start w:val="1"/>
      <w:numFmt w:val="lowerLetter"/>
      <w:lvlText w:val="%1)"/>
      <w:lvlJc w:val="left"/>
      <w:pPr>
        <w:ind w:left="720" w:hanging="360"/>
      </w:pPr>
    </w:lvl>
    <w:lvl w:ilvl="1" w:tplc="0409000F">
      <w:start w:val="1"/>
      <w:numFmt w:val="decimal"/>
      <w:lvlText w:val="%2."/>
      <w:lvlJc w:val="left"/>
      <w:pPr>
        <w:ind w:left="720" w:hanging="360"/>
      </w:pPr>
    </w:lvl>
    <w:lvl w:ilvl="2" w:tplc="273C79F0">
      <w:start w:val="1"/>
      <w:numFmt w:val="upperLetter"/>
      <w:lvlText w:val="%3."/>
      <w:lvlJc w:val="left"/>
      <w:pPr>
        <w:ind w:left="2340" w:hanging="360"/>
      </w:pPr>
      <w:rPr>
        <w:b/>
        <w:bCs/>
      </w:rPr>
    </w:lvl>
    <w:lvl w:ilvl="3" w:tplc="1276B9F6">
      <w:start w:val="1"/>
      <w:numFmt w:val="upperLetter"/>
      <w:lvlText w:val="%4."/>
      <w:lvlJc w:val="left"/>
      <w:pPr>
        <w:ind w:left="720" w:hanging="360"/>
      </w:pPr>
      <w:rPr>
        <w:b/>
        <w:bCs/>
      </w:rPr>
    </w:lvl>
    <w:lvl w:ilvl="4" w:tplc="04090015">
      <w:start w:val="1"/>
      <w:numFmt w:val="upperLetter"/>
      <w:lvlText w:val="%5."/>
      <w:lvlJc w:val="left"/>
      <w:pPr>
        <w:ind w:left="720" w:hanging="360"/>
      </w:pPr>
    </w:lvl>
    <w:lvl w:ilvl="5" w:tplc="44BEBDCC">
      <w:start w:val="1"/>
      <w:numFmt w:val="decimal"/>
      <w:lvlText w:val="%6."/>
      <w:lvlJc w:val="left"/>
      <w:pPr>
        <w:ind w:left="4500" w:hanging="360"/>
      </w:pPr>
      <w:rPr>
        <w:b/>
        <w:bCs/>
      </w:rPr>
    </w:lvl>
    <w:lvl w:ilvl="6" w:tplc="095A23A6">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F5CD6"/>
    <w:multiLevelType w:val="hybridMultilevel"/>
    <w:tmpl w:val="6CE27A1A"/>
    <w:lvl w:ilvl="0" w:tplc="BFB618E2">
      <w:start w:val="1"/>
      <w:numFmt w:val="upperLetter"/>
      <w:lvlText w:val="%1."/>
      <w:lvlJc w:val="left"/>
      <w:pPr>
        <w:ind w:left="1080" w:hanging="360"/>
      </w:pPr>
      <w:rPr>
        <w:rFonts w:hint="default"/>
        <w:b/>
        <w:bCs/>
      </w:rPr>
    </w:lvl>
    <w:lvl w:ilvl="1" w:tplc="C7D266A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F1A3F"/>
    <w:multiLevelType w:val="hybridMultilevel"/>
    <w:tmpl w:val="5FB0525C"/>
    <w:lvl w:ilvl="0" w:tplc="D32E13D2">
      <w:start w:val="1"/>
      <w:numFmt w:val="decimal"/>
      <w:lvlText w:val="4.%1"/>
      <w:lvlJc w:val="left"/>
      <w:pPr>
        <w:ind w:left="720" w:hanging="360"/>
      </w:pPr>
      <w:rPr>
        <w:rFonts w:hint="default"/>
        <w:b/>
        <w:bCs/>
        <w:i w:val="0"/>
        <w:color w:val="auto"/>
        <w:u w:val="none"/>
      </w:rPr>
    </w:lvl>
    <w:lvl w:ilvl="1" w:tplc="6AFCDC66">
      <w:start w:val="1"/>
      <w:numFmt w:val="upperLetter"/>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47139"/>
    <w:multiLevelType w:val="hybridMultilevel"/>
    <w:tmpl w:val="182CC63C"/>
    <w:lvl w:ilvl="0" w:tplc="4CF02578">
      <w:start w:val="1"/>
      <w:numFmt w:val="upperLetter"/>
      <w:lvlText w:val="%1."/>
      <w:lvlJc w:val="left"/>
      <w:pPr>
        <w:ind w:left="720" w:hanging="360"/>
      </w:pPr>
      <w:rPr>
        <w:rFonts w:ascii="Times New Roman Bold" w:eastAsia="Times New Roman Bold" w:hAnsi="Times New Roman Bold"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09C6"/>
    <w:multiLevelType w:val="hybridMultilevel"/>
    <w:tmpl w:val="756087B2"/>
    <w:lvl w:ilvl="0" w:tplc="AEAA1AEC">
      <w:start w:val="1"/>
      <w:numFmt w:val="decimal"/>
      <w:lvlText w:val="%1."/>
      <w:lvlJc w:val="left"/>
      <w:pPr>
        <w:ind w:left="2880" w:hanging="360"/>
      </w:pPr>
      <w:rPr>
        <w:b/>
        <w:bCs/>
      </w:rPr>
    </w:lvl>
    <w:lvl w:ilvl="1" w:tplc="FFFFFFFF">
      <w:start w:val="1"/>
      <w:numFmt w:val="decimal"/>
      <w:lvlText w:val="%2."/>
      <w:lvlJc w:val="left"/>
      <w:pPr>
        <w:ind w:left="3600" w:hanging="360"/>
      </w:pPr>
    </w:lvl>
    <w:lvl w:ilvl="2" w:tplc="FFFFFFFF">
      <w:start w:val="1"/>
      <w:numFmt w:val="lowerRoman"/>
      <w:lvlText w:val="%3."/>
      <w:lvlJc w:val="right"/>
      <w:pPr>
        <w:ind w:left="4320" w:hanging="180"/>
      </w:pPr>
    </w:lvl>
    <w:lvl w:ilvl="3" w:tplc="FFFFFFFF">
      <w:start w:val="16"/>
      <w:numFmt w:val="lowerLetter"/>
      <w:lvlText w:val="%4."/>
      <w:lvlJc w:val="left"/>
      <w:pPr>
        <w:ind w:left="5040" w:hanging="360"/>
      </w:pPr>
      <w:rPr>
        <w:rFonts w:cstheme="minorBidi" w:hint="default"/>
      </w:rPr>
    </w:lvl>
    <w:lvl w:ilvl="4" w:tplc="1B560B98">
      <w:start w:val="1"/>
      <w:numFmt w:val="upperLetter"/>
      <w:lvlText w:val="%5."/>
      <w:lvlJc w:val="left"/>
      <w:pPr>
        <w:ind w:left="1170" w:hanging="360"/>
      </w:pPr>
      <w:rPr>
        <w:rFonts w:hint="default"/>
        <w:b/>
        <w:bCs w:val="0"/>
        <w:u w:val="none"/>
      </w:r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FF5297F"/>
    <w:multiLevelType w:val="hybridMultilevel"/>
    <w:tmpl w:val="3AA2D4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34AF2"/>
    <w:multiLevelType w:val="hybridMultilevel"/>
    <w:tmpl w:val="C5C6E672"/>
    <w:lvl w:ilvl="0" w:tplc="04090019">
      <w:start w:val="1"/>
      <w:numFmt w:val="lowerLetter"/>
      <w:lvlText w:val="%1."/>
      <w:lvlJc w:val="left"/>
      <w:pPr>
        <w:ind w:left="1440" w:hanging="360"/>
      </w:pPr>
    </w:lvl>
    <w:lvl w:ilvl="1" w:tplc="338871AC">
      <w:start w:val="1"/>
      <w:numFmt w:val="decimal"/>
      <w:lvlText w:val="%2."/>
      <w:lvlJc w:val="left"/>
      <w:pPr>
        <w:ind w:left="2700" w:hanging="360"/>
      </w:pPr>
      <w:rPr>
        <w:b/>
        <w:bCs/>
      </w:rPr>
    </w:lvl>
    <w:lvl w:ilvl="2" w:tplc="1D6ABEA4">
      <w:start w:val="11"/>
      <w:numFmt w:val="decimal"/>
      <w:lvlText w:val="%3."/>
      <w:lvlJc w:val="left"/>
      <w:pPr>
        <w:ind w:left="1080" w:hanging="360"/>
      </w:pPr>
      <w:rPr>
        <w:rFonts w:hint="default"/>
        <w:b/>
        <w:bCs/>
        <w:u w:val="none"/>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6E2C7B"/>
    <w:multiLevelType w:val="hybridMultilevel"/>
    <w:tmpl w:val="A1E0C07A"/>
    <w:lvl w:ilvl="0" w:tplc="04090015">
      <w:start w:val="1"/>
      <w:numFmt w:val="upperLetter"/>
      <w:lvlText w:val="%1."/>
      <w:lvlJc w:val="left"/>
      <w:pPr>
        <w:ind w:left="720" w:hanging="360"/>
      </w:pPr>
      <w:rPr>
        <w:b/>
        <w:bCs/>
      </w:rPr>
    </w:lvl>
    <w:lvl w:ilvl="1" w:tplc="830837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9704A"/>
    <w:multiLevelType w:val="hybridMultilevel"/>
    <w:tmpl w:val="5F420208"/>
    <w:lvl w:ilvl="0" w:tplc="4790C3C0">
      <w:start w:val="1"/>
      <w:numFmt w:val="decimal"/>
      <w:lvlText w:val="1.%1"/>
      <w:lvlJc w:val="left"/>
      <w:pPr>
        <w:ind w:left="720" w:hanging="360"/>
      </w:pPr>
      <w:rPr>
        <w:rFonts w:hint="default"/>
        <w:b w:val="0"/>
        <w:bCs w:val="0"/>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A0AD9"/>
    <w:multiLevelType w:val="hybridMultilevel"/>
    <w:tmpl w:val="FF9C88DC"/>
    <w:lvl w:ilvl="0" w:tplc="7C043E4A">
      <w:start w:val="1"/>
      <w:numFmt w:val="decimal"/>
      <w:lvlText w:val="Article %1."/>
      <w:lvlJc w:val="left"/>
      <w:pPr>
        <w:ind w:left="720" w:hanging="360"/>
      </w:pPr>
      <w:rPr>
        <w:rFonts w:hint="default"/>
        <w:b/>
        <w:i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01545"/>
    <w:multiLevelType w:val="hybridMultilevel"/>
    <w:tmpl w:val="1DE2DCAC"/>
    <w:lvl w:ilvl="0" w:tplc="68AA9DE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E38A5"/>
    <w:multiLevelType w:val="hybridMultilevel"/>
    <w:tmpl w:val="7F8CA4C6"/>
    <w:lvl w:ilvl="0" w:tplc="0409000F">
      <w:start w:val="1"/>
      <w:numFmt w:val="decimal"/>
      <w:lvlText w:val="%1."/>
      <w:lvlJc w:val="left"/>
      <w:pPr>
        <w:ind w:left="2880" w:hanging="360"/>
      </w:pPr>
    </w:lvl>
    <w:lvl w:ilvl="1" w:tplc="C03C53A4">
      <w:start w:val="1"/>
      <w:numFmt w:val="upperLetter"/>
      <w:lvlText w:val="%2."/>
      <w:lvlJc w:val="left"/>
      <w:pPr>
        <w:ind w:left="3600" w:hanging="360"/>
      </w:pPr>
      <w:rPr>
        <w:b/>
        <w:bCs/>
      </w:rPr>
    </w:lvl>
    <w:lvl w:ilvl="2" w:tplc="0409001B">
      <w:start w:val="1"/>
      <w:numFmt w:val="lowerRoman"/>
      <w:lvlText w:val="%3."/>
      <w:lvlJc w:val="right"/>
      <w:pPr>
        <w:ind w:left="4320" w:hanging="180"/>
      </w:pPr>
    </w:lvl>
    <w:lvl w:ilvl="3" w:tplc="0DF6F0BE">
      <w:start w:val="16"/>
      <w:numFmt w:val="lowerLetter"/>
      <w:lvlText w:val="%4."/>
      <w:lvlJc w:val="left"/>
      <w:pPr>
        <w:ind w:left="5040" w:hanging="360"/>
      </w:pPr>
      <w:rPr>
        <w:rFonts w:cstheme="minorBidi" w:hint="default"/>
      </w:rPr>
    </w:lvl>
    <w:lvl w:ilvl="4" w:tplc="39DCFC28">
      <w:start w:val="1"/>
      <w:numFmt w:val="upperLetter"/>
      <w:lvlText w:val="%5."/>
      <w:lvlJc w:val="left"/>
      <w:pPr>
        <w:ind w:left="5760" w:hanging="360"/>
      </w:pPr>
      <w:rPr>
        <w:rFonts w:hint="default"/>
        <w:b/>
        <w:bCs/>
        <w:u w:val="none"/>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F064165"/>
    <w:multiLevelType w:val="hybridMultilevel"/>
    <w:tmpl w:val="1C069574"/>
    <w:lvl w:ilvl="0" w:tplc="FFFFFFFF">
      <w:start w:val="1"/>
      <w:numFmt w:val="lowerRoman"/>
      <w:lvlText w:val="%1."/>
      <w:lvlJc w:val="left"/>
      <w:pPr>
        <w:ind w:left="2250" w:hanging="360"/>
      </w:pPr>
      <w:rPr>
        <w:rFonts w:hint="default"/>
      </w:rPr>
    </w:lvl>
    <w:lvl w:ilvl="1" w:tplc="FB72D9C6">
      <w:start w:val="1"/>
      <w:numFmt w:val="lowerRoman"/>
      <w:lvlText w:val="%2."/>
      <w:lvlJc w:val="right"/>
      <w:pPr>
        <w:ind w:left="2970" w:hanging="360"/>
      </w:pPr>
      <w:rPr>
        <w:b/>
        <w:bCs/>
      </w:r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4" w15:restartNumberingAfterBreak="0">
    <w:nsid w:val="628A05B9"/>
    <w:multiLevelType w:val="hybridMultilevel"/>
    <w:tmpl w:val="3AB0BCD6"/>
    <w:lvl w:ilvl="0" w:tplc="0E66C596">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0284F"/>
    <w:multiLevelType w:val="hybridMultilevel"/>
    <w:tmpl w:val="FE721E1A"/>
    <w:lvl w:ilvl="0" w:tplc="04090015">
      <w:start w:val="1"/>
      <w:numFmt w:val="upperLetter"/>
      <w:lvlText w:val="%1."/>
      <w:lvlJc w:val="left"/>
      <w:pPr>
        <w:ind w:left="28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86D81"/>
    <w:multiLevelType w:val="hybridMultilevel"/>
    <w:tmpl w:val="5FC22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A283A"/>
    <w:multiLevelType w:val="hybridMultilevel"/>
    <w:tmpl w:val="7206CBD8"/>
    <w:lvl w:ilvl="0" w:tplc="04090015">
      <w:start w:val="1"/>
      <w:numFmt w:val="upperLetter"/>
      <w:lvlText w:val="%1."/>
      <w:lvlJc w:val="left"/>
      <w:pPr>
        <w:ind w:left="720" w:hanging="360"/>
      </w:pPr>
      <w:rPr>
        <w:rFonts w:hint="default"/>
      </w:rPr>
    </w:lvl>
    <w:lvl w:ilvl="1" w:tplc="CFACAF40">
      <w:start w:val="1"/>
      <w:numFmt w:val="decimal"/>
      <w:lvlText w:val="(%2)"/>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B1301AE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C1082"/>
    <w:multiLevelType w:val="hybridMultilevel"/>
    <w:tmpl w:val="B7E6669A"/>
    <w:lvl w:ilvl="0" w:tplc="04090015">
      <w:start w:val="1"/>
      <w:numFmt w:val="upperLetter"/>
      <w:lvlText w:val="%1."/>
      <w:lvlJc w:val="left"/>
      <w:pPr>
        <w:ind w:left="5400" w:hanging="360"/>
      </w:pPr>
    </w:lvl>
    <w:lvl w:ilvl="1" w:tplc="0C66E6A0">
      <w:start w:val="1"/>
      <w:numFmt w:val="upperLetter"/>
      <w:lvlText w:val="%2."/>
      <w:lvlJc w:val="left"/>
      <w:pPr>
        <w:ind w:left="720" w:hanging="360"/>
      </w:pPr>
      <w:rPr>
        <w:b/>
        <w:bCs/>
      </w:rPr>
    </w:lvl>
    <w:lvl w:ilvl="2" w:tplc="80C238AA">
      <w:start w:val="4"/>
      <w:numFmt w:val="lowerRoman"/>
      <w:lvlText w:val="(%3.)"/>
      <w:lvlJc w:val="left"/>
      <w:pPr>
        <w:ind w:left="7380" w:hanging="720"/>
      </w:pPr>
      <w:rPr>
        <w:rFonts w:hint="default"/>
      </w:rPr>
    </w:lvl>
    <w:lvl w:ilvl="3" w:tplc="0409000F">
      <w:start w:val="1"/>
      <w:numFmt w:val="decimal"/>
      <w:lvlText w:val="%4."/>
      <w:lvlJc w:val="left"/>
      <w:pPr>
        <w:ind w:left="7560" w:hanging="360"/>
      </w:pPr>
    </w:lvl>
    <w:lvl w:ilvl="4" w:tplc="B54498E0">
      <w:start w:val="3"/>
      <w:numFmt w:val="lowerRoman"/>
      <w:lvlText w:val="(%5)"/>
      <w:lvlJc w:val="left"/>
      <w:pPr>
        <w:ind w:left="9720" w:hanging="1800"/>
      </w:pPr>
      <w:rPr>
        <w:rFonts w:hint="default"/>
      </w:r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15:restartNumberingAfterBreak="0">
    <w:nsid w:val="72FE450B"/>
    <w:multiLevelType w:val="hybridMultilevel"/>
    <w:tmpl w:val="15E2DF8E"/>
    <w:lvl w:ilvl="0" w:tplc="EF5EAF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34332">
    <w:abstractNumId w:val="2"/>
  </w:num>
  <w:num w:numId="2" w16cid:durableId="291443018">
    <w:abstractNumId w:val="1"/>
  </w:num>
  <w:num w:numId="3" w16cid:durableId="2011367538">
    <w:abstractNumId w:val="0"/>
  </w:num>
  <w:num w:numId="4" w16cid:durableId="740761135">
    <w:abstractNumId w:val="4"/>
  </w:num>
  <w:num w:numId="5" w16cid:durableId="675421514">
    <w:abstractNumId w:val="18"/>
  </w:num>
  <w:num w:numId="6" w16cid:durableId="1627734317">
    <w:abstractNumId w:val="12"/>
  </w:num>
  <w:num w:numId="7" w16cid:durableId="514614598">
    <w:abstractNumId w:val="9"/>
  </w:num>
  <w:num w:numId="8" w16cid:durableId="219947212">
    <w:abstractNumId w:val="10"/>
  </w:num>
  <w:num w:numId="9" w16cid:durableId="1622884532">
    <w:abstractNumId w:val="19"/>
  </w:num>
  <w:num w:numId="10" w16cid:durableId="1744596223">
    <w:abstractNumId w:val="5"/>
  </w:num>
  <w:num w:numId="11" w16cid:durableId="1269315141">
    <w:abstractNumId w:val="8"/>
  </w:num>
  <w:num w:numId="12" w16cid:durableId="785469777">
    <w:abstractNumId w:val="7"/>
  </w:num>
  <w:num w:numId="13" w16cid:durableId="1730569655">
    <w:abstractNumId w:val="15"/>
  </w:num>
  <w:num w:numId="14" w16cid:durableId="1991011060">
    <w:abstractNumId w:val="14"/>
  </w:num>
  <w:num w:numId="15" w16cid:durableId="1627930806">
    <w:abstractNumId w:val="11"/>
  </w:num>
  <w:num w:numId="16" w16cid:durableId="2078017106">
    <w:abstractNumId w:val="6"/>
  </w:num>
  <w:num w:numId="17" w16cid:durableId="454448619">
    <w:abstractNumId w:val="16"/>
  </w:num>
  <w:num w:numId="18" w16cid:durableId="1023626929">
    <w:abstractNumId w:val="3"/>
  </w:num>
  <w:num w:numId="19" w16cid:durableId="1900286192">
    <w:abstractNumId w:val="13"/>
  </w:num>
  <w:num w:numId="20" w16cid:durableId="1000505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Lo1GRkjOJwlaoi3kLmEKsUKfBXVnbRpj3QY3RoehWoej5RKPmcDhjwXi/I9HdQ+0NOzEsTDpdLksSv90QJgyQ==" w:salt="IFB91EoFUm7Kve/cdE4mE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AA"/>
    <w:rsid w:val="00012395"/>
    <w:rsid w:val="000162AA"/>
    <w:rsid w:val="00061319"/>
    <w:rsid w:val="00087FCD"/>
    <w:rsid w:val="000B0F21"/>
    <w:rsid w:val="000C300E"/>
    <w:rsid w:val="000F7874"/>
    <w:rsid w:val="00106D4C"/>
    <w:rsid w:val="00110EE8"/>
    <w:rsid w:val="00156C8A"/>
    <w:rsid w:val="0019225A"/>
    <w:rsid w:val="001A3D17"/>
    <w:rsid w:val="001B6919"/>
    <w:rsid w:val="001D2221"/>
    <w:rsid w:val="001F00EE"/>
    <w:rsid w:val="001F20F5"/>
    <w:rsid w:val="001F5192"/>
    <w:rsid w:val="00204FF4"/>
    <w:rsid w:val="002248E0"/>
    <w:rsid w:val="00235DA6"/>
    <w:rsid w:val="00260ECC"/>
    <w:rsid w:val="00274056"/>
    <w:rsid w:val="002E0B8D"/>
    <w:rsid w:val="00301EF5"/>
    <w:rsid w:val="003101F6"/>
    <w:rsid w:val="00326D2F"/>
    <w:rsid w:val="00337F89"/>
    <w:rsid w:val="003648A6"/>
    <w:rsid w:val="00376277"/>
    <w:rsid w:val="003935F4"/>
    <w:rsid w:val="0039664C"/>
    <w:rsid w:val="003B0F01"/>
    <w:rsid w:val="003E5999"/>
    <w:rsid w:val="003F0C62"/>
    <w:rsid w:val="004176A6"/>
    <w:rsid w:val="00440B98"/>
    <w:rsid w:val="004449B7"/>
    <w:rsid w:val="00450E00"/>
    <w:rsid w:val="0045163C"/>
    <w:rsid w:val="0045196A"/>
    <w:rsid w:val="0047326D"/>
    <w:rsid w:val="004B6311"/>
    <w:rsid w:val="004C7FCC"/>
    <w:rsid w:val="004E7DF9"/>
    <w:rsid w:val="004F627F"/>
    <w:rsid w:val="005132BC"/>
    <w:rsid w:val="00543305"/>
    <w:rsid w:val="00591E9C"/>
    <w:rsid w:val="005A6D6C"/>
    <w:rsid w:val="005B0D0F"/>
    <w:rsid w:val="005C3FCD"/>
    <w:rsid w:val="005C672D"/>
    <w:rsid w:val="005C795A"/>
    <w:rsid w:val="005C7B41"/>
    <w:rsid w:val="005F06BF"/>
    <w:rsid w:val="0062461F"/>
    <w:rsid w:val="00635DCB"/>
    <w:rsid w:val="00666048"/>
    <w:rsid w:val="00697FA4"/>
    <w:rsid w:val="006B5DB9"/>
    <w:rsid w:val="006C794D"/>
    <w:rsid w:val="006E6DDD"/>
    <w:rsid w:val="00701AC2"/>
    <w:rsid w:val="0072486C"/>
    <w:rsid w:val="00735CBD"/>
    <w:rsid w:val="00736342"/>
    <w:rsid w:val="00790B68"/>
    <w:rsid w:val="007948F7"/>
    <w:rsid w:val="007A1F17"/>
    <w:rsid w:val="007A379B"/>
    <w:rsid w:val="007B23C2"/>
    <w:rsid w:val="007C3B8E"/>
    <w:rsid w:val="008067D6"/>
    <w:rsid w:val="0082597D"/>
    <w:rsid w:val="00827DC5"/>
    <w:rsid w:val="00854423"/>
    <w:rsid w:val="00862466"/>
    <w:rsid w:val="00871334"/>
    <w:rsid w:val="00891215"/>
    <w:rsid w:val="008A4E48"/>
    <w:rsid w:val="008B3325"/>
    <w:rsid w:val="008D6E12"/>
    <w:rsid w:val="008E3E79"/>
    <w:rsid w:val="0091536A"/>
    <w:rsid w:val="009665EB"/>
    <w:rsid w:val="0098090B"/>
    <w:rsid w:val="009828E0"/>
    <w:rsid w:val="00994C34"/>
    <w:rsid w:val="009A4828"/>
    <w:rsid w:val="009B4ADE"/>
    <w:rsid w:val="00A11198"/>
    <w:rsid w:val="00A727B5"/>
    <w:rsid w:val="00A8518D"/>
    <w:rsid w:val="00AA1F43"/>
    <w:rsid w:val="00AA3D1C"/>
    <w:rsid w:val="00AB4F63"/>
    <w:rsid w:val="00AB5C0C"/>
    <w:rsid w:val="00AF6857"/>
    <w:rsid w:val="00B039F2"/>
    <w:rsid w:val="00B303EF"/>
    <w:rsid w:val="00B37A4B"/>
    <w:rsid w:val="00B5367A"/>
    <w:rsid w:val="00B81151"/>
    <w:rsid w:val="00B95C9A"/>
    <w:rsid w:val="00BA2BBC"/>
    <w:rsid w:val="00C12B59"/>
    <w:rsid w:val="00C23048"/>
    <w:rsid w:val="00C550D5"/>
    <w:rsid w:val="00C64A06"/>
    <w:rsid w:val="00CB7026"/>
    <w:rsid w:val="00CE1863"/>
    <w:rsid w:val="00D35DE4"/>
    <w:rsid w:val="00D62917"/>
    <w:rsid w:val="00D658BC"/>
    <w:rsid w:val="00D70BD1"/>
    <w:rsid w:val="00DB41F4"/>
    <w:rsid w:val="00DC7D02"/>
    <w:rsid w:val="00DD1050"/>
    <w:rsid w:val="00DE5E71"/>
    <w:rsid w:val="00DF6716"/>
    <w:rsid w:val="00E04712"/>
    <w:rsid w:val="00E13CEF"/>
    <w:rsid w:val="00E606E5"/>
    <w:rsid w:val="00E6195A"/>
    <w:rsid w:val="00E61E9C"/>
    <w:rsid w:val="00F03BDB"/>
    <w:rsid w:val="00F2156A"/>
    <w:rsid w:val="00F60374"/>
    <w:rsid w:val="00F65FFF"/>
    <w:rsid w:val="00F779F5"/>
    <w:rsid w:val="00FA6970"/>
    <w:rsid w:val="00FD0C4B"/>
    <w:rsid w:val="00FD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DE1B87"/>
  <w15:chartTrackingRefBased/>
  <w15:docId w15:val="{2A44EA24-4A01-430F-89BB-4ED54E9A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AA"/>
    <w:rPr>
      <w:kern w:val="0"/>
      <w14:ligatures w14:val="none"/>
    </w:rPr>
  </w:style>
  <w:style w:type="paragraph" w:styleId="Heading2">
    <w:name w:val="heading 2"/>
    <w:basedOn w:val="Normal"/>
    <w:next w:val="Normal"/>
    <w:link w:val="Heading2Char"/>
    <w:uiPriority w:val="9"/>
    <w:unhideWhenUsed/>
    <w:qFormat/>
    <w:rsid w:val="00A727B5"/>
    <w:pPr>
      <w:keepNext/>
      <w:keepLines/>
      <w:spacing w:before="40" w:after="0"/>
      <w:outlineLvl w:val="1"/>
    </w:pPr>
    <w:rPr>
      <w:rFonts w:ascii="Times New Roman Bold" w:eastAsiaTheme="majorEastAsia" w:hAnsi="Times New Roman Bold" w:cstheme="majorBidi"/>
      <w:b/>
      <w: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7B5"/>
    <w:rPr>
      <w:rFonts w:ascii="Times New Roman Bold" w:eastAsiaTheme="majorEastAsia" w:hAnsi="Times New Roman Bold" w:cstheme="majorBidi"/>
      <w:b/>
      <w:caps/>
      <w:szCs w:val="26"/>
      <w:u w:val="single"/>
    </w:rPr>
  </w:style>
  <w:style w:type="paragraph" w:styleId="ListParagraph">
    <w:name w:val="List Paragraph"/>
    <w:basedOn w:val="Normal"/>
    <w:uiPriority w:val="34"/>
    <w:qFormat/>
    <w:rsid w:val="000162AA"/>
    <w:pPr>
      <w:ind w:left="720"/>
      <w:contextualSpacing/>
    </w:pPr>
  </w:style>
  <w:style w:type="character" w:styleId="CommentReference">
    <w:name w:val="annotation reference"/>
    <w:basedOn w:val="DefaultParagraphFont"/>
    <w:uiPriority w:val="99"/>
    <w:semiHidden/>
    <w:unhideWhenUsed/>
    <w:rsid w:val="000162AA"/>
    <w:rPr>
      <w:sz w:val="16"/>
      <w:szCs w:val="16"/>
    </w:rPr>
  </w:style>
  <w:style w:type="character" w:styleId="Hyperlink">
    <w:name w:val="Hyperlink"/>
    <w:basedOn w:val="DefaultParagraphFont"/>
    <w:uiPriority w:val="99"/>
    <w:unhideWhenUsed/>
    <w:rsid w:val="000162AA"/>
    <w:rPr>
      <w:color w:val="0563C1" w:themeColor="hyperlink"/>
      <w:u w:val="single"/>
    </w:rPr>
  </w:style>
  <w:style w:type="character" w:styleId="UnresolvedMention">
    <w:name w:val="Unresolved Mention"/>
    <w:basedOn w:val="DefaultParagraphFont"/>
    <w:uiPriority w:val="99"/>
    <w:semiHidden/>
    <w:unhideWhenUsed/>
    <w:rsid w:val="005C3FCD"/>
    <w:rPr>
      <w:color w:val="605E5C"/>
      <w:shd w:val="clear" w:color="auto" w:fill="E1DFDD"/>
    </w:rPr>
  </w:style>
  <w:style w:type="paragraph" w:styleId="CommentText">
    <w:name w:val="annotation text"/>
    <w:basedOn w:val="Normal"/>
    <w:link w:val="CommentTextChar"/>
    <w:uiPriority w:val="99"/>
    <w:unhideWhenUsed/>
    <w:rsid w:val="00106D4C"/>
    <w:pPr>
      <w:spacing w:line="240" w:lineRule="auto"/>
    </w:pPr>
    <w:rPr>
      <w:sz w:val="20"/>
      <w:szCs w:val="20"/>
    </w:rPr>
  </w:style>
  <w:style w:type="character" w:customStyle="1" w:styleId="CommentTextChar">
    <w:name w:val="Comment Text Char"/>
    <w:basedOn w:val="DefaultParagraphFont"/>
    <w:link w:val="CommentText"/>
    <w:uiPriority w:val="99"/>
    <w:rsid w:val="00106D4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6D4C"/>
    <w:rPr>
      <w:b/>
      <w:bCs/>
    </w:rPr>
  </w:style>
  <w:style w:type="character" w:customStyle="1" w:styleId="CommentSubjectChar">
    <w:name w:val="Comment Subject Char"/>
    <w:basedOn w:val="CommentTextChar"/>
    <w:link w:val="CommentSubject"/>
    <w:uiPriority w:val="99"/>
    <w:semiHidden/>
    <w:rsid w:val="00106D4C"/>
    <w:rPr>
      <w:b/>
      <w:bCs/>
      <w:kern w:val="0"/>
      <w:sz w:val="20"/>
      <w:szCs w:val="20"/>
      <w14:ligatures w14:val="none"/>
    </w:rPr>
  </w:style>
  <w:style w:type="paragraph" w:styleId="Header">
    <w:name w:val="header"/>
    <w:basedOn w:val="Normal"/>
    <w:link w:val="HeaderChar"/>
    <w:uiPriority w:val="99"/>
    <w:unhideWhenUsed/>
    <w:rsid w:val="00224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8E0"/>
    <w:rPr>
      <w:kern w:val="0"/>
      <w14:ligatures w14:val="none"/>
    </w:rPr>
  </w:style>
  <w:style w:type="paragraph" w:styleId="Footer">
    <w:name w:val="footer"/>
    <w:basedOn w:val="Normal"/>
    <w:link w:val="FooterChar"/>
    <w:uiPriority w:val="99"/>
    <w:unhideWhenUsed/>
    <w:rsid w:val="00224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8E0"/>
    <w:rPr>
      <w:kern w:val="0"/>
      <w14:ligatures w14:val="none"/>
    </w:rPr>
  </w:style>
  <w:style w:type="character" w:styleId="FollowedHyperlink">
    <w:name w:val="FollowedHyperlink"/>
    <w:basedOn w:val="DefaultParagraphFont"/>
    <w:uiPriority w:val="99"/>
    <w:semiHidden/>
    <w:unhideWhenUsed/>
    <w:rsid w:val="004F627F"/>
    <w:rPr>
      <w:color w:val="954F72" w:themeColor="followedHyperlink"/>
      <w:u w:val="single"/>
    </w:rPr>
  </w:style>
  <w:style w:type="paragraph" w:styleId="Revision">
    <w:name w:val="Revision"/>
    <w:hidden/>
    <w:uiPriority w:val="99"/>
    <w:semiHidden/>
    <w:rsid w:val="00B37A4B"/>
    <w:pPr>
      <w:spacing w:after="0" w:line="240" w:lineRule="auto"/>
    </w:pPr>
    <w:rPr>
      <w:kern w:val="0"/>
      <w14:ligatures w14:val="none"/>
    </w:rPr>
  </w:style>
  <w:style w:type="paragraph" w:styleId="NoSpacing">
    <w:name w:val="No Spacing"/>
    <w:uiPriority w:val="1"/>
    <w:qFormat/>
    <w:rsid w:val="00FA6970"/>
    <w:pPr>
      <w:spacing w:after="0" w:line="240" w:lineRule="auto"/>
    </w:pPr>
    <w:rPr>
      <w:kern w:val="0"/>
      <w14:ligatures w14:val="none"/>
    </w:rPr>
  </w:style>
  <w:style w:type="paragraph" w:styleId="BodyText">
    <w:name w:val="Body Text"/>
    <w:basedOn w:val="Normal"/>
    <w:link w:val="BodyTextChar"/>
    <w:uiPriority w:val="1"/>
    <w:qFormat/>
    <w:rsid w:val="00FA6970"/>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A6970"/>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fl.gov/library-archives/records-management/general-records-schedul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smm/comprehensive-procurement-guideline-cpg-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l.gov/agencies/whd/forms/wh347" TargetMode="External"/><Relationship Id="rId4" Type="http://schemas.openxmlformats.org/officeDocument/2006/relationships/settings" Target="settings.xml"/><Relationship Id="rId9" Type="http://schemas.openxmlformats.org/officeDocument/2006/relationships/hyperlink" Target="https://dos.fl.gov/library-archives/records-management/general-records-schedu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DC96-8A88-46C6-9D6A-8B766E46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6331</Words>
  <Characters>36087</Characters>
  <Application>Microsoft Office Word</Application>
  <DocSecurity>8</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Alexis</dc:creator>
  <cp:keywords/>
  <dc:description/>
  <cp:lastModifiedBy>Falanga, Ron</cp:lastModifiedBy>
  <cp:revision>5</cp:revision>
  <dcterms:created xsi:type="dcterms:W3CDTF">2026-01-30T21:45:00Z</dcterms:created>
  <dcterms:modified xsi:type="dcterms:W3CDTF">2026-02-03T22:23:00Z</dcterms:modified>
</cp:coreProperties>
</file>