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20A21659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9509E2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705"/>
              <w:format w:val="UPPERCASE"/>
            </w:textInput>
          </w:ffData>
        </w:fldChar>
      </w:r>
      <w:bookmarkStart w:id="0" w:name="BIDNUMBER"/>
      <w:r w:rsidR="009509E2">
        <w:rPr>
          <w:b/>
        </w:rPr>
        <w:instrText xml:space="preserve"> FORMTEXT </w:instrText>
      </w:r>
      <w:r w:rsidR="009509E2">
        <w:rPr>
          <w:b/>
        </w:rPr>
      </w:r>
      <w:r w:rsidR="009509E2">
        <w:rPr>
          <w:b/>
        </w:rPr>
        <w:fldChar w:fldCharType="separate"/>
      </w:r>
      <w:r w:rsidR="00A271E0">
        <w:rPr>
          <w:b/>
          <w:noProof/>
        </w:rPr>
        <w:t>26-705</w:t>
      </w:r>
      <w:r w:rsidR="009509E2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A271E0">
        <w:rPr>
          <w:b/>
        </w:rPr>
        <w:fldChar w:fldCharType="begin">
          <w:ffData>
            <w:name w:val="BIDNAME"/>
            <w:enabled/>
            <w:calcOnExit w:val="0"/>
            <w:textInput>
              <w:default w:val="STORM DRAIN SYSTEM CLEANING SERVICES"/>
              <w:format w:val="UPPERCASE"/>
            </w:textInput>
          </w:ffData>
        </w:fldChar>
      </w:r>
      <w:bookmarkStart w:id="1" w:name="BIDNAME"/>
      <w:r w:rsidR="00A271E0">
        <w:rPr>
          <w:b/>
        </w:rPr>
        <w:instrText xml:space="preserve"> FORMTEXT </w:instrText>
      </w:r>
      <w:r w:rsidR="00A271E0">
        <w:rPr>
          <w:b/>
        </w:rPr>
      </w:r>
      <w:r w:rsidR="00A271E0">
        <w:rPr>
          <w:b/>
        </w:rPr>
        <w:fldChar w:fldCharType="separate"/>
      </w:r>
      <w:r w:rsidR="00A271E0">
        <w:rPr>
          <w:b/>
          <w:noProof/>
        </w:rPr>
        <w:t>STORM DRAIN SYSTEM CLEANING SERVICES</w:t>
      </w:r>
      <w:r w:rsidR="00A271E0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BF1EBE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4/14/2026"/>
            </w:textInput>
          </w:ffData>
        </w:fldChar>
      </w:r>
      <w:bookmarkStart w:id="2" w:name="LastDayquestions"/>
      <w:r w:rsidR="00BF1EBE">
        <w:rPr>
          <w:b/>
        </w:rPr>
        <w:instrText xml:space="preserve"> FORMTEXT </w:instrText>
      </w:r>
      <w:r w:rsidR="00BF1EBE">
        <w:rPr>
          <w:b/>
        </w:rPr>
      </w:r>
      <w:r w:rsidR="00BF1EBE">
        <w:rPr>
          <w:b/>
        </w:rPr>
        <w:fldChar w:fldCharType="separate"/>
      </w:r>
      <w:r w:rsidR="00A271E0">
        <w:rPr>
          <w:b/>
          <w:noProof/>
        </w:rPr>
        <w:t>04/14/2026</w:t>
      </w:r>
      <w:r w:rsidR="00BF1EBE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BF1EBE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4/23/2026"/>
            </w:textInput>
          </w:ffData>
        </w:fldChar>
      </w:r>
      <w:bookmarkStart w:id="3" w:name="ClosingDate"/>
      <w:r w:rsidR="00BF1EBE">
        <w:rPr>
          <w:b/>
        </w:rPr>
        <w:instrText xml:space="preserve"> FORMTEXT </w:instrText>
      </w:r>
      <w:r w:rsidR="00BF1EBE">
        <w:rPr>
          <w:b/>
        </w:rPr>
      </w:r>
      <w:r w:rsidR="00BF1EBE">
        <w:rPr>
          <w:b/>
        </w:rPr>
        <w:fldChar w:fldCharType="separate"/>
      </w:r>
      <w:r w:rsidR="00A271E0">
        <w:rPr>
          <w:b/>
          <w:noProof/>
        </w:rPr>
        <w:t>04/23/2026</w:t>
      </w:r>
      <w:r w:rsidR="00BF1EBE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48373E93" w14:textId="40C13F36" w:rsidR="00A271E0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4556075" w:history="1">
            <w:r w:rsidR="00A271E0" w:rsidRPr="003910B4">
              <w:rPr>
                <w:rStyle w:val="Hyperlink"/>
                <w:b/>
                <w:noProof/>
              </w:rPr>
              <w:t>1.0</w:t>
            </w:r>
            <w:r w:rsidR="00A271E0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A271E0" w:rsidRPr="003910B4">
              <w:rPr>
                <w:rStyle w:val="Hyperlink"/>
                <w:b/>
                <w:noProof/>
              </w:rPr>
              <w:t>PURPOSE OF INVITATION TO BID</w:t>
            </w:r>
            <w:r w:rsidR="00A271E0">
              <w:rPr>
                <w:noProof/>
                <w:webHidden/>
              </w:rPr>
              <w:tab/>
            </w:r>
            <w:r w:rsidR="00A271E0">
              <w:rPr>
                <w:noProof/>
                <w:webHidden/>
              </w:rPr>
              <w:fldChar w:fldCharType="begin"/>
            </w:r>
            <w:r w:rsidR="00A271E0">
              <w:rPr>
                <w:noProof/>
                <w:webHidden/>
              </w:rPr>
              <w:instrText xml:space="preserve"> PAGEREF _Toc224556075 \h </w:instrText>
            </w:r>
            <w:r w:rsidR="00A271E0">
              <w:rPr>
                <w:noProof/>
                <w:webHidden/>
              </w:rPr>
            </w:r>
            <w:r w:rsidR="00A271E0">
              <w:rPr>
                <w:noProof/>
                <w:webHidden/>
              </w:rPr>
              <w:fldChar w:fldCharType="separate"/>
            </w:r>
            <w:r w:rsidR="00A271E0">
              <w:rPr>
                <w:noProof/>
                <w:webHidden/>
              </w:rPr>
              <w:t>2</w:t>
            </w:r>
            <w:r w:rsidR="00A271E0">
              <w:rPr>
                <w:noProof/>
                <w:webHidden/>
              </w:rPr>
              <w:fldChar w:fldCharType="end"/>
            </w:r>
          </w:hyperlink>
        </w:p>
        <w:p w14:paraId="0A685E07" w14:textId="13F0C4D5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76" w:history="1">
            <w:r w:rsidRPr="003910B4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BF71A" w14:textId="3E3331A1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77" w:history="1">
            <w:r w:rsidRPr="003910B4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38200" w14:textId="22F1CAFC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78" w:history="1">
            <w:r w:rsidRPr="003910B4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F26E0" w14:textId="265C1AEF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79" w:history="1">
            <w:r w:rsidRPr="003910B4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30FEE" w14:textId="35D516FC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80" w:history="1">
            <w:r w:rsidRPr="003910B4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6EBE9" w14:textId="007E2973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81" w:history="1">
            <w:r w:rsidRPr="003910B4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52A4D" w14:textId="04F19139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82" w:history="1">
            <w:r w:rsidRPr="003910B4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4B1F3" w14:textId="7F3D5144" w:rsidR="00A271E0" w:rsidRDefault="00A271E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4556083" w:history="1">
            <w:r w:rsidRPr="003910B4">
              <w:rPr>
                <w:rStyle w:val="Hyperlink"/>
                <w:b/>
                <w:noProof/>
              </w:rPr>
              <w:t>9.0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3910B4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_Toc224556083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42BB995C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4556075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01C3E640" w:rsidR="008F613B" w:rsidRPr="009509E2" w:rsidRDefault="000E72E0" w:rsidP="008F613B">
      <w:pPr>
        <w:spacing w:after="80" w:line="240" w:lineRule="auto"/>
        <w:ind w:left="720"/>
        <w:jc w:val="both"/>
        <w:rPr>
          <w:color w:val="000000" w:themeColor="text1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A271E0">
        <w:rPr>
          <w:b/>
          <w:noProof/>
        </w:rPr>
        <w:t>STORM DRAIN SYSTEM CLEANING SERVICES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8F613B" w:rsidRPr="00B36C79">
        <w:t>is</w:t>
      </w:r>
      <w:r w:rsidR="008F613B" w:rsidRPr="008F613B">
        <w:rPr>
          <w:color w:val="7030A0"/>
        </w:rPr>
        <w:t xml:space="preserve"> </w:t>
      </w:r>
      <w:r w:rsidR="008F613B" w:rsidRPr="009509E2">
        <w:rPr>
          <w:color w:val="000000" w:themeColor="text1"/>
        </w:rPr>
        <w:t xml:space="preserve">a </w:t>
      </w:r>
      <w:r w:rsidR="00147D9C" w:rsidRPr="009509E2">
        <w:rPr>
          <w:color w:val="000000" w:themeColor="text1"/>
        </w:rPr>
        <w:t xml:space="preserve">joint initiative </w:t>
      </w:r>
      <w:r w:rsidR="008F613B" w:rsidRPr="009509E2">
        <w:rPr>
          <w:color w:val="000000" w:themeColor="text1"/>
        </w:rPr>
        <w:t>between Lake County Board of County Commissioners (BCC) and the Lake County Water Authority (LCWA) and</w:t>
      </w:r>
      <w:r w:rsidR="008F613B" w:rsidRPr="008F613B">
        <w:rPr>
          <w:color w:val="7030A0"/>
        </w:rPr>
        <w:t xml:space="preserve">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  <w:r w:rsidR="008F613B">
        <w:t xml:space="preserve"> </w:t>
      </w:r>
      <w:r w:rsidR="008F613B" w:rsidRPr="00C220CB">
        <w:t>T</w:t>
      </w:r>
      <w:r w:rsidR="00147D9C" w:rsidRPr="00C220CB">
        <w:t>hroug</w:t>
      </w:r>
      <w:r w:rsidR="00147D9C" w:rsidRPr="009509E2">
        <w:rPr>
          <w:color w:val="000000" w:themeColor="text1"/>
        </w:rPr>
        <w:t>hout this solicitation, t</w:t>
      </w:r>
      <w:r w:rsidR="008F613B" w:rsidRPr="009509E2">
        <w:rPr>
          <w:color w:val="000000" w:themeColor="text1"/>
        </w:rPr>
        <w:t xml:space="preserve">he term COUNTY shall reference </w:t>
      </w:r>
      <w:r w:rsidR="00147D9C" w:rsidRPr="009509E2">
        <w:rPr>
          <w:color w:val="000000" w:themeColor="text1"/>
        </w:rPr>
        <w:t xml:space="preserve">collectively to </w:t>
      </w:r>
      <w:r w:rsidR="008F613B" w:rsidRPr="009509E2">
        <w:rPr>
          <w:color w:val="000000" w:themeColor="text1"/>
        </w:rPr>
        <w:t>both the BCC and LCWA.</w:t>
      </w:r>
      <w:r w:rsidR="00E6441E" w:rsidRPr="009509E2">
        <w:rPr>
          <w:color w:val="000000" w:themeColor="text1"/>
        </w:rPr>
        <w:t xml:space="preserve"> Each entity will </w:t>
      </w:r>
      <w:r w:rsidR="00147D9C" w:rsidRPr="009509E2">
        <w:rPr>
          <w:color w:val="000000" w:themeColor="text1"/>
        </w:rPr>
        <w:t xml:space="preserve">separately manage </w:t>
      </w:r>
      <w:r w:rsidR="00E6441E" w:rsidRPr="009509E2">
        <w:rPr>
          <w:color w:val="000000" w:themeColor="text1"/>
        </w:rPr>
        <w:t>contract</w:t>
      </w:r>
      <w:r w:rsidR="00147D9C" w:rsidRPr="009509E2">
        <w:rPr>
          <w:color w:val="000000" w:themeColor="text1"/>
        </w:rPr>
        <w:t xml:space="preserve"> awards</w:t>
      </w:r>
      <w:r w:rsidR="00E6441E" w:rsidRPr="009509E2">
        <w:rPr>
          <w:color w:val="000000" w:themeColor="text1"/>
        </w:rPr>
        <w:t>, issu</w:t>
      </w:r>
      <w:r w:rsidR="00147D9C" w:rsidRPr="009509E2">
        <w:rPr>
          <w:color w:val="000000" w:themeColor="text1"/>
        </w:rPr>
        <w:t>e</w:t>
      </w:r>
      <w:r w:rsidR="00E6441E" w:rsidRPr="009509E2">
        <w:rPr>
          <w:color w:val="000000" w:themeColor="text1"/>
        </w:rPr>
        <w:t xml:space="preserve"> its own purchase</w:t>
      </w:r>
      <w:r w:rsidR="00147D9C" w:rsidRPr="009509E2">
        <w:rPr>
          <w:color w:val="000000" w:themeColor="text1"/>
        </w:rPr>
        <w:t xml:space="preserve"> orders</w:t>
      </w:r>
      <w:r w:rsidR="00E6441E" w:rsidRPr="009509E2">
        <w:rPr>
          <w:color w:val="000000" w:themeColor="text1"/>
        </w:rPr>
        <w:t xml:space="preserve">, require separate </w:t>
      </w:r>
      <w:r w:rsidR="00147D9C" w:rsidRPr="009509E2">
        <w:rPr>
          <w:color w:val="000000" w:themeColor="text1"/>
        </w:rPr>
        <w:t>invoicing</w:t>
      </w:r>
      <w:r w:rsidR="00E6441E" w:rsidRPr="009509E2">
        <w:rPr>
          <w:color w:val="000000" w:themeColor="text1"/>
        </w:rPr>
        <w:t xml:space="preserve">, </w:t>
      </w:r>
      <w:r w:rsidR="00147D9C" w:rsidRPr="009509E2">
        <w:rPr>
          <w:color w:val="000000" w:themeColor="text1"/>
        </w:rPr>
        <w:t>process payments independently, and provide</w:t>
      </w:r>
      <w:r w:rsidR="00E6441E" w:rsidRPr="009509E2">
        <w:rPr>
          <w:color w:val="000000" w:themeColor="text1"/>
        </w:rPr>
        <w:t xml:space="preserve"> its own tax exemption </w:t>
      </w:r>
      <w:r w:rsidR="00147D9C" w:rsidRPr="009509E2">
        <w:rPr>
          <w:color w:val="000000" w:themeColor="text1"/>
        </w:rPr>
        <w:t>documentation as applicable</w:t>
      </w:r>
      <w:r w:rsidR="00E6441E" w:rsidRPr="009509E2">
        <w:rPr>
          <w:color w:val="000000" w:themeColor="text1"/>
        </w:rPr>
        <w:t>.</w:t>
      </w:r>
    </w:p>
    <w:p w14:paraId="66A80652" w14:textId="77777777" w:rsidR="009509E2" w:rsidRDefault="009509E2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4556076"/>
      <w:r>
        <w:rPr>
          <w:rFonts w:ascii="Times New Roman" w:hAnsi="Times New Roman" w:cs="Times New Roman"/>
          <w:b/>
          <w:color w:val="auto"/>
          <w:sz w:val="24"/>
          <w:szCs w:val="24"/>
        </w:rPr>
        <w:t>QUALIFICATIONS</w:t>
      </w:r>
      <w:bookmarkEnd w:id="6"/>
    </w:p>
    <w:p w14:paraId="289E20F9" w14:textId="260A0B8E" w:rsidR="0036067D" w:rsidRDefault="0036067D" w:rsidP="00673C2A">
      <w:pPr>
        <w:ind w:left="720"/>
        <w:jc w:val="both"/>
      </w:pPr>
      <w:r>
        <w:t xml:space="preserve">Contractor must hold an </w:t>
      </w:r>
      <w:r w:rsidR="00A67F36">
        <w:t xml:space="preserve">appropriate, </w:t>
      </w:r>
      <w:r>
        <w:t xml:space="preserve">active </w:t>
      </w:r>
      <w:r w:rsidR="00A67F36">
        <w:t xml:space="preserve">General Contractor License or appropriate utility or plumbing license </w:t>
      </w:r>
      <w:r>
        <w:t xml:space="preserve">and be </w:t>
      </w:r>
      <w:r w:rsidR="00A67F36">
        <w:t xml:space="preserve">able </w:t>
      </w:r>
      <w:r>
        <w:t>to perform stormwater system maintenance</w:t>
      </w:r>
      <w:r w:rsidR="00A67F36" w:rsidRPr="00A67F36">
        <w:t xml:space="preserve"> </w:t>
      </w:r>
      <w:r w:rsidR="00A67F36">
        <w:t>legally</w:t>
      </w:r>
      <w:r>
        <w:t xml:space="preserve">. Firms performing transportation-related stormwater work must hold an </w:t>
      </w:r>
      <w:r w:rsidR="00AF2072">
        <w:t xml:space="preserve">active certification for </w:t>
      </w:r>
      <w:r>
        <w:t>FD</w:t>
      </w:r>
      <w:r w:rsidR="00AF2072">
        <w:t xml:space="preserve">EP Stormwater, Erosion, and Sedimentation Control (SESCI), NPDES Stormwater Qualified Inspector, and SPCC / Pollution Prevention training. </w:t>
      </w:r>
    </w:p>
    <w:p w14:paraId="5248E8C5" w14:textId="75205363" w:rsidR="0036067D" w:rsidRPr="009509E2" w:rsidRDefault="0036067D" w:rsidP="00673C2A">
      <w:pPr>
        <w:ind w:left="720"/>
        <w:jc w:val="both"/>
      </w:pPr>
      <w:r>
        <w:t xml:space="preserve">Field crew </w:t>
      </w:r>
      <w:r w:rsidR="00AF2072">
        <w:t xml:space="preserve">safety </w:t>
      </w:r>
      <w:r>
        <w:t>training requirements: OSHA 10</w:t>
      </w:r>
      <w:r w:rsidR="001A2F7B">
        <w:t>/30</w:t>
      </w:r>
      <w:r>
        <w:t xml:space="preserve">-hour certification for all field personnel, confined space training (if entering manholes or vaults), Traffic control training FDOT MOT/TTCP standards, proper </w:t>
      </w:r>
      <w:r w:rsidR="00A67F36">
        <w:t>handling</w:t>
      </w:r>
      <w:r>
        <w:t xml:space="preserve"> and disposal training for sediment and contaminated materials per FDEP guidelines. Operators of vacuum trucks or jet-vac units must hold a valid Florida CDL (Class B or higher) with endorsements</w:t>
      </w:r>
      <w:r w:rsidR="00A67F36">
        <w:t>/</w:t>
      </w:r>
      <w:r w:rsidR="001A2F7B">
        <w:t>training</w:t>
      </w:r>
      <w:r>
        <w:t xml:space="preserve"> required to operate the equipment.</w:t>
      </w:r>
      <w:r w:rsidR="001A2F7B">
        <w:t xml:space="preserve"> Technical (CCTV/Inspection) NASSCO PACP/MACP/LACP </w:t>
      </w:r>
      <w:r w:rsidR="00870372">
        <w:t>industry standard c</w:t>
      </w:r>
      <w:r w:rsidR="001A2F7B">
        <w:t>ertifications.</w:t>
      </w:r>
    </w:p>
    <w:p w14:paraId="05AA8CC3" w14:textId="2ECC1756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24556077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7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1769C1A2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 xml:space="preserve">Exhibit B – </w:t>
      </w:r>
      <w:r w:rsidR="00BF1EBE">
        <w:t xml:space="preserve">BCC </w:t>
      </w:r>
      <w:r w:rsidRPr="00EA61BF">
        <w:t>Insurance Requirements</w:t>
      </w:r>
    </w:p>
    <w:p w14:paraId="396A717D" w14:textId="7CCD1400" w:rsidR="00BF1EBE" w:rsidRDefault="00BF1EBE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>
        <w:t>Exhibit B1 – LCWA Insurance Requirements</w:t>
      </w:r>
    </w:p>
    <w:p w14:paraId="2AF2607E" w14:textId="52E8B020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8" w:name="_Hlk90019140"/>
      <w:bookmarkStart w:id="9" w:name="_Hlk80191499"/>
      <w:r w:rsidR="00442EFD" w:rsidRPr="00A271E0">
        <w:t>General Terms and Conditions for Lake County Florida</w:t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8"/>
      <w:bookmarkEnd w:id="9"/>
    </w:p>
    <w:p w14:paraId="07161597" w14:textId="1D0313D1" w:rsidR="00DC40CC" w:rsidRPr="009509E2" w:rsidRDefault="00DC40CC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9509E2">
        <w:rPr>
          <w:rStyle w:val="Hyperlink"/>
          <w:color w:val="000000" w:themeColor="text1"/>
          <w:u w:val="none"/>
        </w:rPr>
        <w:t>Exhibit C1 – General Terms and Conditions for LCWA</w:t>
      </w:r>
    </w:p>
    <w:p w14:paraId="7C46962B" w14:textId="77777777" w:rsidR="009509E2" w:rsidRPr="009509E2" w:rsidRDefault="00C27446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9509E2">
        <w:rPr>
          <w:rStyle w:val="Hyperlink"/>
          <w:color w:val="000000" w:themeColor="text1"/>
          <w:u w:val="none"/>
        </w:rPr>
        <w:t xml:space="preserve">Exhibit D – </w:t>
      </w:r>
      <w:r w:rsidR="009509E2" w:rsidRPr="009509E2">
        <w:rPr>
          <w:rStyle w:val="Hyperlink"/>
          <w:color w:val="000000" w:themeColor="text1"/>
          <w:u w:val="none"/>
        </w:rPr>
        <w:t>FEMA Contract Clauses</w:t>
      </w:r>
    </w:p>
    <w:p w14:paraId="52896E38" w14:textId="77777777" w:rsidR="009509E2" w:rsidRPr="009509E2" w:rsidRDefault="009509E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9509E2">
        <w:rPr>
          <w:rStyle w:val="Hyperlink"/>
          <w:color w:val="000000" w:themeColor="text1"/>
          <w:u w:val="none"/>
        </w:rPr>
        <w:t>Exhibit D1 – FHWA-1273</w:t>
      </w:r>
    </w:p>
    <w:p w14:paraId="2F6C915A" w14:textId="46846BB3" w:rsidR="00C27446" w:rsidRPr="009509E2" w:rsidRDefault="009509E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9509E2">
        <w:rPr>
          <w:rStyle w:val="Hyperlink"/>
          <w:color w:val="000000" w:themeColor="text1"/>
          <w:u w:val="none"/>
        </w:rPr>
        <w:t>Exhibit E - Project Order Form</w:t>
      </w:r>
    </w:p>
    <w:p w14:paraId="7310E4EC" w14:textId="5324C92A" w:rsidR="008077B7" w:rsidRPr="009509E2" w:rsidRDefault="008077B7" w:rsidP="00337450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9509E2">
        <w:rPr>
          <w:rStyle w:val="Hyperlink"/>
          <w:color w:val="000000" w:themeColor="text1"/>
          <w:u w:val="none"/>
        </w:rPr>
        <w:t xml:space="preserve">Exhibit </w:t>
      </w:r>
      <w:r w:rsidR="009509E2" w:rsidRPr="009509E2">
        <w:rPr>
          <w:rStyle w:val="Hyperlink"/>
          <w:color w:val="000000" w:themeColor="text1"/>
          <w:u w:val="none"/>
        </w:rPr>
        <w:t>F</w:t>
      </w:r>
      <w:r w:rsidRPr="009509E2">
        <w:rPr>
          <w:rStyle w:val="Hyperlink"/>
          <w:color w:val="000000" w:themeColor="text1"/>
          <w:u w:val="none"/>
        </w:rPr>
        <w:t xml:space="preserve"> – </w:t>
      </w:r>
      <w:r w:rsidR="009509E2" w:rsidRPr="009509E2">
        <w:rPr>
          <w:rStyle w:val="Hyperlink"/>
          <w:color w:val="000000" w:themeColor="text1"/>
          <w:u w:val="none"/>
        </w:rPr>
        <w:t>Water Quality Units</w:t>
      </w:r>
    </w:p>
    <w:p w14:paraId="1F8DE78C" w14:textId="50546C09" w:rsidR="006E5FFE" w:rsidRDefault="00EA259A" w:rsidP="009509E2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 w:rsidRPr="009509E2">
        <w:rPr>
          <w:rStyle w:val="Hyperlink"/>
          <w:color w:val="000000" w:themeColor="text1"/>
          <w:u w:val="none"/>
        </w:rPr>
        <w:t xml:space="preserve">Exhibit </w:t>
      </w:r>
      <w:r w:rsidR="009509E2" w:rsidRPr="009509E2">
        <w:rPr>
          <w:rStyle w:val="Hyperlink"/>
          <w:color w:val="000000" w:themeColor="text1"/>
          <w:u w:val="none"/>
        </w:rPr>
        <w:t>G</w:t>
      </w:r>
      <w:r w:rsidRPr="009509E2">
        <w:rPr>
          <w:rStyle w:val="Hyperlink"/>
          <w:color w:val="000000" w:themeColor="text1"/>
          <w:u w:val="none"/>
        </w:rPr>
        <w:t xml:space="preserve"> – </w:t>
      </w:r>
      <w:r w:rsidR="009509E2" w:rsidRPr="009509E2">
        <w:rPr>
          <w:rStyle w:val="Hyperlink"/>
          <w:color w:val="000000" w:themeColor="text1"/>
          <w:u w:val="none"/>
        </w:rPr>
        <w:t>Box Culverts</w:t>
      </w:r>
    </w:p>
    <w:p w14:paraId="7158BAAE" w14:textId="6A81D213" w:rsidR="00553796" w:rsidRDefault="00553796" w:rsidP="009509E2">
      <w:pPr>
        <w:widowControl w:val="0"/>
        <w:tabs>
          <w:tab w:val="left" w:pos="1080"/>
        </w:tabs>
        <w:spacing w:after="8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Exhibit H – DEP Guidance for Storm Drain Cleaning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224556078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10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2396ECE5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</w:t>
      </w:r>
      <w:r w:rsidR="009304E2">
        <w:t>Truth in Negotiation</w:t>
      </w:r>
    </w:p>
    <w:p w14:paraId="6A20742D" w14:textId="45B2AF46" w:rsidR="009304E2" w:rsidRDefault="009304E2" w:rsidP="00DC40CC">
      <w:pPr>
        <w:widowControl w:val="0"/>
        <w:spacing w:after="40" w:line="240" w:lineRule="auto"/>
        <w:ind w:left="1454" w:hanging="734"/>
        <w:contextualSpacing/>
      </w:pPr>
      <w:r>
        <w:t xml:space="preserve">Attachment 5 – Certification Drug Free </w:t>
      </w:r>
      <w:r w:rsidR="00A72458">
        <w:t>Workplace</w:t>
      </w:r>
    </w:p>
    <w:p w14:paraId="44F11C02" w14:textId="622B228F" w:rsidR="009304E2" w:rsidRDefault="009304E2" w:rsidP="00DC40CC">
      <w:pPr>
        <w:widowControl w:val="0"/>
        <w:spacing w:after="40" w:line="240" w:lineRule="auto"/>
        <w:ind w:left="1454" w:hanging="734"/>
        <w:contextualSpacing/>
      </w:pPr>
      <w:r>
        <w:t>Attachment 6 – Certification Debarment</w:t>
      </w:r>
      <w:r w:rsidR="00A72458">
        <w:t xml:space="preserve"> and Suspension</w:t>
      </w:r>
    </w:p>
    <w:p w14:paraId="34139762" w14:textId="3D1D8720" w:rsidR="009304E2" w:rsidRDefault="009304E2" w:rsidP="00DC40CC">
      <w:pPr>
        <w:widowControl w:val="0"/>
        <w:spacing w:after="40" w:line="240" w:lineRule="auto"/>
        <w:ind w:left="1454" w:hanging="734"/>
        <w:contextualSpacing/>
      </w:pPr>
      <w:r>
        <w:t>Attachment 7 – Certification Regarding Lobbying</w:t>
      </w:r>
    </w:p>
    <w:p w14:paraId="12F07F1C" w14:textId="6248D882" w:rsidR="009304E2" w:rsidRDefault="009304E2" w:rsidP="00DC40CC">
      <w:pPr>
        <w:widowControl w:val="0"/>
        <w:spacing w:after="40" w:line="240" w:lineRule="auto"/>
        <w:ind w:left="1454" w:hanging="734"/>
        <w:contextualSpacing/>
      </w:pPr>
      <w:r>
        <w:t>Attachment 8 – Byrd Anti-Lobbying Certification</w:t>
      </w:r>
    </w:p>
    <w:p w14:paraId="4A32CA73" w14:textId="77777777" w:rsidR="009304E2" w:rsidRDefault="009304E2" w:rsidP="00DC40CC">
      <w:pPr>
        <w:widowControl w:val="0"/>
        <w:spacing w:after="40" w:line="240" w:lineRule="auto"/>
        <w:ind w:left="1454" w:hanging="734"/>
        <w:contextualSpacing/>
      </w:pPr>
      <w:r>
        <w:t>Attachment 9 – Public Entity Crimes Statement</w:t>
      </w:r>
    </w:p>
    <w:p w14:paraId="18928345" w14:textId="4EA042D7" w:rsidR="009304E2" w:rsidRDefault="009304E2" w:rsidP="00DC40CC">
      <w:pPr>
        <w:widowControl w:val="0"/>
        <w:spacing w:after="40" w:line="240" w:lineRule="auto"/>
        <w:ind w:left="1454" w:hanging="734"/>
        <w:contextualSpacing/>
      </w:pPr>
      <w:r>
        <w:t>Attachment 10 - References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Ref536198671"/>
      <w:bookmarkStart w:id="12" w:name="_Ref536198672"/>
      <w:bookmarkStart w:id="13" w:name="_Toc224556079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POINT OF CONTACT</w:t>
      </w:r>
      <w:bookmarkEnd w:id="11"/>
      <w:bookmarkEnd w:id="12"/>
      <w:bookmarkEnd w:id="13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40495EE8" w:rsidR="00911F0D" w:rsidRPr="00B73BC0" w:rsidRDefault="00673C2A" w:rsidP="00D07561">
      <w:pPr>
        <w:widowControl w:val="0"/>
        <w:spacing w:after="40" w:line="240" w:lineRule="auto"/>
        <w:ind w:left="720"/>
        <w:contextualSpacing/>
        <w:jc w:val="both"/>
      </w:pPr>
      <w:r>
        <w:rPr>
          <w:bCs/>
        </w:rPr>
        <w:t>Melanie Pompos</w:t>
      </w:r>
      <w:r w:rsidR="00113873">
        <w:t>,</w:t>
      </w:r>
      <w:r w:rsidR="00113873" w:rsidRPr="00A72458">
        <w:rPr>
          <w:color w:val="000000" w:themeColor="text1"/>
        </w:rPr>
        <w:t xml:space="preserve"> </w:t>
      </w:r>
      <w:r w:rsidR="00911F0D" w:rsidRPr="00B73BC0">
        <w:t>Contracting Officer</w:t>
      </w:r>
      <w:r>
        <w:t xml:space="preserve"> II</w:t>
      </w:r>
    </w:p>
    <w:p w14:paraId="55A8453F" w14:textId="187C9FBB" w:rsidR="00911F0D" w:rsidRPr="00B73BC0" w:rsidRDefault="00911F0D" w:rsidP="00D07561">
      <w:pPr>
        <w:pStyle w:val="NoSpacing"/>
        <w:widowControl w:val="0"/>
        <w:ind w:left="720"/>
        <w:contextualSpacing/>
      </w:pPr>
      <w:r>
        <w:t>Telephone: 352-</w:t>
      </w:r>
      <w:r w:rsidRPr="001255C1">
        <w:t>343-9</w:t>
      </w:r>
      <w:r w:rsidR="00673C2A">
        <w:t>423</w:t>
      </w:r>
    </w:p>
    <w:p w14:paraId="3C0FB4EB" w14:textId="2C439127" w:rsidR="00911F0D" w:rsidRPr="00B73BC0" w:rsidRDefault="00911F0D" w:rsidP="00D07561">
      <w:pPr>
        <w:pStyle w:val="NoSpacing"/>
        <w:widowControl w:val="0"/>
        <w:ind w:left="720"/>
        <w:contextualSpacing/>
      </w:pPr>
      <w:r w:rsidRPr="00B73BC0">
        <w:t xml:space="preserve">E-mail: </w:t>
      </w:r>
      <w:r w:rsidR="00673C2A">
        <w:t>melanie.pompos</w:t>
      </w:r>
      <w:r w:rsidRPr="00B73BC0">
        <w:t>@lakecountyfl.gov</w:t>
      </w:r>
    </w:p>
    <w:p w14:paraId="2A6262E8" w14:textId="77777777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2455608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End w:id="14"/>
    </w:p>
    <w:p w14:paraId="49E4B9DB" w14:textId="4CD2ADE5" w:rsidR="00A72458" w:rsidRPr="00A72458" w:rsidRDefault="00A72458" w:rsidP="00A72458">
      <w:pPr>
        <w:ind w:left="720"/>
      </w:pPr>
      <w:r>
        <w:t>N/A</w:t>
      </w:r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24556081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5"/>
    </w:p>
    <w:p w14:paraId="0DE4A39A" w14:textId="4567DCB5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6" w:name="_Hlk80191543"/>
      <w:bookmarkStart w:id="17" w:name="_Hlk90019269"/>
      <w:r w:rsidR="00CD7A41" w:rsidRPr="00555C1F">
        <w:rPr>
          <w:color w:val="000000" w:themeColor="text1"/>
        </w:rPr>
        <w:t xml:space="preserve">the </w:t>
      </w:r>
      <w:r w:rsidR="00442EFD" w:rsidRPr="00A271E0">
        <w:t>General Terms and</w:t>
      </w:r>
      <w:r w:rsidR="002423EE" w:rsidRPr="00A271E0">
        <w:t xml:space="preserve"> </w:t>
      </w:r>
      <w:r w:rsidR="00442EFD" w:rsidRPr="00A271E0">
        <w:t>Conditions for Lake County Florida</w:t>
      </w:r>
      <w:r w:rsidR="000A447F" w:rsidRPr="00555C1F">
        <w:t>.</w:t>
      </w:r>
      <w:bookmarkEnd w:id="16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7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627E5911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A271E0">
        <w:rPr>
          <w:b/>
          <w:noProof/>
        </w:rPr>
        <w:t>04/14/2026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40C2EB4F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8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19" w:name="_Hlk90019290"/>
      <w:r w:rsidR="002423EE" w:rsidRPr="00192C46">
        <w:rPr>
          <w:color w:val="000000" w:themeColor="text1"/>
        </w:rPr>
        <w:t xml:space="preserve">the </w:t>
      </w:r>
      <w:bookmarkStart w:id="20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0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19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224556082"/>
      <w:bookmarkEnd w:id="1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1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2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2"/>
    <w:p w14:paraId="15E1B321" w14:textId="72526C6C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3" w:name="_Hlk204940979"/>
      <w:r w:rsidRPr="00555C1F">
        <w:t xml:space="preserve">Past Performance. </w:t>
      </w:r>
      <w:bookmarkStart w:id="24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4"/>
    </w:p>
    <w:p w14:paraId="2C403E9B" w14:textId="6B0DAE2A" w:rsidR="00B7671D" w:rsidRPr="00555C1F" w:rsidRDefault="00545D9F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5" w:name="_Hlk204941006"/>
      <w:bookmarkEnd w:id="23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</w:pPr>
      <w:bookmarkStart w:id="26" w:name="_Hlk156821650"/>
      <w:bookmarkEnd w:id="25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6"/>
    <w:p w14:paraId="3B82AD59" w14:textId="029E460E" w:rsidR="00B7671D" w:rsidRPr="00A72458" w:rsidRDefault="00A67F36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000000" w:themeColor="text1"/>
        </w:rPr>
      </w:pPr>
      <w:r>
        <w:t>Copies</w:t>
      </w:r>
      <w:r w:rsidR="00B7671D" w:rsidRPr="00337450">
        <w:t xml:space="preserve">Any </w:t>
      </w:r>
      <w:r w:rsidR="00922D74" w:rsidRPr="00337450">
        <w:t>additional</w:t>
      </w:r>
      <w:r w:rsidR="00922D74" w:rsidRPr="000E72E0">
        <w:rPr>
          <w:color w:val="7030A0"/>
        </w:rPr>
        <w:t xml:space="preserve"> </w:t>
      </w:r>
      <w:r w:rsidR="00922D74" w:rsidRPr="00A72458">
        <w:rPr>
          <w:color w:val="000000" w:themeColor="text1"/>
        </w:rPr>
        <w:t>submittal requirements</w:t>
      </w:r>
      <w:r w:rsidR="00B7671D" w:rsidRPr="00A72458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7" w:name="_Hlk204941872"/>
      <w:r>
        <w:lastRenderedPageBreak/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7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Toc22455608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8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9" w:name="_Hlk90019356"/>
      <w:bookmarkStart w:id="30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0D5FF7E8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1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1"/>
      <w:r w:rsidR="00A62E4E" w:rsidRPr="00337450">
        <w:t xml:space="preserve"> </w:t>
      </w:r>
      <w:r w:rsidR="00337450" w:rsidRPr="00642772">
        <w:t xml:space="preserve">– </w:t>
      </w:r>
      <w:hyperlink r:id="rId10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36805653"/>
      <w:bookmarkStart w:id="33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2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29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3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2B07FFAA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1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6662DF9E" w14:textId="77777777" w:rsidR="000E72E0" w:rsidRPr="00A72458" w:rsidRDefault="000E72E0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A72458">
        <w:rPr>
          <w:color w:val="000000" w:themeColor="text1"/>
        </w:rPr>
        <w:t>Completed Sam.Gov registration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1CD2D5BB" w14:textId="184D5A12" w:rsidR="00A72458" w:rsidRDefault="00A72458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4 – Truth in Negotiation</w:t>
      </w:r>
    </w:p>
    <w:p w14:paraId="1178264A" w14:textId="70B9D83D" w:rsidR="00A72458" w:rsidRDefault="00A72458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5 – Certification Drug Free Workplace</w:t>
      </w:r>
    </w:p>
    <w:p w14:paraId="184DFFA4" w14:textId="26CF33F4" w:rsidR="00A72458" w:rsidRDefault="00A72458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6 – Certification Debarment and Suspension</w:t>
      </w:r>
    </w:p>
    <w:p w14:paraId="4B50C4F7" w14:textId="4B746D1C" w:rsidR="00A72458" w:rsidRDefault="00A72458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7 – Certification Regarding Lobbying</w:t>
      </w:r>
    </w:p>
    <w:p w14:paraId="7EC3ABEE" w14:textId="6AC55E34" w:rsidR="00A72458" w:rsidRDefault="00A72458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8 – Byrd Anti-Lobbying Certification</w:t>
      </w:r>
    </w:p>
    <w:p w14:paraId="34F79939" w14:textId="22634EF4" w:rsidR="00A72458" w:rsidRPr="006E721A" w:rsidRDefault="00A72458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9 – Public Entity Crimes Statement</w:t>
      </w:r>
    </w:p>
    <w:p w14:paraId="0439C78A" w14:textId="6314750C" w:rsidR="004831C8" w:rsidRDefault="00B91919" w:rsidP="00B9191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1D1EDC">
        <w:t>Attachment 10 – R</w:t>
      </w:r>
      <w:r w:rsidR="00D53047">
        <w:t xml:space="preserve">eference </w:t>
      </w:r>
      <w:r>
        <w:t xml:space="preserve">Attachment </w:t>
      </w:r>
    </w:p>
    <w:p w14:paraId="1B52EC80" w14:textId="31900483" w:rsidR="00C0047C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>
        <w:t>evidence of insurability at levels in Exhibit B – Insurance Requirements</w:t>
      </w:r>
    </w:p>
    <w:p w14:paraId="57479A87" w14:textId="75A0E15C" w:rsidR="00B035E4" w:rsidRPr="00A72458" w:rsidRDefault="00B035E4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 w:rsidRPr="00A72458">
        <w:rPr>
          <w:color w:val="000000" w:themeColor="text1"/>
        </w:rPr>
        <w:t xml:space="preserve">Any </w:t>
      </w:r>
      <w:r w:rsidR="00B91919" w:rsidRPr="00A72458">
        <w:rPr>
          <w:color w:val="000000" w:themeColor="text1"/>
        </w:rPr>
        <w:t xml:space="preserve">required </w:t>
      </w:r>
      <w:r w:rsidRPr="00A72458">
        <w:rPr>
          <w:color w:val="000000" w:themeColor="text1"/>
        </w:rPr>
        <w:t>Contractor licenses</w:t>
      </w:r>
    </w:p>
    <w:p w14:paraId="2DB80AB3" w14:textId="77777777" w:rsidR="003307B4" w:rsidRPr="00A72458" w:rsidRDefault="003307B4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  <w:rPr>
          <w:color w:val="000000" w:themeColor="text1"/>
        </w:rPr>
      </w:pPr>
      <w:r w:rsidRPr="00A72458">
        <w:rPr>
          <w:color w:val="000000" w:themeColor="text1"/>
        </w:rPr>
        <w:t>And any additional submittal requirements.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4" w:name="_Hlk204947170"/>
      <w:r>
        <w:lastRenderedPageBreak/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19ACE01A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5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2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0"/>
    <w:bookmarkEnd w:id="35"/>
    <w:bookmarkEnd w:id="34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3"/>
      <w:footerReference w:type="default" r:id="rId14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18B9D181" w:rsidR="003A196B" w:rsidRDefault="00726B37" w:rsidP="00F57671">
    <w:pPr>
      <w:pStyle w:val="Header"/>
      <w:tabs>
        <w:tab w:val="clear" w:pos="9360"/>
        <w:tab w:val="right" w:pos="9810"/>
      </w:tabs>
      <w:rPr>
        <w:b/>
        <w:noProof/>
      </w:rPr>
    </w:pPr>
    <w:r>
      <w:rPr>
        <w:b/>
        <w:noProof/>
      </w:rPr>
      <w:fldChar w:fldCharType="begin"/>
    </w:r>
    <w:r>
      <w:rPr>
        <w:b/>
        <w:noProof/>
      </w:rPr>
      <w:instrText xml:space="preserve"> REF  BIDNAME \* Upper  \* MERGEFORMAT </w:instrText>
    </w:r>
    <w:r>
      <w:rPr>
        <w:b/>
        <w:noProof/>
      </w:rPr>
      <w:fldChar w:fldCharType="separate"/>
    </w:r>
    <w:r w:rsidR="00A271E0">
      <w:rPr>
        <w:b/>
        <w:noProof/>
      </w:rPr>
      <w:t>STORM DRAIN SYSTEM CLEANING SERVICES</w:t>
    </w:r>
    <w:r>
      <w:rPr>
        <w:b/>
        <w:noProof/>
      </w:rPr>
      <w:fldChar w:fldCharType="end"/>
    </w:r>
    <w:r w:rsidR="00A271E0">
      <w:rPr>
        <w:b/>
        <w:noProof/>
      </w:rPr>
      <w:t xml:space="preserve"> </w:t>
    </w:r>
    <w:r w:rsidR="00F57671">
      <w:tab/>
      <w:t xml:space="preserve">ITB# </w:t>
    </w:r>
    <w:r w:rsidR="003A196B">
      <w:rPr>
        <w:b/>
        <w:noProof/>
      </w:rPr>
      <w:fldChar w:fldCharType="begin"/>
    </w:r>
    <w:r w:rsidR="003A196B">
      <w:rPr>
        <w:b/>
        <w:noProof/>
      </w:rPr>
      <w:instrText xml:space="preserve"> REF  BIDNUMBER  \* MERGEFORMAT </w:instrText>
    </w:r>
    <w:r w:rsidR="003A196B">
      <w:rPr>
        <w:b/>
        <w:noProof/>
      </w:rPr>
      <w:fldChar w:fldCharType="separate"/>
    </w:r>
    <w:r w:rsidR="00A271E0">
      <w:rPr>
        <w:b/>
        <w:noProof/>
      </w:rPr>
      <w:t>26-705</w:t>
    </w:r>
    <w:r w:rsidR="003A196B">
      <w:rPr>
        <w:b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RMrLtHh4VdtwxRGy27P2lj9XQSosA7xmirfNhlp1nIjIL0uLlhKJAhu+Xo3BFuHO+Bfq3639TVoEFoHZDwHjw==" w:salt="jXGQ5ggS2FxN5K+/4IuXXA==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378E"/>
    <w:rsid w:val="00015C1C"/>
    <w:rsid w:val="0002232D"/>
    <w:rsid w:val="00022B0A"/>
    <w:rsid w:val="000248E0"/>
    <w:rsid w:val="000547BD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E72E0"/>
    <w:rsid w:val="000F4D99"/>
    <w:rsid w:val="000F7A79"/>
    <w:rsid w:val="00111B22"/>
    <w:rsid w:val="00111E5A"/>
    <w:rsid w:val="00113873"/>
    <w:rsid w:val="0012205B"/>
    <w:rsid w:val="001255C1"/>
    <w:rsid w:val="00134AC4"/>
    <w:rsid w:val="00147D9C"/>
    <w:rsid w:val="00154DCE"/>
    <w:rsid w:val="00167048"/>
    <w:rsid w:val="0016744D"/>
    <w:rsid w:val="0017276D"/>
    <w:rsid w:val="00182AC9"/>
    <w:rsid w:val="001A1BEA"/>
    <w:rsid w:val="001A2F7B"/>
    <w:rsid w:val="001A3366"/>
    <w:rsid w:val="001A5409"/>
    <w:rsid w:val="001C3579"/>
    <w:rsid w:val="001D0832"/>
    <w:rsid w:val="001D0BD9"/>
    <w:rsid w:val="001D1EDC"/>
    <w:rsid w:val="001D6620"/>
    <w:rsid w:val="001F02C8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B6D68"/>
    <w:rsid w:val="002D0840"/>
    <w:rsid w:val="002D16FE"/>
    <w:rsid w:val="002D2077"/>
    <w:rsid w:val="002E6BD0"/>
    <w:rsid w:val="00301190"/>
    <w:rsid w:val="00323CE3"/>
    <w:rsid w:val="003307B4"/>
    <w:rsid w:val="00337450"/>
    <w:rsid w:val="00356649"/>
    <w:rsid w:val="0036067D"/>
    <w:rsid w:val="003643AC"/>
    <w:rsid w:val="00381EE3"/>
    <w:rsid w:val="003A196B"/>
    <w:rsid w:val="003A3C3F"/>
    <w:rsid w:val="003B1DB3"/>
    <w:rsid w:val="003B3059"/>
    <w:rsid w:val="003B59BF"/>
    <w:rsid w:val="003C6BEB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4023"/>
    <w:rsid w:val="004E3C98"/>
    <w:rsid w:val="004E5856"/>
    <w:rsid w:val="004E7A90"/>
    <w:rsid w:val="0052378C"/>
    <w:rsid w:val="00524038"/>
    <w:rsid w:val="00545D9F"/>
    <w:rsid w:val="005469E4"/>
    <w:rsid w:val="00553796"/>
    <w:rsid w:val="00554C73"/>
    <w:rsid w:val="00555C1F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63601"/>
    <w:rsid w:val="00673C2A"/>
    <w:rsid w:val="006870A1"/>
    <w:rsid w:val="0069082C"/>
    <w:rsid w:val="00690C33"/>
    <w:rsid w:val="006B7363"/>
    <w:rsid w:val="006B75DE"/>
    <w:rsid w:val="006C01A4"/>
    <w:rsid w:val="006C5495"/>
    <w:rsid w:val="006E4FCC"/>
    <w:rsid w:val="006E5FFE"/>
    <w:rsid w:val="006E721A"/>
    <w:rsid w:val="006F63C3"/>
    <w:rsid w:val="007036B4"/>
    <w:rsid w:val="00713EE9"/>
    <w:rsid w:val="00726B37"/>
    <w:rsid w:val="007301B2"/>
    <w:rsid w:val="0074190D"/>
    <w:rsid w:val="0075471B"/>
    <w:rsid w:val="00755697"/>
    <w:rsid w:val="0075685B"/>
    <w:rsid w:val="007650E4"/>
    <w:rsid w:val="007651EF"/>
    <w:rsid w:val="00775CFB"/>
    <w:rsid w:val="00776CF1"/>
    <w:rsid w:val="0078203B"/>
    <w:rsid w:val="007951FB"/>
    <w:rsid w:val="007A7552"/>
    <w:rsid w:val="007B3F44"/>
    <w:rsid w:val="007C099A"/>
    <w:rsid w:val="007D3173"/>
    <w:rsid w:val="007D374C"/>
    <w:rsid w:val="007D5AE7"/>
    <w:rsid w:val="007E1198"/>
    <w:rsid w:val="00806B49"/>
    <w:rsid w:val="008070B7"/>
    <w:rsid w:val="008077B7"/>
    <w:rsid w:val="00835E74"/>
    <w:rsid w:val="0086043A"/>
    <w:rsid w:val="0086216A"/>
    <w:rsid w:val="00867915"/>
    <w:rsid w:val="00870372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E074B"/>
    <w:rsid w:val="008E3EB2"/>
    <w:rsid w:val="008E6B0F"/>
    <w:rsid w:val="008E7546"/>
    <w:rsid w:val="008F006E"/>
    <w:rsid w:val="008F1B5A"/>
    <w:rsid w:val="008F613B"/>
    <w:rsid w:val="00911F0D"/>
    <w:rsid w:val="00922D74"/>
    <w:rsid w:val="009268FB"/>
    <w:rsid w:val="009304E2"/>
    <w:rsid w:val="00936C5C"/>
    <w:rsid w:val="0094619D"/>
    <w:rsid w:val="009509E2"/>
    <w:rsid w:val="009540FB"/>
    <w:rsid w:val="00964C46"/>
    <w:rsid w:val="009657AB"/>
    <w:rsid w:val="00984F04"/>
    <w:rsid w:val="009853F3"/>
    <w:rsid w:val="00987B9B"/>
    <w:rsid w:val="0099713B"/>
    <w:rsid w:val="00997403"/>
    <w:rsid w:val="009A0215"/>
    <w:rsid w:val="009E1607"/>
    <w:rsid w:val="009F5CFF"/>
    <w:rsid w:val="00A26A21"/>
    <w:rsid w:val="00A271E0"/>
    <w:rsid w:val="00A27AA9"/>
    <w:rsid w:val="00A428A8"/>
    <w:rsid w:val="00A55417"/>
    <w:rsid w:val="00A6041C"/>
    <w:rsid w:val="00A62E4E"/>
    <w:rsid w:val="00A67F36"/>
    <w:rsid w:val="00A7176D"/>
    <w:rsid w:val="00A72458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AF2072"/>
    <w:rsid w:val="00B035E4"/>
    <w:rsid w:val="00B06746"/>
    <w:rsid w:val="00B06E01"/>
    <w:rsid w:val="00B12648"/>
    <w:rsid w:val="00B21AB9"/>
    <w:rsid w:val="00B223C4"/>
    <w:rsid w:val="00B3165C"/>
    <w:rsid w:val="00B36C79"/>
    <w:rsid w:val="00B57B5A"/>
    <w:rsid w:val="00B700AF"/>
    <w:rsid w:val="00B73BC0"/>
    <w:rsid w:val="00B7671D"/>
    <w:rsid w:val="00B77363"/>
    <w:rsid w:val="00B91919"/>
    <w:rsid w:val="00B968A2"/>
    <w:rsid w:val="00BB79E8"/>
    <w:rsid w:val="00BD21AC"/>
    <w:rsid w:val="00BD576F"/>
    <w:rsid w:val="00BD5E5B"/>
    <w:rsid w:val="00BF1EBE"/>
    <w:rsid w:val="00BF78B1"/>
    <w:rsid w:val="00C0047C"/>
    <w:rsid w:val="00C0385A"/>
    <w:rsid w:val="00C119EA"/>
    <w:rsid w:val="00C220CB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7A6C"/>
    <w:rsid w:val="00DB0498"/>
    <w:rsid w:val="00DB549F"/>
    <w:rsid w:val="00DB5B6E"/>
    <w:rsid w:val="00DB5D7C"/>
    <w:rsid w:val="00DC40CC"/>
    <w:rsid w:val="00DC7534"/>
    <w:rsid w:val="00DF63A0"/>
    <w:rsid w:val="00E33D1C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D41E5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s.myflorida.com/sunbi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curement.lakecountyfl.gov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1316</Words>
  <Characters>7928</Characters>
  <Application>Microsoft Office Word</Application>
  <DocSecurity>8</DocSecurity>
  <Lines>162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5</cp:revision>
  <dcterms:created xsi:type="dcterms:W3CDTF">2026-03-16T14:46:00Z</dcterms:created>
  <dcterms:modified xsi:type="dcterms:W3CDTF">2026-03-16T18:14:00Z</dcterms:modified>
  <cp:contentStatus/>
</cp:coreProperties>
</file>