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7E48" w14:textId="27042B55" w:rsidR="000D4F52" w:rsidRDefault="00390FF9" w:rsidP="00390FF9">
      <w:pPr>
        <w:pStyle w:val="BodyText"/>
        <w:spacing w:before="1"/>
        <w:ind w:left="540"/>
        <w:jc w:val="center"/>
        <w:rPr>
          <w:b/>
          <w:bCs/>
          <w:spacing w:val="-4"/>
        </w:rPr>
      </w:pPr>
      <w:r w:rsidRPr="00390FF9">
        <w:rPr>
          <w:b/>
          <w:bCs/>
          <w:spacing w:val="-4"/>
        </w:rPr>
        <w:t>BYRD ANTI-LOBBYING AMENDMENT CERTIFICATION</w:t>
      </w:r>
    </w:p>
    <w:p w14:paraId="06DCF223" w14:textId="28C7D227" w:rsidR="00390FF9" w:rsidRPr="00390FF9" w:rsidRDefault="00390FF9" w:rsidP="00390FF9">
      <w:pPr>
        <w:pStyle w:val="BodyText"/>
        <w:spacing w:before="1" w:after="240"/>
        <w:ind w:left="547"/>
        <w:jc w:val="center"/>
      </w:pPr>
      <w:r>
        <w:rPr>
          <w:spacing w:val="-4"/>
        </w:rPr>
        <w:t>(To be submitted with each bid or offer exceeding $100,000)</w:t>
      </w:r>
    </w:p>
    <w:p w14:paraId="34C21AA1" w14:textId="77777777" w:rsidR="000D4F52" w:rsidRDefault="00390FF9">
      <w:pPr>
        <w:pStyle w:val="BodyText"/>
        <w:spacing w:before="1"/>
        <w:ind w:left="540"/>
        <w:jc w:val="both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undersigned</w:t>
      </w:r>
      <w:r>
        <w:rPr>
          <w:spacing w:val="-9"/>
        </w:rPr>
        <w:t xml:space="preserve"> </w:t>
      </w:r>
      <w:r>
        <w:rPr>
          <w:spacing w:val="-2"/>
        </w:rPr>
        <w:t>certifies,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best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his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her</w:t>
      </w:r>
      <w:r>
        <w:rPr>
          <w:spacing w:val="-9"/>
        </w:rPr>
        <w:t xml:space="preserve"> </w:t>
      </w:r>
      <w:r>
        <w:rPr>
          <w:spacing w:val="-2"/>
        </w:rPr>
        <w:t>knowledge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belief,</w:t>
      </w:r>
      <w:r>
        <w:rPr>
          <w:spacing w:val="-11"/>
        </w:rPr>
        <w:t xml:space="preserve"> </w:t>
      </w:r>
      <w:r>
        <w:rPr>
          <w:spacing w:val="-2"/>
        </w:rPr>
        <w:t>that:</w:t>
      </w:r>
    </w:p>
    <w:p w14:paraId="15846E5A" w14:textId="77777777" w:rsidR="000D4F52" w:rsidRDefault="00390FF9">
      <w:pPr>
        <w:pStyle w:val="ListParagraph"/>
        <w:numPr>
          <w:ilvl w:val="0"/>
          <w:numId w:val="1"/>
        </w:numPr>
        <w:tabs>
          <w:tab w:val="left" w:pos="873"/>
        </w:tabs>
        <w:spacing w:before="225" w:line="204" w:lineRule="auto"/>
        <w:ind w:right="172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appropriated</w:t>
      </w:r>
      <w:r>
        <w:rPr>
          <w:spacing w:val="-10"/>
          <w:sz w:val="24"/>
        </w:rPr>
        <w:t xml:space="preserve"> </w:t>
      </w:r>
      <w:r>
        <w:rPr>
          <w:sz w:val="24"/>
        </w:rPr>
        <w:t>funds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z w:val="24"/>
        </w:rPr>
        <w:t>paid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paid,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behalf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 undersigned, to any person for influencing or attempting to influence an officer or employee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agency,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Congress,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officer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employee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Congress,</w:t>
      </w:r>
      <w:r>
        <w:rPr>
          <w:spacing w:val="-15"/>
          <w:sz w:val="24"/>
        </w:rPr>
        <w:t xml:space="preserve"> </w:t>
      </w:r>
      <w:r>
        <w:rPr>
          <w:sz w:val="24"/>
        </w:rPr>
        <w:t>or an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Congress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awarding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Federal grant, the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Federal loan,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entering into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5"/>
          <w:sz w:val="24"/>
        </w:rPr>
        <w:t xml:space="preserve"> </w:t>
      </w:r>
      <w:r>
        <w:rPr>
          <w:sz w:val="24"/>
        </w:rPr>
        <w:t>agreement, and the extension, continuation, renewal, amendment or modification of any Federal contract, grant,</w:t>
      </w:r>
      <w:r>
        <w:rPr>
          <w:spacing w:val="-3"/>
          <w:sz w:val="24"/>
        </w:rPr>
        <w:t xml:space="preserve"> </w:t>
      </w:r>
      <w:r>
        <w:rPr>
          <w:sz w:val="24"/>
        </w:rPr>
        <w:t>loan, or cooperative agreement.</w:t>
      </w:r>
    </w:p>
    <w:p w14:paraId="148A40B3" w14:textId="77777777" w:rsidR="000D4F52" w:rsidRDefault="00390FF9">
      <w:pPr>
        <w:pStyle w:val="ListParagraph"/>
        <w:numPr>
          <w:ilvl w:val="0"/>
          <w:numId w:val="1"/>
        </w:numPr>
        <w:tabs>
          <w:tab w:val="left" w:pos="878"/>
        </w:tabs>
        <w:spacing w:line="204" w:lineRule="auto"/>
        <w:ind w:right="170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funds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appropriated</w:t>
      </w:r>
      <w:r>
        <w:rPr>
          <w:spacing w:val="-8"/>
          <w:sz w:val="24"/>
        </w:rPr>
        <w:t xml:space="preserve"> </w:t>
      </w:r>
      <w:r>
        <w:rPr>
          <w:sz w:val="24"/>
        </w:rPr>
        <w:t>funds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paid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paid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to any person for influencing or attempting to influence an officer or employee of any </w:t>
      </w:r>
      <w:r>
        <w:rPr>
          <w:spacing w:val="-2"/>
          <w:sz w:val="24"/>
        </w:rPr>
        <w:t>agency,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Member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Congress,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officer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employee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Congress,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employee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 Member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Congress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connection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contract,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grant,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loan,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cooperative agreement,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undersigned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submit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Standard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Form-LLL,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"Disclosure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Lobbying</w:t>
      </w:r>
      <w:r>
        <w:rPr>
          <w:spacing w:val="-8"/>
          <w:sz w:val="24"/>
        </w:rPr>
        <w:t xml:space="preserve"> </w:t>
      </w:r>
      <w:r>
        <w:rPr>
          <w:sz w:val="24"/>
        </w:rPr>
        <w:t>Activities,"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instructions.</w:t>
      </w:r>
    </w:p>
    <w:p w14:paraId="16E0C9E1" w14:textId="77777777" w:rsidR="000D4F52" w:rsidRDefault="00390FF9">
      <w:pPr>
        <w:pStyle w:val="ListParagraph"/>
        <w:numPr>
          <w:ilvl w:val="0"/>
          <w:numId w:val="1"/>
        </w:numPr>
        <w:tabs>
          <w:tab w:val="left" w:pos="892"/>
        </w:tabs>
        <w:spacing w:line="204" w:lineRule="auto"/>
        <w:ind w:firstLine="0"/>
        <w:jc w:val="both"/>
        <w:rPr>
          <w:sz w:val="24"/>
        </w:rPr>
      </w:pPr>
      <w:r>
        <w:rPr>
          <w:sz w:val="24"/>
        </w:rPr>
        <w:t>The undersigned shall require that the language of this certification be included in the award documents of</w:t>
      </w:r>
      <w:r>
        <w:rPr>
          <w:spacing w:val="-1"/>
          <w:sz w:val="24"/>
        </w:rPr>
        <w:t xml:space="preserve"> </w:t>
      </w:r>
      <w:r>
        <w:rPr>
          <w:sz w:val="24"/>
        </w:rPr>
        <w:t>all sub-awards at all tiers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subcontracts,</w:t>
      </w:r>
      <w:r>
        <w:rPr>
          <w:spacing w:val="-1"/>
          <w:sz w:val="24"/>
        </w:rPr>
        <w:t xml:space="preserve"> </w:t>
      </w:r>
      <w:r>
        <w:rPr>
          <w:sz w:val="24"/>
        </w:rPr>
        <w:t>sub-grants, and contracts under grants, loans, and cooperative agreements) and that all sub-recipients shall</w:t>
      </w:r>
      <w:r>
        <w:rPr>
          <w:spacing w:val="-2"/>
          <w:sz w:val="24"/>
        </w:rPr>
        <w:t xml:space="preserve"> </w:t>
      </w:r>
      <w:r>
        <w:rPr>
          <w:sz w:val="24"/>
        </w:rPr>
        <w:t>certify</w:t>
      </w:r>
      <w:r>
        <w:rPr>
          <w:spacing w:val="-9"/>
          <w:sz w:val="24"/>
        </w:rPr>
        <w:t xml:space="preserve"> </w:t>
      </w:r>
      <w:r>
        <w:rPr>
          <w:sz w:val="24"/>
        </w:rPr>
        <w:t>and disclose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accordingly.</w:t>
      </w:r>
    </w:p>
    <w:p w14:paraId="48AD6EB7" w14:textId="77777777" w:rsidR="000D4F52" w:rsidRDefault="00390FF9">
      <w:pPr>
        <w:pStyle w:val="BodyText"/>
        <w:spacing w:before="235" w:line="204" w:lineRule="auto"/>
        <w:ind w:left="540" w:right="173"/>
        <w:jc w:val="both"/>
      </w:pPr>
      <w:r>
        <w:t>This certification is a material representation of fact upon which reliance was placed when this transaction was made or entered into.</w:t>
      </w:r>
      <w:r>
        <w:rPr>
          <w:spacing w:val="40"/>
        </w:rPr>
        <w:t xml:space="preserve"> </w:t>
      </w:r>
      <w:r>
        <w:t>Submission of this certification is a prerequisite for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 xml:space="preserve">or </w:t>
      </w:r>
      <w:proofErr w:type="gramStart"/>
      <w:r>
        <w:t>entering</w:t>
      </w:r>
      <w:r>
        <w:rPr>
          <w:spacing w:val="-1"/>
        </w:rPr>
        <w:t xml:space="preserve"> </w:t>
      </w:r>
      <w:r>
        <w:t>into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1352, title 31,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Code.</w:t>
      </w:r>
      <w:r>
        <w:rPr>
          <w:spacing w:val="4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$10,000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$100,000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such failure.</w:t>
      </w:r>
    </w:p>
    <w:p w14:paraId="407D423D" w14:textId="77777777" w:rsidR="000D4F52" w:rsidRDefault="000D4F52">
      <w:pPr>
        <w:pStyle w:val="BodyText"/>
      </w:pPr>
    </w:p>
    <w:p w14:paraId="2062FD3F" w14:textId="77777777" w:rsidR="000D4F52" w:rsidRDefault="000D4F52">
      <w:pPr>
        <w:pStyle w:val="BodyText"/>
        <w:spacing w:before="119"/>
      </w:pPr>
    </w:p>
    <w:p w14:paraId="109A209F" w14:textId="77777777" w:rsidR="000D4F52" w:rsidRDefault="00390FF9">
      <w:pPr>
        <w:pStyle w:val="BodyText"/>
        <w:tabs>
          <w:tab w:val="left" w:pos="8696"/>
        </w:tabs>
        <w:ind w:left="540"/>
        <w:jc w:val="both"/>
      </w:pPr>
      <w:r>
        <w:t>Organization:</w:t>
      </w:r>
      <w:r>
        <w:rPr>
          <w:spacing w:val="274"/>
        </w:rPr>
        <w:t xml:space="preserve"> </w:t>
      </w:r>
      <w:r>
        <w:rPr>
          <w:u w:val="single"/>
        </w:rPr>
        <w:tab/>
      </w:r>
    </w:p>
    <w:p w14:paraId="03E23939" w14:textId="77777777" w:rsidR="000D4F52" w:rsidRDefault="000D4F52">
      <w:pPr>
        <w:pStyle w:val="BodyText"/>
        <w:spacing w:before="151"/>
      </w:pPr>
    </w:p>
    <w:p w14:paraId="18BA01CC" w14:textId="77777777" w:rsidR="000D4F52" w:rsidRDefault="00390FF9">
      <w:pPr>
        <w:pStyle w:val="BodyText"/>
        <w:tabs>
          <w:tab w:val="left" w:pos="2160"/>
          <w:tab w:val="left" w:pos="8696"/>
        </w:tabs>
        <w:spacing w:before="1"/>
        <w:ind w:left="540"/>
      </w:pPr>
      <w:r>
        <w:rPr>
          <w:spacing w:val="-2"/>
        </w:rPr>
        <w:t>Street</w:t>
      </w:r>
      <w:r>
        <w:rPr>
          <w:spacing w:val="-9"/>
        </w:rPr>
        <w:t xml:space="preserve">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32E3AA87" w14:textId="77777777" w:rsidR="000D4F52" w:rsidRDefault="000D4F52">
      <w:pPr>
        <w:pStyle w:val="BodyText"/>
        <w:spacing w:before="151"/>
      </w:pPr>
    </w:p>
    <w:p w14:paraId="6311D874" w14:textId="77777777" w:rsidR="000D4F52" w:rsidRDefault="00390FF9">
      <w:pPr>
        <w:pStyle w:val="BodyText"/>
        <w:tabs>
          <w:tab w:val="left" w:pos="8696"/>
        </w:tabs>
        <w:ind w:left="540"/>
      </w:pPr>
      <w:r>
        <w:rPr>
          <w:spacing w:val="-2"/>
        </w:rPr>
        <w:t>City, State, Zip:</w:t>
      </w:r>
      <w:r>
        <w:rPr>
          <w:spacing w:val="73"/>
        </w:rPr>
        <w:t xml:space="preserve"> </w:t>
      </w:r>
      <w:r>
        <w:rPr>
          <w:u w:val="single"/>
        </w:rPr>
        <w:tab/>
      </w:r>
    </w:p>
    <w:p w14:paraId="3EA9CB0F" w14:textId="77777777" w:rsidR="000D4F52" w:rsidRDefault="000D4F52">
      <w:pPr>
        <w:pStyle w:val="BodyText"/>
        <w:rPr>
          <w:sz w:val="20"/>
        </w:rPr>
      </w:pPr>
    </w:p>
    <w:p w14:paraId="12DFCE07" w14:textId="77777777" w:rsidR="000D4F52" w:rsidRDefault="00390FF9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5340A9" wp14:editId="19E473AE">
                <wp:simplePos x="0" y="0"/>
                <wp:positionH relativeFrom="page">
                  <wp:posOffset>1486153</wp:posOffset>
                </wp:positionH>
                <wp:positionV relativeFrom="paragraph">
                  <wp:posOffset>284467</wp:posOffset>
                </wp:positionV>
                <wp:extent cx="514477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7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770" h="7620">
                              <a:moveTo>
                                <a:pt x="51443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44389" y="7619"/>
                              </a:lnTo>
                              <a:lnTo>
                                <a:pt x="5144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5D3CB" id="Graphic 1" o:spid="_x0000_s1026" style="position:absolute;margin-left:117pt;margin-top:22.4pt;width:405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7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" path="m5144389,l,,,7619r5144389,l51443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9246" w14:textId="77777777" w:rsidR="000D4F52" w:rsidRDefault="00390FF9">
      <w:pPr>
        <w:ind w:left="540"/>
        <w:rPr>
          <w:sz w:val="16"/>
        </w:rPr>
      </w:pPr>
      <w:r>
        <w:rPr>
          <w:spacing w:val="-4"/>
          <w:position w:val="-10"/>
          <w:sz w:val="24"/>
        </w:rPr>
        <w:t>CERTIFIED</w:t>
      </w:r>
      <w:r>
        <w:rPr>
          <w:spacing w:val="2"/>
          <w:position w:val="-10"/>
          <w:sz w:val="24"/>
        </w:rPr>
        <w:t xml:space="preserve"> </w:t>
      </w:r>
      <w:r>
        <w:rPr>
          <w:spacing w:val="-4"/>
          <w:position w:val="-10"/>
          <w:sz w:val="24"/>
        </w:rPr>
        <w:t>BY:</w:t>
      </w:r>
      <w:r>
        <w:rPr>
          <w:spacing w:val="-4"/>
          <w:sz w:val="16"/>
        </w:rPr>
        <w:t>(type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print)</w:t>
      </w:r>
    </w:p>
    <w:p w14:paraId="37CB55F5" w14:textId="77777777" w:rsidR="000D4F52" w:rsidRDefault="00390FF9">
      <w:pPr>
        <w:pStyle w:val="Body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369D58" wp14:editId="063F2F96">
                <wp:simplePos x="0" y="0"/>
                <wp:positionH relativeFrom="page">
                  <wp:posOffset>1486153</wp:posOffset>
                </wp:positionH>
                <wp:positionV relativeFrom="paragraph">
                  <wp:posOffset>241580</wp:posOffset>
                </wp:positionV>
                <wp:extent cx="37725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 h="7620">
                              <a:moveTo>
                                <a:pt x="37725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72535" y="7620"/>
                              </a:lnTo>
                              <a:lnTo>
                                <a:pt x="3772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3898" id="Graphic 2" o:spid="_x0000_s1026" style="position:absolute;margin-left:117pt;margin-top:19pt;width:297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" path="m3772535,l,,,7620r3772535,l37725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D5945" w14:textId="77777777" w:rsidR="000D4F52" w:rsidRDefault="00390FF9">
      <w:pPr>
        <w:pStyle w:val="BodyText"/>
        <w:ind w:left="540"/>
      </w:pPr>
      <w:r>
        <w:rPr>
          <w:spacing w:val="-2"/>
        </w:rPr>
        <w:t>TITLE:</w:t>
      </w:r>
    </w:p>
    <w:p w14:paraId="2B466790" w14:textId="77777777" w:rsidR="000D4F52" w:rsidRDefault="000D4F52">
      <w:pPr>
        <w:pStyle w:val="BodyText"/>
        <w:rPr>
          <w:sz w:val="16"/>
        </w:rPr>
      </w:pPr>
    </w:p>
    <w:p w14:paraId="46FFBB54" w14:textId="77777777" w:rsidR="000D4F52" w:rsidRDefault="000D4F52">
      <w:pPr>
        <w:pStyle w:val="BodyText"/>
        <w:rPr>
          <w:sz w:val="16"/>
        </w:rPr>
      </w:pPr>
    </w:p>
    <w:p w14:paraId="5BC2724F" w14:textId="77777777" w:rsidR="000D4F52" w:rsidRDefault="000D4F52">
      <w:pPr>
        <w:pStyle w:val="BodyText"/>
        <w:spacing w:before="47"/>
        <w:rPr>
          <w:sz w:val="16"/>
        </w:rPr>
      </w:pPr>
    </w:p>
    <w:p w14:paraId="4DA83703" w14:textId="77777777" w:rsidR="000D4F52" w:rsidRDefault="00390FF9">
      <w:pPr>
        <w:tabs>
          <w:tab w:val="left" w:pos="7201"/>
        </w:tabs>
        <w:ind w:left="216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41112F49" wp14:editId="4B4FDA49">
                <wp:simplePos x="0" y="0"/>
                <wp:positionH relativeFrom="page">
                  <wp:posOffset>1486153</wp:posOffset>
                </wp:positionH>
                <wp:positionV relativeFrom="paragraph">
                  <wp:posOffset>32683</wp:posOffset>
                </wp:positionV>
                <wp:extent cx="377253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 h="7620">
                              <a:moveTo>
                                <a:pt x="37725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72535" y="7620"/>
                              </a:lnTo>
                              <a:lnTo>
                                <a:pt x="3772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B75CC" id="Graphic 3" o:spid="_x0000_s1026" style="position:absolute;margin-left:117pt;margin-top:2.55pt;width:297.05pt;height:.6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" path="m3772535,l,,,7620r3772535,l37725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51760965" wp14:editId="38535098">
                <wp:simplePos x="0" y="0"/>
                <wp:positionH relativeFrom="page">
                  <wp:posOffset>5715889</wp:posOffset>
                </wp:positionH>
                <wp:positionV relativeFrom="paragraph">
                  <wp:posOffset>32683</wp:posOffset>
                </wp:positionV>
                <wp:extent cx="91503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2FC22" id="Graphic 4" o:spid="_x0000_s1026" style="position:absolute;margin-left:450.05pt;margin-top:2.55pt;width:72.05pt;height:.6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(signature)</w:t>
      </w:r>
      <w:r>
        <w:rPr>
          <w:sz w:val="16"/>
        </w:rPr>
        <w:tab/>
      </w:r>
      <w:r>
        <w:rPr>
          <w:spacing w:val="-2"/>
          <w:sz w:val="16"/>
        </w:rPr>
        <w:t>(date)</w:t>
      </w:r>
    </w:p>
    <w:sectPr w:rsidR="000D4F52">
      <w:headerReference w:type="default" r:id="rId7"/>
      <w:type w:val="continuous"/>
      <w:pgSz w:w="12240" w:h="15840"/>
      <w:pgMar w:top="162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E949" w14:textId="77777777" w:rsidR="00894FBB" w:rsidRDefault="00894FBB" w:rsidP="00390FF9">
      <w:r>
        <w:separator/>
      </w:r>
    </w:p>
  </w:endnote>
  <w:endnote w:type="continuationSeparator" w:id="0">
    <w:p w14:paraId="3550F871" w14:textId="77777777" w:rsidR="00894FBB" w:rsidRDefault="00894FBB" w:rsidP="0039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9613" w14:textId="77777777" w:rsidR="00894FBB" w:rsidRDefault="00894FBB" w:rsidP="00390FF9">
      <w:r>
        <w:separator/>
      </w:r>
    </w:p>
  </w:footnote>
  <w:footnote w:type="continuationSeparator" w:id="0">
    <w:p w14:paraId="66BCEB44" w14:textId="77777777" w:rsidR="00894FBB" w:rsidRDefault="00894FBB" w:rsidP="0039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6F67" w14:textId="1281012F" w:rsidR="00390FF9" w:rsidRPr="00390FF9" w:rsidRDefault="00390FF9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ATTACHMENT </w:t>
    </w:r>
    <w:r w:rsidR="00C87667">
      <w:rPr>
        <w:b/>
        <w:bCs/>
        <w:sz w:val="24"/>
        <w:szCs w:val="24"/>
      </w:rPr>
      <w:t>9</w:t>
    </w:r>
    <w:r>
      <w:rPr>
        <w:b/>
        <w:bCs/>
        <w:sz w:val="24"/>
        <w:szCs w:val="24"/>
      </w:rPr>
      <w:t xml:space="preserve"> – ANTI-LOBBYING CERTIFICATION</w:t>
    </w:r>
    <w:r>
      <w:rPr>
        <w:b/>
        <w:bCs/>
        <w:sz w:val="24"/>
        <w:szCs w:val="24"/>
      </w:rPr>
      <w:tab/>
      <w:t>26-</w:t>
    </w:r>
    <w:r w:rsidR="00C87667">
      <w:rPr>
        <w:b/>
        <w:bCs/>
        <w:sz w:val="24"/>
        <w:szCs w:val="24"/>
      </w:rPr>
      <w:t>704</w:t>
    </w:r>
    <w:r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313A"/>
    <w:multiLevelType w:val="hybridMultilevel"/>
    <w:tmpl w:val="65945692"/>
    <w:lvl w:ilvl="0" w:tplc="B64635CE">
      <w:start w:val="1"/>
      <w:numFmt w:val="decimal"/>
      <w:lvlText w:val="(%1)"/>
      <w:lvlJc w:val="left"/>
      <w:pPr>
        <w:ind w:left="5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B0A2ED44">
      <w:numFmt w:val="bullet"/>
      <w:lvlText w:val="•"/>
      <w:lvlJc w:val="left"/>
      <w:pPr>
        <w:ind w:left="1386" w:hanging="336"/>
      </w:pPr>
      <w:rPr>
        <w:rFonts w:hint="default"/>
        <w:lang w:val="en-US" w:eastAsia="en-US" w:bidi="ar-SA"/>
      </w:rPr>
    </w:lvl>
    <w:lvl w:ilvl="2" w:tplc="F48AE756">
      <w:numFmt w:val="bullet"/>
      <w:lvlText w:val="•"/>
      <w:lvlJc w:val="left"/>
      <w:pPr>
        <w:ind w:left="2232" w:hanging="336"/>
      </w:pPr>
      <w:rPr>
        <w:rFonts w:hint="default"/>
        <w:lang w:val="en-US" w:eastAsia="en-US" w:bidi="ar-SA"/>
      </w:rPr>
    </w:lvl>
    <w:lvl w:ilvl="3" w:tplc="664E5D6A">
      <w:numFmt w:val="bullet"/>
      <w:lvlText w:val="•"/>
      <w:lvlJc w:val="left"/>
      <w:pPr>
        <w:ind w:left="3078" w:hanging="336"/>
      </w:pPr>
      <w:rPr>
        <w:rFonts w:hint="default"/>
        <w:lang w:val="en-US" w:eastAsia="en-US" w:bidi="ar-SA"/>
      </w:rPr>
    </w:lvl>
    <w:lvl w:ilvl="4" w:tplc="2E0CC75C">
      <w:numFmt w:val="bullet"/>
      <w:lvlText w:val="•"/>
      <w:lvlJc w:val="left"/>
      <w:pPr>
        <w:ind w:left="3924" w:hanging="336"/>
      </w:pPr>
      <w:rPr>
        <w:rFonts w:hint="default"/>
        <w:lang w:val="en-US" w:eastAsia="en-US" w:bidi="ar-SA"/>
      </w:rPr>
    </w:lvl>
    <w:lvl w:ilvl="5" w:tplc="AB86C66C">
      <w:numFmt w:val="bullet"/>
      <w:lvlText w:val="•"/>
      <w:lvlJc w:val="left"/>
      <w:pPr>
        <w:ind w:left="4770" w:hanging="336"/>
      </w:pPr>
      <w:rPr>
        <w:rFonts w:hint="default"/>
        <w:lang w:val="en-US" w:eastAsia="en-US" w:bidi="ar-SA"/>
      </w:rPr>
    </w:lvl>
    <w:lvl w:ilvl="6" w:tplc="C242F520">
      <w:numFmt w:val="bullet"/>
      <w:lvlText w:val="•"/>
      <w:lvlJc w:val="left"/>
      <w:pPr>
        <w:ind w:left="5616" w:hanging="336"/>
      </w:pPr>
      <w:rPr>
        <w:rFonts w:hint="default"/>
        <w:lang w:val="en-US" w:eastAsia="en-US" w:bidi="ar-SA"/>
      </w:rPr>
    </w:lvl>
    <w:lvl w:ilvl="7" w:tplc="6C1258C0">
      <w:numFmt w:val="bullet"/>
      <w:lvlText w:val="•"/>
      <w:lvlJc w:val="left"/>
      <w:pPr>
        <w:ind w:left="6462" w:hanging="336"/>
      </w:pPr>
      <w:rPr>
        <w:rFonts w:hint="default"/>
        <w:lang w:val="en-US" w:eastAsia="en-US" w:bidi="ar-SA"/>
      </w:rPr>
    </w:lvl>
    <w:lvl w:ilvl="8" w:tplc="19CE6CB2">
      <w:numFmt w:val="bullet"/>
      <w:lvlText w:val="•"/>
      <w:lvlJc w:val="left"/>
      <w:pPr>
        <w:ind w:left="7308" w:hanging="336"/>
      </w:pPr>
      <w:rPr>
        <w:rFonts w:hint="default"/>
        <w:lang w:val="en-US" w:eastAsia="en-US" w:bidi="ar-SA"/>
      </w:rPr>
    </w:lvl>
  </w:abstractNum>
  <w:num w:numId="1" w16cid:durableId="2774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tZfAzykr1GP7wr1Tv+sLwR69yT15+NLnxZ9UPk2nGLC3zt+Qj5kr+etDKEPDBGUptPovZgO5dITJkguhNf9HwA==" w:salt="E5SLF898Fxbjfowt9MvO8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52"/>
    <w:rsid w:val="000A50AD"/>
    <w:rsid w:val="000D4F52"/>
    <w:rsid w:val="00335EF0"/>
    <w:rsid w:val="00390FF9"/>
    <w:rsid w:val="003F5A62"/>
    <w:rsid w:val="00894FBB"/>
    <w:rsid w:val="00C87667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5FA4"/>
  <w15:docId w15:val="{1F06400B-373D-41AE-8B41-FF555D87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3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5"/>
      <w:ind w:left="540" w:right="1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F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Lake County Board of County Commissioners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REGARDING LOBBYING</dc:title>
  <dc:creator>cmaness</dc:creator>
  <cp:lastModifiedBy>Rogers, Sandra</cp:lastModifiedBy>
  <cp:revision>3</cp:revision>
  <dcterms:created xsi:type="dcterms:W3CDTF">2026-02-05T19:06:00Z</dcterms:created>
  <dcterms:modified xsi:type="dcterms:W3CDTF">2026-05-27T11:22:00Z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