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3A24" w14:textId="3135ED02" w:rsidR="0025793B" w:rsidRPr="00101F3F" w:rsidRDefault="00576054" w:rsidP="00BF1FAD">
      <w:pPr>
        <w:pStyle w:val="ListParagraph"/>
        <w:numPr>
          <w:ilvl w:val="0"/>
          <w:numId w:val="2"/>
        </w:numPr>
        <w:spacing w:after="80"/>
        <w:ind w:left="0"/>
        <w:contextualSpacing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101F3F">
        <w:rPr>
          <w:rFonts w:ascii="Times New Roman" w:eastAsia="Times New Roman" w:hAnsi="Times New Roman" w:cs="Times New Roman"/>
          <w:b/>
          <w:bCs/>
          <w:sz w:val="24"/>
          <w:szCs w:val="20"/>
        </w:rPr>
        <w:t>SCOPE OF SERVICES</w:t>
      </w:r>
      <w:r w:rsidR="00FA3833" w:rsidRPr="00101F3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D7F3A26" w14:textId="47FA4018" w:rsidR="0025793B" w:rsidRDefault="006B0514" w:rsidP="00BF1FAD">
      <w:pPr>
        <w:spacing w:after="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Provide </w:t>
      </w:r>
      <w:r w:rsidR="00F779FD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B21A2F">
        <w:rPr>
          <w:rFonts w:ascii="Times New Roman" w:eastAsia="Times New Roman" w:hAnsi="Times New Roman" w:cs="Times New Roman"/>
          <w:bCs/>
          <w:sz w:val="24"/>
          <w:szCs w:val="24"/>
        </w:rPr>
        <w:t>professional arborist services through an International Society of Arboriculture (ISA) Certified arborist, as need</w:t>
      </w:r>
      <w:r w:rsidR="00BF1FAD"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r w:rsidR="00B21A2F">
        <w:rPr>
          <w:rFonts w:ascii="Times New Roman" w:eastAsia="Times New Roman" w:hAnsi="Times New Roman" w:cs="Times New Roman"/>
          <w:bCs/>
          <w:sz w:val="24"/>
          <w:szCs w:val="24"/>
        </w:rPr>
        <w:t xml:space="preserve">. All services shall meet current ISA standards </w:t>
      </w:r>
      <w:r w:rsidR="00B05CAC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="0025793B" w:rsidRPr="006B0514">
        <w:rPr>
          <w:rFonts w:ascii="Times New Roman" w:eastAsia="Times New Roman" w:hAnsi="Times New Roman" w:cs="Times New Roman"/>
          <w:bCs/>
          <w:sz w:val="24"/>
          <w:szCs w:val="24"/>
        </w:rPr>
        <w:t>perform</w:t>
      </w:r>
      <w:r w:rsidR="007347E6" w:rsidRPr="006B05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79FD">
        <w:rPr>
          <w:rFonts w:ascii="Times New Roman" w:eastAsia="Times New Roman" w:hAnsi="Times New Roman" w:cs="Times New Roman"/>
          <w:bCs/>
          <w:sz w:val="24"/>
          <w:szCs w:val="24"/>
        </w:rPr>
        <w:t xml:space="preserve">tree inspections, provide training on ISA industry </w:t>
      </w:r>
      <w:r w:rsidR="00096015">
        <w:rPr>
          <w:rFonts w:ascii="Times New Roman" w:eastAsia="Times New Roman" w:hAnsi="Times New Roman" w:cs="Times New Roman"/>
          <w:bCs/>
          <w:sz w:val="24"/>
          <w:szCs w:val="24"/>
        </w:rPr>
        <w:t xml:space="preserve">pruning </w:t>
      </w:r>
      <w:r w:rsidR="00F779FD">
        <w:rPr>
          <w:rFonts w:ascii="Times New Roman" w:eastAsia="Times New Roman" w:hAnsi="Times New Roman" w:cs="Times New Roman"/>
          <w:bCs/>
          <w:sz w:val="24"/>
          <w:szCs w:val="24"/>
        </w:rPr>
        <w:t>standards, provide for expert witness testimony, and additional related services</w:t>
      </w:r>
      <w:r w:rsidR="00B21A2F">
        <w:rPr>
          <w:rFonts w:ascii="Times New Roman" w:eastAsia="Times New Roman" w:hAnsi="Times New Roman" w:cs="Times New Roman"/>
          <w:bCs/>
          <w:sz w:val="24"/>
          <w:szCs w:val="24"/>
        </w:rPr>
        <w:t xml:space="preserve"> as needed</w:t>
      </w:r>
      <w:r w:rsidR="00F779F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1650CA3" w14:textId="6E549BE3" w:rsidR="00850584" w:rsidRPr="00CD5BD8" w:rsidRDefault="00850584" w:rsidP="00BF1FAD">
      <w:p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0EB">
        <w:rPr>
          <w:rFonts w:ascii="Times New Roman" w:hAnsi="Times New Roman" w:cs="Times New Roman"/>
          <w:color w:val="000000"/>
          <w:sz w:val="24"/>
          <w:szCs w:val="24"/>
        </w:rPr>
        <w:t xml:space="preserve">The County does not guarantee a minimum or maximum dollar amount to be expended on any contract(s) resulting from this solicitation. Orders may be funded </w:t>
      </w:r>
      <w:proofErr w:type="gramStart"/>
      <w:r w:rsidRPr="007400EB">
        <w:rPr>
          <w:rFonts w:ascii="Times New Roman" w:hAnsi="Times New Roman" w:cs="Times New Roman"/>
          <w:color w:val="000000"/>
          <w:sz w:val="24"/>
          <w:szCs w:val="24"/>
        </w:rPr>
        <w:t>in whole</w:t>
      </w:r>
      <w:proofErr w:type="gramEnd"/>
      <w:r w:rsidRPr="007400EB">
        <w:rPr>
          <w:rFonts w:ascii="Times New Roman" w:hAnsi="Times New Roman" w:cs="Times New Roman"/>
          <w:color w:val="000000"/>
          <w:sz w:val="24"/>
          <w:szCs w:val="24"/>
        </w:rPr>
        <w:t xml:space="preserve"> or in part with federal funds and </w:t>
      </w:r>
      <w:proofErr w:type="gramStart"/>
      <w:r w:rsidRPr="007400EB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gramEnd"/>
      <w:r w:rsidRPr="007400EB">
        <w:rPr>
          <w:rFonts w:ascii="Times New Roman" w:hAnsi="Times New Roman" w:cs="Times New Roman"/>
          <w:color w:val="000000"/>
          <w:sz w:val="24"/>
          <w:szCs w:val="24"/>
        </w:rPr>
        <w:t xml:space="preserve"> subject to federal requirements </w:t>
      </w:r>
      <w:r w:rsidR="002F7CF1" w:rsidRPr="007400EB">
        <w:rPr>
          <w:rFonts w:ascii="Times New Roman" w:hAnsi="Times New Roman" w:cs="Times New Roman"/>
          <w:color w:val="000000"/>
          <w:sz w:val="24"/>
          <w:szCs w:val="24"/>
        </w:rPr>
        <w:t>including but</w:t>
      </w:r>
      <w:r w:rsidRPr="007400EB">
        <w:rPr>
          <w:rFonts w:ascii="Times New Roman" w:hAnsi="Times New Roman" w:cs="Times New Roman"/>
          <w:color w:val="000000"/>
          <w:sz w:val="24"/>
          <w:szCs w:val="24"/>
        </w:rPr>
        <w:t xml:space="preserve"> not limited to those set forth in 2 C.F.R. Part 200, Appendix II.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W</w:t>
      </w:r>
      <w:r w:rsidRPr="00266E57">
        <w:rPr>
          <w:rFonts w:ascii="Times New Roman" w:hAnsi="Times New Roman" w:cs="Times New Roman"/>
          <w:color w:val="000000"/>
          <w:sz w:val="24"/>
          <w:szCs w:val="24"/>
        </w:rPr>
        <w:t>ork performed shall be in strict compliance with the latest codes, standards, and practices and in accordance with Federal, State, and Local laws.</w:t>
      </w:r>
      <w:r w:rsidRPr="00CD5B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191142" w14:textId="6D5CB8FD" w:rsidR="009E23D7" w:rsidRDefault="009E23D7" w:rsidP="00BF1FAD">
      <w:pPr>
        <w:pStyle w:val="ListParagraph"/>
        <w:numPr>
          <w:ilvl w:val="0"/>
          <w:numId w:val="2"/>
        </w:numPr>
        <w:spacing w:after="80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3D7">
        <w:rPr>
          <w:rFonts w:ascii="Times New Roman" w:eastAsia="Times New Roman" w:hAnsi="Times New Roman" w:cs="Times New Roman"/>
          <w:b/>
          <w:bCs/>
          <w:sz w:val="24"/>
          <w:szCs w:val="24"/>
        </w:rPr>
        <w:t>CONTRACTOR’S RESPONSIBILITES</w:t>
      </w:r>
    </w:p>
    <w:p w14:paraId="695BFA28" w14:textId="0C143DC5" w:rsidR="00983604" w:rsidRPr="00B05CAC" w:rsidRDefault="00EF2F7C" w:rsidP="00BF1FAD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AC">
        <w:rPr>
          <w:rFonts w:ascii="Times New Roman" w:eastAsia="Times New Roman" w:hAnsi="Times New Roman" w:cs="Times New Roman"/>
          <w:sz w:val="24"/>
          <w:szCs w:val="24"/>
        </w:rPr>
        <w:t xml:space="preserve">Contractor shall: </w:t>
      </w:r>
    </w:p>
    <w:p w14:paraId="41F2FE30" w14:textId="656DAD80" w:rsidR="00850584" w:rsidRPr="00B05CAC" w:rsidRDefault="00850584" w:rsidP="00BF1FAD">
      <w:pPr>
        <w:pStyle w:val="ListParagraph"/>
        <w:numPr>
          <w:ilvl w:val="1"/>
          <w:numId w:val="4"/>
        </w:numPr>
        <w:spacing w:after="80"/>
        <w:ind w:left="547" w:hanging="54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CAC">
        <w:rPr>
          <w:rFonts w:ascii="Times New Roman" w:eastAsia="Times New Roman" w:hAnsi="Times New Roman" w:cs="Times New Roman"/>
          <w:bCs/>
          <w:sz w:val="24"/>
          <w:szCs w:val="20"/>
        </w:rPr>
        <w:t xml:space="preserve">Provide an ISA </w:t>
      </w:r>
      <w:r w:rsidRPr="00B05CAC">
        <w:rPr>
          <w:rFonts w:ascii="Times New Roman" w:eastAsia="Times New Roman" w:hAnsi="Times New Roman" w:cs="Times New Roman"/>
          <w:bCs/>
          <w:sz w:val="24"/>
          <w:szCs w:val="24"/>
        </w:rPr>
        <w:t>Certified Arborist for consultation</w:t>
      </w:r>
      <w:r w:rsidR="00B05CAC" w:rsidRPr="00B05CAC">
        <w:rPr>
          <w:rFonts w:ascii="Times New Roman" w:eastAsia="Times New Roman" w:hAnsi="Times New Roman" w:cs="Times New Roman"/>
          <w:bCs/>
          <w:sz w:val="24"/>
          <w:szCs w:val="24"/>
        </w:rPr>
        <w:t xml:space="preserve"> as needed.</w:t>
      </w:r>
    </w:p>
    <w:p w14:paraId="5C48659F" w14:textId="19A0CEB1" w:rsidR="00850584" w:rsidRPr="00843013" w:rsidRDefault="00850584" w:rsidP="00BF1FAD">
      <w:pPr>
        <w:pStyle w:val="ListParagraph"/>
        <w:numPr>
          <w:ilvl w:val="1"/>
          <w:numId w:val="4"/>
        </w:numPr>
        <w:spacing w:after="80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3013">
        <w:rPr>
          <w:rFonts w:ascii="Times New Roman" w:hAnsi="Times New Roman" w:cs="Times New Roman"/>
          <w:sz w:val="24"/>
          <w:szCs w:val="24"/>
        </w:rPr>
        <w:t>Provide all labor, fuel, materials, equipment, storage, supplies, and incidental costs necessary to complete the tasks.</w:t>
      </w:r>
    </w:p>
    <w:p w14:paraId="76A8DE25" w14:textId="77777777" w:rsidR="00850584" w:rsidRPr="00843013" w:rsidRDefault="00850584" w:rsidP="00BF1FAD">
      <w:pPr>
        <w:pStyle w:val="ListParagraph"/>
        <w:numPr>
          <w:ilvl w:val="1"/>
          <w:numId w:val="4"/>
        </w:numPr>
        <w:spacing w:after="80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3013">
        <w:rPr>
          <w:rFonts w:ascii="Times New Roman" w:hAnsi="Times New Roman" w:cs="Times New Roman"/>
          <w:sz w:val="24"/>
          <w:szCs w:val="24"/>
        </w:rPr>
        <w:t>Provide a</w:t>
      </w:r>
      <w:r w:rsidRPr="00843013">
        <w:rPr>
          <w:rFonts w:ascii="Times New Roman" w:hAnsi="Times New Roman" w:cs="Times New Roman"/>
          <w:spacing w:val="1"/>
          <w:sz w:val="24"/>
          <w:szCs w:val="24"/>
        </w:rPr>
        <w:t xml:space="preserve"> neat and clean in appearance dress code for Contractor’s employees that consists of a shirt with company name, pants, and work shoes/boots. </w:t>
      </w:r>
    </w:p>
    <w:p w14:paraId="475F244E" w14:textId="77777777" w:rsidR="00850584" w:rsidRPr="00843013" w:rsidRDefault="00850584" w:rsidP="00BF1FAD">
      <w:pPr>
        <w:pStyle w:val="ListParagraph"/>
        <w:numPr>
          <w:ilvl w:val="1"/>
          <w:numId w:val="4"/>
        </w:numPr>
        <w:spacing w:after="80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3013">
        <w:rPr>
          <w:rFonts w:ascii="Times New Roman" w:hAnsi="Times New Roman" w:cs="Times New Roman"/>
          <w:sz w:val="24"/>
          <w:szCs w:val="24"/>
        </w:rPr>
        <w:t>P</w:t>
      </w:r>
      <w:r w:rsidRPr="0084301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43013">
        <w:rPr>
          <w:rFonts w:ascii="Times New Roman" w:hAnsi="Times New Roman" w:cs="Times New Roman"/>
          <w:sz w:val="24"/>
          <w:szCs w:val="24"/>
        </w:rPr>
        <w:t>o</w:t>
      </w:r>
      <w:r w:rsidRPr="00843013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843013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843013">
        <w:rPr>
          <w:rFonts w:ascii="Times New Roman" w:hAnsi="Times New Roman" w:cs="Times New Roman"/>
          <w:sz w:val="24"/>
          <w:szCs w:val="24"/>
        </w:rPr>
        <w:t>t</w:t>
      </w:r>
      <w:r w:rsidRPr="008430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3013">
        <w:rPr>
          <w:rFonts w:ascii="Times New Roman" w:hAnsi="Times New Roman" w:cs="Times New Roman"/>
          <w:sz w:val="24"/>
          <w:szCs w:val="24"/>
        </w:rPr>
        <w:t>a</w:t>
      </w:r>
      <w:r w:rsidRPr="008430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3013">
        <w:rPr>
          <w:rFonts w:ascii="Times New Roman" w:hAnsi="Times New Roman" w:cs="Times New Roman"/>
          <w:sz w:val="24"/>
          <w:szCs w:val="24"/>
        </w:rPr>
        <w:t>p</w:t>
      </w:r>
      <w:r w:rsidRPr="0084301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43013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843013">
        <w:rPr>
          <w:rFonts w:ascii="Times New Roman" w:hAnsi="Times New Roman" w:cs="Times New Roman"/>
          <w:sz w:val="24"/>
          <w:szCs w:val="24"/>
        </w:rPr>
        <w:t>fess</w:t>
      </w:r>
      <w:r w:rsidRPr="008430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843013">
        <w:rPr>
          <w:rFonts w:ascii="Times New Roman" w:hAnsi="Times New Roman" w:cs="Times New Roman"/>
          <w:sz w:val="24"/>
          <w:szCs w:val="24"/>
        </w:rPr>
        <w:t>on</w:t>
      </w:r>
      <w:r w:rsidRPr="008430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43013">
        <w:rPr>
          <w:rFonts w:ascii="Times New Roman" w:hAnsi="Times New Roman" w:cs="Times New Roman"/>
          <w:sz w:val="24"/>
          <w:szCs w:val="24"/>
        </w:rPr>
        <w:t>l i</w:t>
      </w:r>
      <w:r w:rsidRPr="008430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8430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430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843013">
        <w:rPr>
          <w:rFonts w:ascii="Times New Roman" w:hAnsi="Times New Roman" w:cs="Times New Roman"/>
          <w:sz w:val="24"/>
          <w:szCs w:val="24"/>
        </w:rPr>
        <w:t>e, d</w:t>
      </w:r>
      <w:r w:rsidRPr="00843013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843013">
        <w:rPr>
          <w:rFonts w:ascii="Times New Roman" w:hAnsi="Times New Roman" w:cs="Times New Roman"/>
          <w:sz w:val="24"/>
          <w:szCs w:val="24"/>
        </w:rPr>
        <w:t>l</w:t>
      </w:r>
      <w:r w:rsidRPr="008430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301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43013">
        <w:rPr>
          <w:rFonts w:ascii="Times New Roman" w:hAnsi="Times New Roman" w:cs="Times New Roman"/>
          <w:sz w:val="24"/>
          <w:szCs w:val="24"/>
        </w:rPr>
        <w:t>f</w:t>
      </w:r>
      <w:r w:rsidRPr="00843013">
        <w:rPr>
          <w:rFonts w:ascii="Times New Roman" w:hAnsi="Times New Roman" w:cs="Times New Roman"/>
          <w:spacing w:val="-1"/>
          <w:sz w:val="24"/>
          <w:szCs w:val="24"/>
        </w:rPr>
        <w:t>fec</w:t>
      </w:r>
      <w:r w:rsidRPr="00843013">
        <w:rPr>
          <w:rFonts w:ascii="Times New Roman" w:hAnsi="Times New Roman" w:cs="Times New Roman"/>
          <w:sz w:val="24"/>
          <w:szCs w:val="24"/>
        </w:rPr>
        <w:t>t</w:t>
      </w:r>
      <w:r w:rsidRPr="008430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843013">
        <w:rPr>
          <w:rFonts w:ascii="Times New Roman" w:hAnsi="Times New Roman" w:cs="Times New Roman"/>
          <w:sz w:val="24"/>
          <w:szCs w:val="24"/>
        </w:rPr>
        <w:t>v</w:t>
      </w:r>
      <w:r w:rsidRPr="0084301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43013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843013">
        <w:rPr>
          <w:rFonts w:ascii="Times New Roman" w:hAnsi="Times New Roman" w:cs="Times New Roman"/>
          <w:sz w:val="24"/>
          <w:szCs w:val="24"/>
        </w:rPr>
        <w:t>y</w:t>
      </w:r>
      <w:r w:rsidRPr="008430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3013">
        <w:rPr>
          <w:rFonts w:ascii="Times New Roman" w:hAnsi="Times New Roman" w:cs="Times New Roman"/>
          <w:sz w:val="24"/>
          <w:szCs w:val="24"/>
        </w:rPr>
        <w:t>with</w:t>
      </w:r>
      <w:r w:rsidRPr="008430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3013">
        <w:rPr>
          <w:rFonts w:ascii="Times New Roman" w:hAnsi="Times New Roman" w:cs="Times New Roman"/>
          <w:sz w:val="24"/>
          <w:szCs w:val="24"/>
        </w:rPr>
        <w:t>the</w:t>
      </w:r>
      <w:r w:rsidRPr="008430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3013">
        <w:rPr>
          <w:rFonts w:ascii="Times New Roman" w:hAnsi="Times New Roman" w:cs="Times New Roman"/>
          <w:sz w:val="24"/>
          <w:szCs w:val="24"/>
        </w:rPr>
        <w:t>publ</w:t>
      </w:r>
      <w:r w:rsidRPr="00843013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843013">
        <w:rPr>
          <w:rFonts w:ascii="Times New Roman" w:hAnsi="Times New Roman" w:cs="Times New Roman"/>
          <w:spacing w:val="-1"/>
          <w:sz w:val="24"/>
          <w:szCs w:val="24"/>
        </w:rPr>
        <w:t xml:space="preserve">c, and discharge duties in a courteous and efficient manner.  </w:t>
      </w:r>
    </w:p>
    <w:p w14:paraId="2B9E68C8" w14:textId="77777777" w:rsidR="00850584" w:rsidRPr="00843013" w:rsidRDefault="00850584" w:rsidP="00BF1FAD">
      <w:pPr>
        <w:pStyle w:val="ListParagraph"/>
        <w:numPr>
          <w:ilvl w:val="1"/>
          <w:numId w:val="4"/>
        </w:numPr>
        <w:spacing w:after="80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3013">
        <w:rPr>
          <w:rFonts w:ascii="Times New Roman" w:hAnsi="Times New Roman" w:cs="Times New Roman"/>
          <w:sz w:val="24"/>
          <w:szCs w:val="24"/>
        </w:rPr>
        <w:t xml:space="preserve">Providing subcontractors and day laborers to complete the assigned tasks shall not be accepted.  </w:t>
      </w:r>
    </w:p>
    <w:p w14:paraId="3C3499C9" w14:textId="77777777" w:rsidR="00850584" w:rsidRDefault="00850584" w:rsidP="00BF1FAD">
      <w:pPr>
        <w:pStyle w:val="ListParagraph"/>
        <w:numPr>
          <w:ilvl w:val="0"/>
          <w:numId w:val="4"/>
        </w:numPr>
        <w:spacing w:after="80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COUNTY RESPONSIBILITIES</w:t>
      </w:r>
    </w:p>
    <w:p w14:paraId="361C0482" w14:textId="1245FC3F" w:rsidR="00850584" w:rsidRPr="00850584" w:rsidRDefault="00850584" w:rsidP="00BF1FAD">
      <w:pPr>
        <w:pStyle w:val="ListParagraph"/>
        <w:spacing w:after="80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584">
        <w:rPr>
          <w:rFonts w:ascii="Times New Roman" w:hAnsi="Times New Roman" w:cs="Times New Roman"/>
          <w:color w:val="000000"/>
          <w:sz w:val="24"/>
          <w:szCs w:val="24"/>
        </w:rPr>
        <w:t>County will:</w:t>
      </w:r>
    </w:p>
    <w:p w14:paraId="48FC8DEF" w14:textId="42C9DE46" w:rsidR="00850584" w:rsidRPr="00FE5945" w:rsidRDefault="00850584" w:rsidP="00BF1FAD">
      <w:pPr>
        <w:pStyle w:val="ListParagraph"/>
        <w:numPr>
          <w:ilvl w:val="1"/>
          <w:numId w:val="4"/>
        </w:numPr>
        <w:spacing w:after="80"/>
        <w:ind w:left="547" w:hanging="54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color w:val="000000"/>
          <w:sz w:val="24"/>
          <w:szCs w:val="24"/>
        </w:rPr>
        <w:t xml:space="preserve">Reserve the right to </w:t>
      </w:r>
      <w:r w:rsidR="008A2378" w:rsidRPr="00FE5945">
        <w:rPr>
          <w:rFonts w:ascii="Times New Roman" w:hAnsi="Times New Roman" w:cs="Times New Roman"/>
          <w:color w:val="000000"/>
          <w:sz w:val="24"/>
          <w:szCs w:val="24"/>
        </w:rPr>
        <w:t>award</w:t>
      </w:r>
      <w:r w:rsidRPr="00FE5945">
        <w:rPr>
          <w:rFonts w:ascii="Times New Roman" w:hAnsi="Times New Roman" w:cs="Times New Roman"/>
          <w:color w:val="000000"/>
          <w:sz w:val="24"/>
          <w:szCs w:val="24"/>
        </w:rPr>
        <w:t xml:space="preserve"> one or more vendors.</w:t>
      </w:r>
    </w:p>
    <w:p w14:paraId="1BDDE278" w14:textId="430F765F" w:rsidR="00850584" w:rsidRPr="00FE5945" w:rsidRDefault="00850584" w:rsidP="00BF1FAD">
      <w:pPr>
        <w:pStyle w:val="ListParagraph"/>
        <w:numPr>
          <w:ilvl w:val="1"/>
          <w:numId w:val="4"/>
        </w:numPr>
        <w:spacing w:after="80"/>
        <w:ind w:left="547" w:hanging="54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945">
        <w:rPr>
          <w:rFonts w:ascii="Times New Roman" w:hAnsi="Times New Roman" w:cs="Times New Roman"/>
          <w:color w:val="000000"/>
          <w:sz w:val="24"/>
          <w:szCs w:val="24"/>
        </w:rPr>
        <w:t>Reserve the right add or remove services in conjunction with the County’s needs.</w:t>
      </w:r>
    </w:p>
    <w:p w14:paraId="2A45C480" w14:textId="77777777" w:rsidR="00850584" w:rsidRPr="00FE5945" w:rsidRDefault="00850584" w:rsidP="00BF1FAD">
      <w:pPr>
        <w:pStyle w:val="ListParagraph"/>
        <w:numPr>
          <w:ilvl w:val="1"/>
          <w:numId w:val="4"/>
        </w:numPr>
        <w:spacing w:after="80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snapToGrid w:val="0"/>
          <w:sz w:val="24"/>
          <w:szCs w:val="24"/>
        </w:rPr>
        <w:t xml:space="preserve">Reserve the right to inspect and approve all material, supplies, workmanship, and equipment for contract </w:t>
      </w:r>
      <w:r w:rsidRPr="00FE5945">
        <w:rPr>
          <w:rFonts w:ascii="Times New Roman" w:hAnsi="Times New Roman" w:cs="Times New Roman"/>
          <w:sz w:val="24"/>
          <w:szCs w:val="24"/>
        </w:rPr>
        <w:t>performance.</w:t>
      </w:r>
    </w:p>
    <w:p w14:paraId="51903119" w14:textId="7A83D288" w:rsidR="00850584" w:rsidRPr="00FE5945" w:rsidRDefault="00850584" w:rsidP="00BF1FAD">
      <w:pPr>
        <w:pStyle w:val="ListParagraph"/>
        <w:numPr>
          <w:ilvl w:val="1"/>
          <w:numId w:val="4"/>
        </w:numPr>
        <w:spacing w:after="80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945">
        <w:rPr>
          <w:rFonts w:ascii="Times New Roman" w:hAnsi="Times New Roman" w:cs="Times New Roman"/>
          <w:sz w:val="24"/>
          <w:szCs w:val="24"/>
        </w:rPr>
        <w:t>Reserve the right to dismiss Contractor’s staff for disorderly conduct or unsatisfactory performance in accordance with contract specifications.</w:t>
      </w:r>
    </w:p>
    <w:p w14:paraId="7FAE1A65" w14:textId="77777777" w:rsidR="008A2378" w:rsidRPr="009044F5" w:rsidRDefault="008A2378" w:rsidP="00BF1FAD">
      <w:pPr>
        <w:pStyle w:val="ListParagraph"/>
        <w:numPr>
          <w:ilvl w:val="0"/>
          <w:numId w:val="4"/>
        </w:numPr>
        <w:spacing w:after="80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9044F5">
        <w:rPr>
          <w:rFonts w:ascii="Times New Roman" w:hAnsi="Times New Roman" w:cs="Times New Roman"/>
          <w:b/>
          <w:bCs/>
          <w:sz w:val="24"/>
          <w:szCs w:val="24"/>
        </w:rPr>
        <w:t>DELIVERY REQUIREMENTS AND ACCEPTANCE</w:t>
      </w:r>
    </w:p>
    <w:p w14:paraId="7737F03B" w14:textId="095389BD" w:rsidR="00881553" w:rsidRDefault="008A2378" w:rsidP="00BF1FAD">
      <w:pPr>
        <w:pStyle w:val="my-0"/>
        <w:spacing w:before="0" w:beforeAutospacing="0" w:after="80" w:afterAutospacing="0" w:line="259" w:lineRule="auto"/>
        <w:ind w:left="547" w:hanging="547"/>
      </w:pPr>
      <w:r w:rsidRPr="008A2378">
        <w:rPr>
          <w:b/>
        </w:rPr>
        <w:t>3.1.</w:t>
      </w:r>
      <w:r w:rsidR="00881553">
        <w:rPr>
          <w:b/>
        </w:rPr>
        <w:tab/>
      </w:r>
      <w:r w:rsidR="00B21A2F">
        <w:t>Tree Inspections</w:t>
      </w:r>
    </w:p>
    <w:p w14:paraId="3807FF3F" w14:textId="7A7C8EB4" w:rsidR="00881553" w:rsidRDefault="00B21A2F" w:rsidP="00BF1FAD">
      <w:pPr>
        <w:pStyle w:val="my-0"/>
        <w:spacing w:before="0" w:beforeAutospacing="0" w:after="80" w:afterAutospacing="0" w:line="259" w:lineRule="auto"/>
        <w:ind w:left="1267" w:hanging="720"/>
      </w:pPr>
      <w:r w:rsidRPr="00BF1FAD">
        <w:t>3.1.1.</w:t>
      </w:r>
      <w:r>
        <w:tab/>
        <w:t>Conduct inspections of trees within County rights of way to identify potential hazards, structural defects, disease, or pest infestations.</w:t>
      </w:r>
    </w:p>
    <w:p w14:paraId="76807728" w14:textId="4A5D9C9E" w:rsidR="00B21A2F" w:rsidRDefault="00B21A2F" w:rsidP="00BF1FAD">
      <w:pPr>
        <w:pStyle w:val="my-0"/>
        <w:spacing w:before="0" w:beforeAutospacing="0" w:after="80" w:afterAutospacing="0" w:line="259" w:lineRule="auto"/>
        <w:ind w:left="1267" w:hanging="720"/>
      </w:pPr>
      <w:r w:rsidRPr="00BF1FAD">
        <w:t>3.1.2.</w:t>
      </w:r>
      <w:r>
        <w:tab/>
        <w:t>Provide written reports with findings, including digital photographs and location information as appropriate.</w:t>
      </w:r>
    </w:p>
    <w:p w14:paraId="48F646FA" w14:textId="09156BED" w:rsidR="00B21A2F" w:rsidRDefault="00B21A2F" w:rsidP="00BF1FAD">
      <w:pPr>
        <w:pStyle w:val="my-0"/>
        <w:spacing w:before="0" w:beforeAutospacing="0" w:after="80" w:afterAutospacing="0" w:line="259" w:lineRule="auto"/>
        <w:ind w:left="1267" w:hanging="720"/>
      </w:pPr>
      <w:r w:rsidRPr="00BF1FAD">
        <w:t>3.1.3.</w:t>
      </w:r>
      <w:r>
        <w:tab/>
        <w:t>Recommend corrective actions such as pruning, removal, or treatments for diseased or hazardous trees.</w:t>
      </w:r>
    </w:p>
    <w:p w14:paraId="7B1FF285" w14:textId="77777777" w:rsidR="0029220E" w:rsidRDefault="00BA6F88" w:rsidP="00BF1FAD">
      <w:pPr>
        <w:pStyle w:val="my-0"/>
        <w:spacing w:before="0" w:beforeAutospacing="0" w:after="80" w:afterAutospacing="0" w:line="259" w:lineRule="auto"/>
        <w:ind w:left="1267" w:hanging="720"/>
      </w:pPr>
      <w:r w:rsidRPr="00BF1FAD">
        <w:lastRenderedPageBreak/>
        <w:t>3.1.4.</w:t>
      </w:r>
      <w:r>
        <w:tab/>
        <w:t>Maintain accurate records of all site visits and services performed.</w:t>
      </w:r>
    </w:p>
    <w:p w14:paraId="480CF4A0" w14:textId="741CDA86" w:rsidR="00BA6F88" w:rsidRPr="0029220E" w:rsidRDefault="0029220E" w:rsidP="00BF1FAD">
      <w:pPr>
        <w:spacing w:after="80"/>
        <w:ind w:left="1327" w:hanging="780"/>
        <w:rPr>
          <w:rFonts w:ascii="Times New Roman" w:eastAsia="Times New Roman" w:hAnsi="Times New Roman" w:cs="Times New Roman"/>
          <w:sz w:val="24"/>
          <w:szCs w:val="24"/>
        </w:rPr>
      </w:pPr>
      <w:r w:rsidRPr="00BF1FAD">
        <w:rPr>
          <w:rFonts w:ascii="Times New Roman" w:hAnsi="Times New Roman" w:cs="Times New Roman"/>
          <w:sz w:val="24"/>
          <w:szCs w:val="24"/>
        </w:rPr>
        <w:t>3.1.5.</w:t>
      </w:r>
      <w:r w:rsidRPr="0029220E">
        <w:rPr>
          <w:rFonts w:ascii="Times New Roman" w:hAnsi="Times New Roman" w:cs="Times New Roman"/>
          <w:sz w:val="24"/>
          <w:szCs w:val="24"/>
        </w:rPr>
        <w:tab/>
      </w:r>
      <w:r w:rsidRPr="0029220E">
        <w:rPr>
          <w:rFonts w:ascii="Times New Roman" w:eastAsia="Times New Roman" w:hAnsi="Times New Roman" w:cs="Times New Roman"/>
          <w:sz w:val="24"/>
          <w:szCs w:val="24"/>
        </w:rPr>
        <w:t>Submit all inspection forms, assessment reports, recommendations, and training materials in a timely manner as required by the County.</w:t>
      </w:r>
    </w:p>
    <w:p w14:paraId="10432377" w14:textId="5B0FC47D" w:rsidR="00B21A2F" w:rsidRPr="00B21A2F" w:rsidRDefault="00881553" w:rsidP="00BF1FAD">
      <w:pPr>
        <w:spacing w:after="80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 w:rsidRPr="0088155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B21A2F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81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21A2F" w:rsidRPr="00B21A2F">
        <w:rPr>
          <w:rFonts w:ascii="Times New Roman" w:eastAsia="Times New Roman" w:hAnsi="Times New Roman" w:cs="Times New Roman"/>
          <w:sz w:val="24"/>
          <w:szCs w:val="24"/>
        </w:rPr>
        <w:t>Tree Maintenance and Pruning Recommendations</w:t>
      </w:r>
    </w:p>
    <w:p w14:paraId="04C82DAB" w14:textId="483B24B3" w:rsidR="00B21A2F" w:rsidRDefault="00B21A2F" w:rsidP="00BF1FAD">
      <w:pPr>
        <w:spacing w:after="80"/>
        <w:ind w:left="1267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1FAD">
        <w:rPr>
          <w:rFonts w:ascii="Times New Roman" w:eastAsia="Times New Roman" w:hAnsi="Times New Roman" w:cs="Times New Roman"/>
          <w:sz w:val="24"/>
          <w:szCs w:val="24"/>
        </w:rPr>
        <w:t>3.2.1.</w:t>
      </w:r>
      <w:r w:rsidRPr="00BF1FA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Evaluate tree health and structure to determine pruning needs according to ISA standards.</w:t>
      </w:r>
    </w:p>
    <w:p w14:paraId="4A080F75" w14:textId="1D7B42EB" w:rsidR="00BA6F88" w:rsidRDefault="00B21A2F" w:rsidP="00BF1FAD">
      <w:pPr>
        <w:spacing w:after="80"/>
        <w:ind w:left="1267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1FAD">
        <w:rPr>
          <w:rFonts w:ascii="Times New Roman" w:eastAsia="Times New Roman" w:hAnsi="Times New Roman" w:cs="Times New Roman"/>
          <w:sz w:val="24"/>
          <w:szCs w:val="24"/>
        </w:rPr>
        <w:t>3.2.2.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Develop and document pruning and maintenance plans for County staff or designated contractors.</w:t>
      </w:r>
    </w:p>
    <w:p w14:paraId="75A02B9E" w14:textId="7AE107DD" w:rsidR="00B21A2F" w:rsidRDefault="00B21A2F" w:rsidP="00BF1FAD">
      <w:pPr>
        <w:spacing w:after="80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 w:rsidRPr="00BA6F88">
        <w:rPr>
          <w:rFonts w:ascii="Times New Roman" w:eastAsia="Times New Roman" w:hAnsi="Times New Roman" w:cs="Times New Roman"/>
          <w:b/>
          <w:bCs/>
          <w:sz w:val="24"/>
          <w:szCs w:val="24"/>
        </w:rPr>
        <w:t>3.3.</w:t>
      </w:r>
      <w:r w:rsidR="00BA6F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Training Services</w:t>
      </w:r>
    </w:p>
    <w:p w14:paraId="10503F43" w14:textId="0AAA8346" w:rsidR="00B21A2F" w:rsidRDefault="00B21A2F" w:rsidP="00BF1FAD">
      <w:pPr>
        <w:spacing w:after="80"/>
        <w:ind w:left="1267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Deliver training to County staff on ISA pruning standards, best management practices, inspection techniques, and updates on industry standards.</w:t>
      </w:r>
    </w:p>
    <w:p w14:paraId="47631CDE" w14:textId="4A7AC030" w:rsidR="00B21A2F" w:rsidRDefault="00B21A2F" w:rsidP="00BF1FAD">
      <w:pPr>
        <w:spacing w:after="80"/>
        <w:ind w:left="1267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Prepare training materials, presentations, or demonstrations as ne</w:t>
      </w:r>
      <w:r w:rsidR="00BA6F88">
        <w:rPr>
          <w:rFonts w:ascii="Times New Roman" w:eastAsia="Times New Roman" w:hAnsi="Times New Roman" w:cs="Times New Roman"/>
          <w:sz w:val="24"/>
          <w:szCs w:val="24"/>
        </w:rPr>
        <w:t>eded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952F4B" w14:textId="568E0576" w:rsidR="00BA6F88" w:rsidRDefault="00BA6F88" w:rsidP="00BF1FAD">
      <w:pPr>
        <w:spacing w:after="80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 w:rsidRPr="00BA6F88">
        <w:rPr>
          <w:rFonts w:ascii="Times New Roman" w:eastAsia="Times New Roman" w:hAnsi="Times New Roman" w:cs="Times New Roman"/>
          <w:b/>
          <w:bCs/>
          <w:sz w:val="24"/>
          <w:szCs w:val="24"/>
        </w:rPr>
        <w:t>3.4.</w:t>
      </w:r>
      <w:r w:rsidRPr="00BA6F8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A6F88">
        <w:rPr>
          <w:rFonts w:ascii="Times New Roman" w:eastAsia="Times New Roman" w:hAnsi="Times New Roman" w:cs="Times New Roman"/>
          <w:sz w:val="24"/>
          <w:szCs w:val="24"/>
        </w:rPr>
        <w:t xml:space="preserve">Expert </w:t>
      </w:r>
      <w:r>
        <w:rPr>
          <w:rFonts w:ascii="Times New Roman" w:eastAsia="Times New Roman" w:hAnsi="Times New Roman" w:cs="Times New Roman"/>
          <w:sz w:val="24"/>
          <w:szCs w:val="24"/>
        </w:rPr>
        <w:t>Witness Consultation</w:t>
      </w:r>
    </w:p>
    <w:p w14:paraId="0A40084C" w14:textId="12208528" w:rsidR="00BA6F88" w:rsidRPr="00BA6F88" w:rsidRDefault="00BA6F88" w:rsidP="00BF1FAD">
      <w:pPr>
        <w:spacing w:after="80"/>
        <w:ind w:left="1267" w:hanging="720"/>
        <w:rPr>
          <w:rFonts w:ascii="Times New Roman" w:eastAsia="Times New Roman" w:hAnsi="Times New Roman" w:cs="Times New Roman"/>
          <w:sz w:val="24"/>
          <w:szCs w:val="24"/>
        </w:rPr>
      </w:pPr>
      <w:r w:rsidRPr="00BA6F88">
        <w:rPr>
          <w:rFonts w:ascii="Times New Roman" w:eastAsia="Times New Roman" w:hAnsi="Times New Roman" w:cs="Times New Roman"/>
          <w:sz w:val="24"/>
          <w:szCs w:val="24"/>
        </w:rPr>
        <w:t>3.4.1.</w:t>
      </w:r>
      <w:r w:rsidRPr="00BA6F88">
        <w:rPr>
          <w:rFonts w:ascii="Times New Roman" w:eastAsia="Times New Roman" w:hAnsi="Times New Roman" w:cs="Times New Roman"/>
          <w:sz w:val="24"/>
          <w:szCs w:val="24"/>
        </w:rPr>
        <w:tab/>
        <w:t>Serve as an expert witness in legal matters when requested by the County.</w:t>
      </w:r>
    </w:p>
    <w:p w14:paraId="7FFC41EF" w14:textId="04A10A0E" w:rsidR="00BA6F88" w:rsidRPr="00BA6F88" w:rsidRDefault="00BA6F88" w:rsidP="00BF1FAD">
      <w:pPr>
        <w:spacing w:after="80"/>
        <w:ind w:left="1267" w:hanging="720"/>
        <w:rPr>
          <w:rFonts w:ascii="Times New Roman" w:eastAsia="Times New Roman" w:hAnsi="Times New Roman" w:cs="Times New Roman"/>
          <w:sz w:val="24"/>
          <w:szCs w:val="24"/>
        </w:rPr>
      </w:pPr>
      <w:r w:rsidRPr="00BA6F88">
        <w:rPr>
          <w:rFonts w:ascii="Times New Roman" w:eastAsia="Times New Roman" w:hAnsi="Times New Roman" w:cs="Times New Roman"/>
          <w:sz w:val="24"/>
          <w:szCs w:val="24"/>
        </w:rPr>
        <w:t>3.4.2.</w:t>
      </w:r>
      <w:r w:rsidRPr="00BA6F88">
        <w:rPr>
          <w:rFonts w:ascii="Times New Roman" w:eastAsia="Times New Roman" w:hAnsi="Times New Roman" w:cs="Times New Roman"/>
          <w:sz w:val="24"/>
          <w:szCs w:val="24"/>
        </w:rPr>
        <w:tab/>
        <w:t>Prepare expert reports and provide testimony relating to arboricultural standards, practices, and conditions.</w:t>
      </w:r>
    </w:p>
    <w:p w14:paraId="7419C50B" w14:textId="1DD1452B" w:rsidR="008A2378" w:rsidRPr="0016649C" w:rsidRDefault="008A2378" w:rsidP="00BF1FAD">
      <w:pPr>
        <w:spacing w:after="80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A278D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SUPPORT</w:t>
      </w:r>
      <w:r w:rsidR="00B21A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STORM DAMAGE ASSESSMENT</w:t>
      </w:r>
    </w:p>
    <w:p w14:paraId="1BA93DB8" w14:textId="77777777" w:rsidR="008A2378" w:rsidRPr="007A278D" w:rsidRDefault="008A2378" w:rsidP="00BF1FAD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49C">
        <w:rPr>
          <w:rFonts w:ascii="Times New Roman" w:eastAsia="Times New Roman" w:hAnsi="Times New Roman" w:cs="Times New Roman"/>
          <w:sz w:val="24"/>
          <w:szCs w:val="24"/>
        </w:rPr>
        <w:t xml:space="preserve">In the event of a declared emergency by the Federal Government, the State, or any Local Municipality (including but not limited to hurricanes, natural disasters, public health emergencies, and other major weather events), </w:t>
      </w:r>
      <w:r w:rsidRPr="0016649C">
        <w:rPr>
          <w:rFonts w:ascii="Times New Roman" w:eastAsia="Times New Roman" w:hAnsi="Times New Roman" w:cs="Times New Roman"/>
        </w:rPr>
        <w:t>the Contractor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 xml:space="preserve">provide full cooperation and 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 xml:space="preserve">timely 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 xml:space="preserve">assistance in 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>satisfying all applicable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 xml:space="preserve"> federal, state, or 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>local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 xml:space="preserve"> reimbursement requirements.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49C">
        <w:rPr>
          <w:rFonts w:ascii="Times New Roman" w:eastAsia="Times New Roman" w:hAnsi="Times New Roman" w:cs="Times New Roman"/>
        </w:rPr>
        <w:t>The contractor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shall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>prioritize all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 xml:space="preserve"> requests for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 xml:space="preserve"> goods and services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 xml:space="preserve"> required on a first priority basis and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 xml:space="preserve"> at the 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 xml:space="preserve">established 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>contractual pricing.</w:t>
      </w:r>
    </w:p>
    <w:p w14:paraId="46B18619" w14:textId="77777777" w:rsidR="008A2378" w:rsidRPr="007A278D" w:rsidRDefault="008A2378" w:rsidP="00BF1FAD">
      <w:pPr>
        <w:spacing w:after="80"/>
        <w:ind w:left="547" w:hanging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78D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ab/>
      </w:r>
      <w:r w:rsidRPr="0016649C">
        <w:rPr>
          <w:rFonts w:ascii="Times New Roman" w:eastAsia="Times New Roman" w:hAnsi="Times New Roman" w:cs="Times New Roman"/>
          <w:sz w:val="24"/>
          <w:szCs w:val="24"/>
        </w:rPr>
        <w:t xml:space="preserve">Contractor shall provide a twenty-four (24) hour emergency contact phone number capable of receiving calls, texts, and emails. </w:t>
      </w:r>
      <w:r w:rsidRPr="0016649C">
        <w:rPr>
          <w:rFonts w:ascii="Times New Roman" w:eastAsia="Times New Roman" w:hAnsi="Times New Roman" w:cs="Times New Roman"/>
        </w:rPr>
        <w:t>The contractor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 xml:space="preserve"> shall respond to such communications, either verbally or digitally, within one (1) hour of receipt of notification.</w:t>
      </w:r>
    </w:p>
    <w:p w14:paraId="23724726" w14:textId="77777777" w:rsidR="008A2378" w:rsidRPr="007A278D" w:rsidRDefault="008A2378" w:rsidP="00BF1FAD">
      <w:pPr>
        <w:spacing w:after="80"/>
        <w:ind w:left="547" w:hanging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78D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ab/>
      </w:r>
      <w:r w:rsidRPr="0016649C">
        <w:rPr>
          <w:rFonts w:ascii="Times New Roman" w:eastAsia="Times New Roman" w:hAnsi="Times New Roman" w:cs="Times New Roman"/>
          <w:sz w:val="24"/>
          <w:szCs w:val="24"/>
        </w:rPr>
        <w:t>Upon notification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 xml:space="preserve"> of the required </w:t>
      </w:r>
      <w:r w:rsidRPr="007A278D">
        <w:rPr>
          <w:rFonts w:ascii="Times New Roman" w:eastAsia="Times New Roman" w:hAnsi="Times New Roman" w:cs="Times New Roman"/>
        </w:rPr>
        <w:t>services,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 xml:space="preserve"> Contractor shall maintain operational readiness and remain on “standby” status for immediate response as soon as conditions are deemed safe for deployment. </w:t>
      </w:r>
    </w:p>
    <w:p w14:paraId="72203D04" w14:textId="77777777" w:rsidR="008A2378" w:rsidRPr="007A278D" w:rsidRDefault="008A2378" w:rsidP="00BF1FAD">
      <w:pPr>
        <w:spacing w:after="80"/>
        <w:ind w:left="547" w:hanging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78D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ab/>
      </w:r>
      <w:r w:rsidRPr="0016649C">
        <w:rPr>
          <w:rFonts w:ascii="Times New Roman" w:eastAsia="Times New Roman" w:hAnsi="Times New Roman" w:cs="Times New Roman"/>
        </w:rPr>
        <w:t>The contractor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 xml:space="preserve"> shall comply with the following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federal 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>documentation requirements:</w:t>
      </w:r>
    </w:p>
    <w:p w14:paraId="59D1B5D7" w14:textId="77777777" w:rsidR="008A2378" w:rsidRDefault="008A2378" w:rsidP="00BF1FAD">
      <w:pPr>
        <w:spacing w:after="80"/>
        <w:ind w:left="1267" w:hanging="720"/>
        <w:jc w:val="both"/>
        <w:rPr>
          <w:rFonts w:ascii="Times New Roman" w:eastAsia="Times New Roman" w:hAnsi="Times New Roman" w:cs="Times New Roman"/>
        </w:rPr>
      </w:pPr>
      <w:r w:rsidRPr="007A278D">
        <w:rPr>
          <w:rFonts w:ascii="Times New Roman" w:eastAsia="Times New Roman" w:hAnsi="Times New Roman" w:cs="Times New Roman"/>
          <w:sz w:val="24"/>
          <w:szCs w:val="24"/>
        </w:rPr>
        <w:t>4.3.1.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 xml:space="preserve">ubmit clear before and after photographs of all work areas. 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>hotographs must contain intact and unaltered meta-data, including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>ate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>timestamp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39EED1" w14:textId="77777777" w:rsidR="008A2378" w:rsidRPr="007A278D" w:rsidRDefault="008A2378" w:rsidP="00BF1FAD">
      <w:pPr>
        <w:spacing w:after="80"/>
        <w:ind w:left="126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4.3.2.</w:t>
      </w:r>
      <w:r>
        <w:rPr>
          <w:rFonts w:ascii="Times New Roman" w:eastAsia="Times New Roman" w:hAnsi="Times New Roman" w:cs="Times New Roman"/>
        </w:rPr>
        <w:tab/>
      </w:r>
      <w:r w:rsidRPr="007A278D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>ocument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 xml:space="preserve"> the p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>recise start and completion times</w:t>
      </w:r>
      <w:r>
        <w:rPr>
          <w:rFonts w:ascii="Times New Roman" w:eastAsia="Times New Roman" w:hAnsi="Times New Roman" w:cs="Times New Roman"/>
        </w:rPr>
        <w:t xml:space="preserve"> corresponding to 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>the meta-data in the before and after photographs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7F3A48" w14:textId="2F75979F" w:rsidR="0025793B" w:rsidRDefault="008A2378" w:rsidP="00BF1FAD">
      <w:pPr>
        <w:spacing w:after="80"/>
        <w:ind w:left="126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78D">
        <w:rPr>
          <w:rFonts w:ascii="Times New Roman" w:eastAsia="Times New Roman" w:hAnsi="Times New Roman" w:cs="Times New Roman"/>
          <w:sz w:val="24"/>
          <w:szCs w:val="24"/>
        </w:rPr>
        <w:t>4.3.2.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ab/>
        <w:t xml:space="preserve">Document 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>a comprehensive list of all equipment used on-site, identifying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 xml:space="preserve"> the t</w:t>
      </w:r>
      <w:r w:rsidRPr="0016649C">
        <w:rPr>
          <w:rFonts w:ascii="Times New Roman" w:eastAsia="Times New Roman" w:hAnsi="Times New Roman" w:cs="Times New Roman"/>
          <w:sz w:val="24"/>
          <w:szCs w:val="24"/>
        </w:rPr>
        <w:t>ype and quantity of equipment</w:t>
      </w:r>
      <w:r w:rsidRPr="007A278D">
        <w:rPr>
          <w:rFonts w:ascii="Times New Roman" w:eastAsia="Times New Roman" w:hAnsi="Times New Roman" w:cs="Times New Roman"/>
          <w:sz w:val="24"/>
          <w:szCs w:val="24"/>
        </w:rPr>
        <w:t xml:space="preserve"> used.</w:t>
      </w:r>
    </w:p>
    <w:p w14:paraId="7909C8C8" w14:textId="77777777" w:rsidR="00BF1FAD" w:rsidRDefault="00BF1FAD" w:rsidP="00BF1FAD">
      <w:pPr>
        <w:spacing w:after="80"/>
        <w:ind w:left="126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D63E3" w14:textId="07689A7E" w:rsidR="00202A6E" w:rsidRPr="00BF1FAD" w:rsidRDefault="00202A6E" w:rsidP="00BF1FAD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 w:rsidRPr="009044F5">
        <w:rPr>
          <w:rFonts w:ascii="Times New Roman" w:hAnsi="Times New Roman" w:cs="Times New Roman"/>
          <w:sz w:val="24"/>
          <w:szCs w:val="24"/>
        </w:rPr>
        <w:t>[</w:t>
      </w:r>
      <w:r w:rsidRPr="009044F5">
        <w:rPr>
          <w:rFonts w:ascii="Times New Roman" w:hAnsi="Times New Roman" w:cs="Times New Roman"/>
          <w:i/>
          <w:iCs/>
          <w:sz w:val="24"/>
          <w:szCs w:val="24"/>
        </w:rPr>
        <w:t>The remainder of this page intentionally left blank</w:t>
      </w:r>
      <w:r w:rsidRPr="009044F5">
        <w:rPr>
          <w:rFonts w:ascii="Times New Roman" w:hAnsi="Times New Roman" w:cs="Times New Roman"/>
          <w:sz w:val="24"/>
          <w:szCs w:val="24"/>
        </w:rPr>
        <w:t>]</w:t>
      </w:r>
    </w:p>
    <w:sectPr w:rsidR="00202A6E" w:rsidRPr="00BF1FA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3A4B" w14:textId="77777777" w:rsidR="007653FD" w:rsidRDefault="007653FD" w:rsidP="00FA3833">
      <w:pPr>
        <w:spacing w:after="0" w:line="240" w:lineRule="auto"/>
      </w:pPr>
      <w:r>
        <w:separator/>
      </w:r>
    </w:p>
  </w:endnote>
  <w:endnote w:type="continuationSeparator" w:id="0">
    <w:p w14:paraId="5D7F3A4C" w14:textId="77777777" w:rsidR="007653FD" w:rsidRDefault="007653FD" w:rsidP="00FA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F3A49" w14:textId="77777777" w:rsidR="007653FD" w:rsidRDefault="007653FD" w:rsidP="00FA3833">
      <w:pPr>
        <w:spacing w:after="0" w:line="240" w:lineRule="auto"/>
      </w:pPr>
      <w:r>
        <w:separator/>
      </w:r>
    </w:p>
  </w:footnote>
  <w:footnote w:type="continuationSeparator" w:id="0">
    <w:p w14:paraId="5D7F3A4A" w14:textId="77777777" w:rsidR="007653FD" w:rsidRDefault="007653FD" w:rsidP="00FA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F3A4E" w14:textId="71530601" w:rsidR="00FA3833" w:rsidRPr="00FA3833" w:rsidRDefault="00FA3833" w:rsidP="00EF2F7C">
    <w:pPr>
      <w:pStyle w:val="Header"/>
      <w:rPr>
        <w:rFonts w:ascii="Times New Roman" w:hAnsi="Times New Roman" w:cs="Times New Roman"/>
        <w:b/>
        <w:sz w:val="24"/>
        <w:szCs w:val="24"/>
      </w:rPr>
    </w:pPr>
    <w:r w:rsidRPr="00FA3833">
      <w:rPr>
        <w:rFonts w:ascii="Times New Roman" w:hAnsi="Times New Roman" w:cs="Times New Roman"/>
        <w:b/>
        <w:sz w:val="24"/>
        <w:szCs w:val="24"/>
      </w:rPr>
      <w:t>EXHIBIT A – SCOPE OF WORK</w:t>
    </w:r>
    <w:r w:rsidR="00EF2F7C">
      <w:rPr>
        <w:rFonts w:ascii="Times New Roman" w:hAnsi="Times New Roman" w:cs="Times New Roman"/>
        <w:b/>
        <w:sz w:val="24"/>
        <w:szCs w:val="24"/>
      </w:rPr>
      <w:tab/>
      <w:t xml:space="preserve"> </w:t>
    </w:r>
    <w:r w:rsidR="00EF2F7C" w:rsidRPr="00FA3833">
      <w:rPr>
        <w:rFonts w:ascii="Times New Roman" w:hAnsi="Times New Roman" w:cs="Times New Roman"/>
        <w:b/>
        <w:sz w:val="24"/>
        <w:szCs w:val="24"/>
      </w:rPr>
      <w:t>2</w:t>
    </w:r>
    <w:r w:rsidR="00EF2F7C">
      <w:rPr>
        <w:rFonts w:ascii="Times New Roman" w:hAnsi="Times New Roman" w:cs="Times New Roman"/>
        <w:b/>
        <w:sz w:val="24"/>
        <w:szCs w:val="24"/>
      </w:rPr>
      <w:t xml:space="preserve">6-701 </w:t>
    </w:r>
    <w:r w:rsidRPr="00FA3833">
      <w:rPr>
        <w:rFonts w:ascii="Times New Roman" w:hAnsi="Times New Roman" w:cs="Times New Roman"/>
        <w:b/>
        <w:sz w:val="24"/>
        <w:szCs w:val="24"/>
      </w:rPr>
      <w:tab/>
    </w:r>
    <w:r w:rsidR="00101F3F">
      <w:rPr>
        <w:rFonts w:ascii="Times New Roman" w:hAnsi="Times New Roman" w:cs="Times New Roman"/>
        <w:b/>
        <w:sz w:val="24"/>
        <w:szCs w:val="24"/>
      </w:rPr>
      <w:t>ARBORIST SERVICES</w:t>
    </w:r>
    <w:r w:rsidR="006B0514">
      <w:rPr>
        <w:rFonts w:ascii="Times New Roman" w:hAnsi="Times New Roman" w:cs="Times New Roman"/>
        <w:b/>
        <w:sz w:val="24"/>
        <w:szCs w:val="24"/>
      </w:rPr>
      <w:t>, ON-CALL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E0745"/>
    <w:multiLevelType w:val="hybridMultilevel"/>
    <w:tmpl w:val="700E4406"/>
    <w:lvl w:ilvl="0" w:tplc="D020F59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3BE0897"/>
    <w:multiLevelType w:val="hybridMultilevel"/>
    <w:tmpl w:val="6262BA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463E7334"/>
    <w:multiLevelType w:val="multilevel"/>
    <w:tmpl w:val="7228F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D737AF0"/>
    <w:multiLevelType w:val="multilevel"/>
    <w:tmpl w:val="07080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5113208">
    <w:abstractNumId w:val="0"/>
  </w:num>
  <w:num w:numId="2" w16cid:durableId="809830576">
    <w:abstractNumId w:val="2"/>
  </w:num>
  <w:num w:numId="3" w16cid:durableId="2095473845">
    <w:abstractNumId w:val="1"/>
  </w:num>
  <w:num w:numId="4" w16cid:durableId="1519659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SiNOenudEP2UvN7THW82wWjrIHFQsflSQBDV9SnCgYF5aiUKVjPQikYZu2yS8IsSgKEceEfKzTpbyfEFXBcpCA==" w:salt="uHpYjX4KC/2ruW2Hl9FYo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3B"/>
    <w:rsid w:val="00007AFD"/>
    <w:rsid w:val="0002320C"/>
    <w:rsid w:val="00035A33"/>
    <w:rsid w:val="00096015"/>
    <w:rsid w:val="00101F3F"/>
    <w:rsid w:val="001108CE"/>
    <w:rsid w:val="001B7CA5"/>
    <w:rsid w:val="001C14B8"/>
    <w:rsid w:val="00202A6E"/>
    <w:rsid w:val="0025793B"/>
    <w:rsid w:val="0029220E"/>
    <w:rsid w:val="002D50D1"/>
    <w:rsid w:val="002D51A0"/>
    <w:rsid w:val="002D7D7B"/>
    <w:rsid w:val="002F7CF1"/>
    <w:rsid w:val="00332CAF"/>
    <w:rsid w:val="003D4A85"/>
    <w:rsid w:val="00576054"/>
    <w:rsid w:val="00597DEF"/>
    <w:rsid w:val="005D5526"/>
    <w:rsid w:val="00646271"/>
    <w:rsid w:val="006B0514"/>
    <w:rsid w:val="006B1B97"/>
    <w:rsid w:val="00704813"/>
    <w:rsid w:val="007347E6"/>
    <w:rsid w:val="007653FD"/>
    <w:rsid w:val="007E62A8"/>
    <w:rsid w:val="008030FE"/>
    <w:rsid w:val="00811067"/>
    <w:rsid w:val="0083272F"/>
    <w:rsid w:val="00850584"/>
    <w:rsid w:val="00881553"/>
    <w:rsid w:val="008A2378"/>
    <w:rsid w:val="00983604"/>
    <w:rsid w:val="009E23D7"/>
    <w:rsid w:val="00A50205"/>
    <w:rsid w:val="00AA22D0"/>
    <w:rsid w:val="00B05CAC"/>
    <w:rsid w:val="00B21A2F"/>
    <w:rsid w:val="00B626F3"/>
    <w:rsid w:val="00B82A3B"/>
    <w:rsid w:val="00BA5B82"/>
    <w:rsid w:val="00BA6F88"/>
    <w:rsid w:val="00BB3779"/>
    <w:rsid w:val="00BF1FAD"/>
    <w:rsid w:val="00C170D3"/>
    <w:rsid w:val="00C56022"/>
    <w:rsid w:val="00CD195A"/>
    <w:rsid w:val="00CD1A22"/>
    <w:rsid w:val="00CE3213"/>
    <w:rsid w:val="00CE4903"/>
    <w:rsid w:val="00E849D7"/>
    <w:rsid w:val="00EC2FEC"/>
    <w:rsid w:val="00EF2F7C"/>
    <w:rsid w:val="00F779FD"/>
    <w:rsid w:val="00FA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7F3A22"/>
  <w15:chartTrackingRefBased/>
  <w15:docId w15:val="{8ADB3F7C-8CB6-4AF0-BE89-A8DBA57C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833"/>
  </w:style>
  <w:style w:type="paragraph" w:styleId="Footer">
    <w:name w:val="footer"/>
    <w:basedOn w:val="Normal"/>
    <w:link w:val="FooterChar"/>
    <w:uiPriority w:val="99"/>
    <w:unhideWhenUsed/>
    <w:rsid w:val="00FA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833"/>
  </w:style>
  <w:style w:type="paragraph" w:styleId="ListParagraph">
    <w:name w:val="List Paragraph"/>
    <w:basedOn w:val="Normal"/>
    <w:uiPriority w:val="34"/>
    <w:qFormat/>
    <w:rsid w:val="003D4A85"/>
    <w:pPr>
      <w:ind w:left="720"/>
      <w:contextualSpacing/>
    </w:pPr>
  </w:style>
  <w:style w:type="paragraph" w:customStyle="1" w:styleId="pf0">
    <w:name w:val="pf0"/>
    <w:basedOn w:val="Normal"/>
    <w:rsid w:val="0085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efaultParagraphFont"/>
    <w:rsid w:val="00850584"/>
    <w:rPr>
      <w:rFonts w:ascii="Segoe UI" w:hAnsi="Segoe UI" w:cs="Segoe UI" w:hint="default"/>
      <w:sz w:val="18"/>
      <w:szCs w:val="18"/>
    </w:rPr>
  </w:style>
  <w:style w:type="paragraph" w:customStyle="1" w:styleId="my-0">
    <w:name w:val="my-0"/>
    <w:basedOn w:val="Normal"/>
    <w:rsid w:val="0088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B96C-4447-4639-945C-E337AFDC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718</Words>
  <Characters>4099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Sandra</dc:creator>
  <cp:keywords/>
  <dc:description/>
  <cp:lastModifiedBy>Bechtel, Gretchen</cp:lastModifiedBy>
  <cp:revision>43</cp:revision>
  <dcterms:created xsi:type="dcterms:W3CDTF">2020-06-08T14:21:00Z</dcterms:created>
  <dcterms:modified xsi:type="dcterms:W3CDTF">2025-08-25T13:14:00Z</dcterms:modified>
</cp:coreProperties>
</file>