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7B6D7B8B"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7F9FFCEA"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3A336D">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6DC7877E" w:rsidR="00015C1C" w:rsidRDefault="00B62D34" w:rsidP="00BC5555">
      <w:pPr>
        <w:pStyle w:val="TOC1"/>
        <w:rPr>
          <w:b/>
        </w:rPr>
      </w:pPr>
      <w:r>
        <w:t>Solicitation</w:t>
      </w:r>
      <w:r w:rsidR="00015C1C" w:rsidRPr="00015C1C">
        <w:t xml:space="preserve"> Number:</w:t>
      </w:r>
      <w:r w:rsidR="00C875FA">
        <w:tab/>
      </w:r>
      <w:r w:rsidR="00316B41">
        <w:rPr>
          <w:b/>
        </w:rPr>
        <w:fldChar w:fldCharType="begin">
          <w:ffData>
            <w:name w:val="BIDNUMBER"/>
            <w:enabled/>
            <w:calcOnExit w:val="0"/>
            <w:textInput>
              <w:default w:val="26-546"/>
              <w:format w:val="UPPERCASE"/>
            </w:textInput>
          </w:ffData>
        </w:fldChar>
      </w:r>
      <w:bookmarkStart w:id="0" w:name="BIDNUMBER"/>
      <w:r w:rsidR="00316B41">
        <w:rPr>
          <w:b/>
        </w:rPr>
        <w:instrText xml:space="preserve"> FORMTEXT </w:instrText>
      </w:r>
      <w:r w:rsidR="00316B41">
        <w:rPr>
          <w:b/>
        </w:rPr>
      </w:r>
      <w:r w:rsidR="00316B41">
        <w:rPr>
          <w:b/>
        </w:rPr>
        <w:fldChar w:fldCharType="separate"/>
      </w:r>
      <w:r w:rsidR="00331F24">
        <w:rPr>
          <w:b/>
          <w:noProof/>
        </w:rPr>
        <w:t>26-546</w:t>
      </w:r>
      <w:r w:rsidR="00316B41">
        <w:rPr>
          <w:b/>
        </w:rPr>
        <w:fldChar w:fldCharType="end"/>
      </w:r>
      <w:bookmarkEnd w:id="0"/>
      <w:r w:rsidR="00015C1C" w:rsidRPr="00015C1C">
        <w:cr/>
      </w:r>
      <w:r w:rsidR="007951FB">
        <w:t>Solicitation</w:t>
      </w:r>
      <w:r w:rsidR="00015C1C" w:rsidRPr="00015C1C">
        <w:t xml:space="preserve"> Title:</w:t>
      </w:r>
      <w:r w:rsidR="00015C1C" w:rsidRPr="00015C1C">
        <w:tab/>
      </w:r>
      <w:r w:rsidR="00316B41">
        <w:rPr>
          <w:b/>
        </w:rPr>
        <w:fldChar w:fldCharType="begin">
          <w:ffData>
            <w:name w:val="BIDNAME"/>
            <w:enabled/>
            <w:calcOnExit w:val="0"/>
            <w:textInput>
              <w:default w:val="SOLID WASTE ENGINEERING SERVICES"/>
              <w:format w:val="UPPERCASE"/>
            </w:textInput>
          </w:ffData>
        </w:fldChar>
      </w:r>
      <w:bookmarkStart w:id="1" w:name="BIDNAME"/>
      <w:r w:rsidR="00316B41">
        <w:rPr>
          <w:b/>
        </w:rPr>
        <w:instrText xml:space="preserve"> FORMTEXT </w:instrText>
      </w:r>
      <w:r w:rsidR="00316B41">
        <w:rPr>
          <w:b/>
        </w:rPr>
      </w:r>
      <w:r w:rsidR="00316B41">
        <w:rPr>
          <w:b/>
        </w:rPr>
        <w:fldChar w:fldCharType="separate"/>
      </w:r>
      <w:r w:rsidR="00331F24">
        <w:rPr>
          <w:b/>
          <w:noProof/>
        </w:rPr>
        <w:t>SOLID WASTE ENGINEERING SERVICES</w:t>
      </w:r>
      <w:r w:rsidR="00316B41">
        <w:rPr>
          <w:b/>
        </w:rPr>
        <w:fldChar w:fldCharType="end"/>
      </w:r>
      <w:bookmarkEnd w:id="1"/>
      <w:r w:rsidR="00015C1C" w:rsidRPr="00015C1C">
        <w:cr/>
      </w:r>
      <w:r w:rsidR="00EF4569">
        <w:t>Last Day to Ask Questions:</w:t>
      </w:r>
      <w:r w:rsidR="00C875FA">
        <w:t xml:space="preserve">  </w:t>
      </w:r>
      <w:r w:rsidR="00331F24">
        <w:rPr>
          <w:b/>
        </w:rPr>
        <w:fldChar w:fldCharType="begin">
          <w:ffData>
            <w:name w:val="LastDayquestions"/>
            <w:enabled/>
            <w:calcOnExit w:val="0"/>
            <w:textInput>
              <w:default w:val="9/16/2026"/>
            </w:textInput>
          </w:ffData>
        </w:fldChar>
      </w:r>
      <w:bookmarkStart w:id="2" w:name="LastDayquestions"/>
      <w:r w:rsidR="00331F24">
        <w:rPr>
          <w:b/>
        </w:rPr>
        <w:instrText xml:space="preserve"> FORMTEXT </w:instrText>
      </w:r>
      <w:r w:rsidR="00331F24">
        <w:rPr>
          <w:b/>
        </w:rPr>
      </w:r>
      <w:r w:rsidR="00331F24">
        <w:rPr>
          <w:b/>
        </w:rPr>
        <w:fldChar w:fldCharType="separate"/>
      </w:r>
      <w:r w:rsidR="00331F24">
        <w:rPr>
          <w:b/>
          <w:noProof/>
        </w:rPr>
        <w:t>9/16/2026</w:t>
      </w:r>
      <w:r w:rsidR="00331F24">
        <w:rPr>
          <w:b/>
        </w:rPr>
        <w:fldChar w:fldCharType="end"/>
      </w:r>
      <w:bookmarkEnd w:id="2"/>
      <w:r w:rsidR="00015C1C" w:rsidRPr="00015C1C">
        <w:cr/>
        <w:t>CLOSING DATE:</w:t>
      </w:r>
      <w:r w:rsidR="00C875FA">
        <w:tab/>
      </w:r>
      <w:r w:rsidR="00331F24">
        <w:rPr>
          <w:b/>
        </w:rPr>
        <w:fldChar w:fldCharType="begin">
          <w:ffData>
            <w:name w:val="ClosingDate"/>
            <w:enabled/>
            <w:calcOnExit w:val="0"/>
            <w:textInput>
              <w:default w:val="9/30/2026"/>
            </w:textInput>
          </w:ffData>
        </w:fldChar>
      </w:r>
      <w:bookmarkStart w:id="3" w:name="ClosingDate"/>
      <w:r w:rsidR="00331F24">
        <w:rPr>
          <w:b/>
        </w:rPr>
        <w:instrText xml:space="preserve"> FORMTEXT </w:instrText>
      </w:r>
      <w:r w:rsidR="00331F24">
        <w:rPr>
          <w:b/>
        </w:rPr>
      </w:r>
      <w:r w:rsidR="00331F24">
        <w:rPr>
          <w:b/>
        </w:rPr>
        <w:fldChar w:fldCharType="separate"/>
      </w:r>
      <w:r w:rsidR="00331F24">
        <w:rPr>
          <w:b/>
          <w:noProof/>
        </w:rPr>
        <w:t>9/30/2026</w:t>
      </w:r>
      <w:r w:rsidR="00331F24">
        <w:rPr>
          <w:b/>
        </w:rPr>
        <w:fldChar w:fldCharType="end"/>
      </w:r>
      <w:bookmarkEnd w:id="3"/>
      <w:r w:rsidR="00C27446" w:rsidRPr="00015C1C">
        <w:t xml:space="preserve"> </w:t>
      </w:r>
      <w:r w:rsidR="00015C1C" w:rsidRPr="00015C1C">
        <w:cr/>
        <w:t>CLOSING TIME</w:t>
      </w:r>
      <w:proofErr w:type="gramStart"/>
      <w:r w:rsidR="00015C1C" w:rsidRPr="00015C1C">
        <w:t xml:space="preserve">:  </w:t>
      </w:r>
      <w:r w:rsidR="00015C1C" w:rsidRPr="00015C1C">
        <w:tab/>
      </w:r>
      <w:proofErr w:type="gramEnd"/>
      <w:r w:rsidR="00015C1C" w:rsidRPr="00015C1C">
        <w:t>3:00 P.M. Eastern</w:t>
      </w:r>
    </w:p>
    <w:p w14:paraId="2684C29B" w14:textId="14043B3E" w:rsidR="0075471B" w:rsidRDefault="0075471B" w:rsidP="0075471B">
      <w:pPr>
        <w:pStyle w:val="BodyText"/>
        <w:jc w:val="both"/>
        <w:rPr>
          <w:b w:val="0"/>
          <w:sz w:val="24"/>
          <w:szCs w:val="24"/>
        </w:rPr>
      </w:pPr>
      <w:r w:rsidRPr="0075471B">
        <w:rPr>
          <w:b w:val="0"/>
          <w:sz w:val="24"/>
          <w:szCs w:val="24"/>
        </w:rPr>
        <w:t>Vendors shall complete and return all information requested by the specified time and date</w:t>
      </w:r>
      <w:r>
        <w:rPr>
          <w:b w:val="0"/>
          <w:sz w:val="24"/>
          <w:szCs w:val="24"/>
        </w:rPr>
        <w:t xml:space="preserve"> </w:t>
      </w:r>
      <w:r w:rsidR="00C9045A">
        <w:rPr>
          <w:b w:val="0"/>
          <w:sz w:val="24"/>
          <w:szCs w:val="24"/>
        </w:rPr>
        <w:t>or Submittal shall be rejected</w:t>
      </w:r>
      <w:r>
        <w:rPr>
          <w:b w:val="0"/>
          <w:sz w:val="24"/>
          <w:szCs w:val="24"/>
        </w:rPr>
        <w:t>.</w:t>
      </w:r>
      <w:r w:rsidRPr="0075471B">
        <w:rPr>
          <w:b w:val="0"/>
          <w:sz w:val="24"/>
          <w:szCs w:val="24"/>
        </w:rPr>
        <w:t xml:space="preserve"> </w:t>
      </w:r>
    </w:p>
    <w:bookmarkStart w:id="4" w:name="_Toc158215284" w:displacedByCustomXml="next"/>
    <w:sdt>
      <w:sdtPr>
        <w:rPr>
          <w:rFonts w:asciiTheme="minorHAnsi" w:eastAsiaTheme="minorHAnsi" w:hAnsiTheme="minorHAnsi" w:cstheme="minorBidi"/>
          <w:b/>
          <w:sz w:val="22"/>
          <w:szCs w:val="22"/>
        </w:rPr>
        <w:id w:val="740303798"/>
        <w:docPartObj>
          <w:docPartGallery w:val="Table of Contents"/>
          <w:docPartUnique/>
        </w:docPartObj>
      </w:sdtPr>
      <w:sdtEndPr>
        <w:rPr>
          <w:rFonts w:ascii="Times New Roman" w:hAnsi="Times New Roman" w:cs="Times New Roman"/>
          <w:b w:val="0"/>
          <w:bCs/>
          <w:noProof/>
          <w:sz w:val="24"/>
          <w:szCs w:val="24"/>
        </w:rPr>
      </w:sdtEndPr>
      <w:sdtContent>
        <w:bookmarkEnd w:id="4" w:displacedByCustomXml="prev"/>
        <w:p w14:paraId="605228BF" w14:textId="2CA469F0" w:rsidR="00331F24" w:rsidRDefault="001876D8">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8806215" w:history="1">
            <w:r w:rsidR="00331F24" w:rsidRPr="001B096C">
              <w:rPr>
                <w:rStyle w:val="Hyperlink"/>
                <w:b/>
                <w:noProof/>
              </w:rPr>
              <w:t>1.0</w:t>
            </w:r>
            <w:r w:rsidR="00331F24">
              <w:rPr>
                <w:rFonts w:asciiTheme="minorHAnsi" w:hAnsiTheme="minorHAnsi" w:cstheme="minorBidi"/>
                <w:noProof/>
                <w:kern w:val="2"/>
                <w14:ligatures w14:val="standardContextual"/>
              </w:rPr>
              <w:tab/>
            </w:r>
            <w:r w:rsidR="00331F24" w:rsidRPr="001B096C">
              <w:rPr>
                <w:rStyle w:val="Hyperlink"/>
                <w:b/>
                <w:noProof/>
              </w:rPr>
              <w:t>PURPOSE OF REQUEST SOLICITATION</w:t>
            </w:r>
            <w:r w:rsidR="00331F24">
              <w:rPr>
                <w:noProof/>
                <w:webHidden/>
              </w:rPr>
              <w:tab/>
            </w:r>
            <w:r w:rsidR="00331F24">
              <w:rPr>
                <w:noProof/>
                <w:webHidden/>
              </w:rPr>
              <w:fldChar w:fldCharType="begin"/>
            </w:r>
            <w:r w:rsidR="00331F24">
              <w:rPr>
                <w:noProof/>
                <w:webHidden/>
              </w:rPr>
              <w:instrText xml:space="preserve"> PAGEREF _Toc238806215 \h </w:instrText>
            </w:r>
            <w:r w:rsidR="00331F24">
              <w:rPr>
                <w:noProof/>
                <w:webHidden/>
              </w:rPr>
            </w:r>
            <w:r w:rsidR="00331F24">
              <w:rPr>
                <w:noProof/>
                <w:webHidden/>
              </w:rPr>
              <w:fldChar w:fldCharType="separate"/>
            </w:r>
            <w:r w:rsidR="00331F24">
              <w:rPr>
                <w:noProof/>
                <w:webHidden/>
              </w:rPr>
              <w:t>2</w:t>
            </w:r>
            <w:r w:rsidR="00331F24">
              <w:rPr>
                <w:noProof/>
                <w:webHidden/>
              </w:rPr>
              <w:fldChar w:fldCharType="end"/>
            </w:r>
          </w:hyperlink>
        </w:p>
        <w:p w14:paraId="4AF1FEC1" w14:textId="7D887D73" w:rsidR="00331F24" w:rsidRDefault="00331F24">
          <w:pPr>
            <w:pStyle w:val="TOC1"/>
            <w:tabs>
              <w:tab w:val="left" w:pos="720"/>
              <w:tab w:val="right" w:leader="dot" w:pos="9800"/>
            </w:tabs>
            <w:rPr>
              <w:rFonts w:asciiTheme="minorHAnsi" w:hAnsiTheme="minorHAnsi" w:cstheme="minorBidi"/>
              <w:noProof/>
              <w:kern w:val="2"/>
              <w14:ligatures w14:val="standardContextual"/>
            </w:rPr>
          </w:pPr>
          <w:hyperlink w:anchor="_Toc238806216" w:history="1">
            <w:r w:rsidRPr="001B096C">
              <w:rPr>
                <w:rStyle w:val="Hyperlink"/>
                <w:b/>
                <w:noProof/>
              </w:rPr>
              <w:t>2.0</w:t>
            </w:r>
            <w:r>
              <w:rPr>
                <w:rFonts w:asciiTheme="minorHAnsi" w:hAnsiTheme="minorHAnsi" w:cstheme="minorBidi"/>
                <w:noProof/>
                <w:kern w:val="2"/>
                <w14:ligatures w14:val="standardContextual"/>
              </w:rPr>
              <w:tab/>
            </w:r>
            <w:r w:rsidRPr="001B096C">
              <w:rPr>
                <w:rStyle w:val="Hyperlink"/>
                <w:b/>
                <w:noProof/>
              </w:rPr>
              <w:t>EXHIBITS</w:t>
            </w:r>
            <w:r>
              <w:rPr>
                <w:noProof/>
                <w:webHidden/>
              </w:rPr>
              <w:tab/>
            </w:r>
            <w:r>
              <w:rPr>
                <w:noProof/>
                <w:webHidden/>
              </w:rPr>
              <w:fldChar w:fldCharType="begin"/>
            </w:r>
            <w:r>
              <w:rPr>
                <w:noProof/>
                <w:webHidden/>
              </w:rPr>
              <w:instrText xml:space="preserve"> PAGEREF _Toc238806216 \h </w:instrText>
            </w:r>
            <w:r>
              <w:rPr>
                <w:noProof/>
                <w:webHidden/>
              </w:rPr>
            </w:r>
            <w:r>
              <w:rPr>
                <w:noProof/>
                <w:webHidden/>
              </w:rPr>
              <w:fldChar w:fldCharType="separate"/>
            </w:r>
            <w:r>
              <w:rPr>
                <w:noProof/>
                <w:webHidden/>
              </w:rPr>
              <w:t>2</w:t>
            </w:r>
            <w:r>
              <w:rPr>
                <w:noProof/>
                <w:webHidden/>
              </w:rPr>
              <w:fldChar w:fldCharType="end"/>
            </w:r>
          </w:hyperlink>
        </w:p>
        <w:p w14:paraId="40C70403" w14:textId="070FFDA1" w:rsidR="00331F24" w:rsidRDefault="00331F24">
          <w:pPr>
            <w:pStyle w:val="TOC1"/>
            <w:tabs>
              <w:tab w:val="left" w:pos="720"/>
              <w:tab w:val="right" w:leader="dot" w:pos="9800"/>
            </w:tabs>
            <w:rPr>
              <w:rFonts w:asciiTheme="minorHAnsi" w:hAnsiTheme="minorHAnsi" w:cstheme="minorBidi"/>
              <w:noProof/>
              <w:kern w:val="2"/>
              <w14:ligatures w14:val="standardContextual"/>
            </w:rPr>
          </w:pPr>
          <w:hyperlink w:anchor="_Toc238806217" w:history="1">
            <w:r w:rsidRPr="001B096C">
              <w:rPr>
                <w:rStyle w:val="Hyperlink"/>
                <w:b/>
                <w:noProof/>
              </w:rPr>
              <w:t>3.0</w:t>
            </w:r>
            <w:r>
              <w:rPr>
                <w:rFonts w:asciiTheme="minorHAnsi" w:hAnsiTheme="minorHAnsi" w:cstheme="minorBidi"/>
                <w:noProof/>
                <w:kern w:val="2"/>
                <w14:ligatures w14:val="standardContextual"/>
              </w:rPr>
              <w:tab/>
            </w:r>
            <w:r w:rsidRPr="001B096C">
              <w:rPr>
                <w:rStyle w:val="Hyperlink"/>
                <w:b/>
                <w:noProof/>
              </w:rPr>
              <w:t>ATTACHMENTS</w:t>
            </w:r>
            <w:r>
              <w:rPr>
                <w:noProof/>
                <w:webHidden/>
              </w:rPr>
              <w:tab/>
            </w:r>
            <w:r>
              <w:rPr>
                <w:noProof/>
                <w:webHidden/>
              </w:rPr>
              <w:fldChar w:fldCharType="begin"/>
            </w:r>
            <w:r>
              <w:rPr>
                <w:noProof/>
                <w:webHidden/>
              </w:rPr>
              <w:instrText xml:space="preserve"> PAGEREF _Toc238806217 \h </w:instrText>
            </w:r>
            <w:r>
              <w:rPr>
                <w:noProof/>
                <w:webHidden/>
              </w:rPr>
            </w:r>
            <w:r>
              <w:rPr>
                <w:noProof/>
                <w:webHidden/>
              </w:rPr>
              <w:fldChar w:fldCharType="separate"/>
            </w:r>
            <w:r>
              <w:rPr>
                <w:noProof/>
                <w:webHidden/>
              </w:rPr>
              <w:t>2</w:t>
            </w:r>
            <w:r>
              <w:rPr>
                <w:noProof/>
                <w:webHidden/>
              </w:rPr>
              <w:fldChar w:fldCharType="end"/>
            </w:r>
          </w:hyperlink>
        </w:p>
        <w:p w14:paraId="2DF1AF06" w14:textId="0C889267" w:rsidR="00331F24" w:rsidRDefault="00331F24">
          <w:pPr>
            <w:pStyle w:val="TOC1"/>
            <w:tabs>
              <w:tab w:val="left" w:pos="720"/>
              <w:tab w:val="right" w:leader="dot" w:pos="9800"/>
            </w:tabs>
            <w:rPr>
              <w:rFonts w:asciiTheme="minorHAnsi" w:hAnsiTheme="minorHAnsi" w:cstheme="minorBidi"/>
              <w:noProof/>
              <w:kern w:val="2"/>
              <w14:ligatures w14:val="standardContextual"/>
            </w:rPr>
          </w:pPr>
          <w:hyperlink w:anchor="_Toc238806218" w:history="1">
            <w:r w:rsidRPr="001B096C">
              <w:rPr>
                <w:rStyle w:val="Hyperlink"/>
                <w:b/>
                <w:noProof/>
              </w:rPr>
              <w:t>4.0</w:t>
            </w:r>
            <w:r>
              <w:rPr>
                <w:rFonts w:asciiTheme="minorHAnsi" w:hAnsiTheme="minorHAnsi" w:cstheme="minorBidi"/>
                <w:noProof/>
                <w:kern w:val="2"/>
                <w14:ligatures w14:val="standardContextual"/>
              </w:rPr>
              <w:tab/>
            </w:r>
            <w:r w:rsidRPr="001B096C">
              <w:rPr>
                <w:rStyle w:val="Hyperlink"/>
                <w:b/>
                <w:noProof/>
              </w:rPr>
              <w:t>PROCUREMENT REPRESENTATIVE</w:t>
            </w:r>
            <w:r>
              <w:rPr>
                <w:noProof/>
                <w:webHidden/>
              </w:rPr>
              <w:tab/>
            </w:r>
            <w:r>
              <w:rPr>
                <w:noProof/>
                <w:webHidden/>
              </w:rPr>
              <w:fldChar w:fldCharType="begin"/>
            </w:r>
            <w:r>
              <w:rPr>
                <w:noProof/>
                <w:webHidden/>
              </w:rPr>
              <w:instrText xml:space="preserve"> PAGEREF _Toc238806218 \h </w:instrText>
            </w:r>
            <w:r>
              <w:rPr>
                <w:noProof/>
                <w:webHidden/>
              </w:rPr>
            </w:r>
            <w:r>
              <w:rPr>
                <w:noProof/>
                <w:webHidden/>
              </w:rPr>
              <w:fldChar w:fldCharType="separate"/>
            </w:r>
            <w:r>
              <w:rPr>
                <w:noProof/>
                <w:webHidden/>
              </w:rPr>
              <w:t>2</w:t>
            </w:r>
            <w:r>
              <w:rPr>
                <w:noProof/>
                <w:webHidden/>
              </w:rPr>
              <w:fldChar w:fldCharType="end"/>
            </w:r>
          </w:hyperlink>
        </w:p>
        <w:p w14:paraId="2BD43B0B" w14:textId="3D803BF2" w:rsidR="00331F24" w:rsidRDefault="00331F24">
          <w:pPr>
            <w:pStyle w:val="TOC1"/>
            <w:tabs>
              <w:tab w:val="left" w:pos="720"/>
              <w:tab w:val="right" w:leader="dot" w:pos="9800"/>
            </w:tabs>
            <w:rPr>
              <w:rFonts w:asciiTheme="minorHAnsi" w:hAnsiTheme="minorHAnsi" w:cstheme="minorBidi"/>
              <w:noProof/>
              <w:kern w:val="2"/>
              <w14:ligatures w14:val="standardContextual"/>
            </w:rPr>
          </w:pPr>
          <w:hyperlink w:anchor="_Toc238806219" w:history="1">
            <w:r w:rsidRPr="001B096C">
              <w:rPr>
                <w:rStyle w:val="Hyperlink"/>
                <w:b/>
                <w:noProof/>
              </w:rPr>
              <w:t>5.0</w:t>
            </w:r>
            <w:r>
              <w:rPr>
                <w:rFonts w:asciiTheme="minorHAnsi" w:hAnsiTheme="minorHAnsi" w:cstheme="minorBidi"/>
                <w:noProof/>
                <w:kern w:val="2"/>
                <w14:ligatures w14:val="standardContextual"/>
              </w:rPr>
              <w:tab/>
            </w:r>
            <w:r w:rsidRPr="001B096C">
              <w:rPr>
                <w:rStyle w:val="Hyperlink"/>
                <w:b/>
                <w:noProof/>
              </w:rPr>
              <w:t>PRE-PROPOSAL CONFERENCE</w:t>
            </w:r>
            <w:r>
              <w:rPr>
                <w:noProof/>
                <w:webHidden/>
              </w:rPr>
              <w:tab/>
            </w:r>
            <w:r>
              <w:rPr>
                <w:noProof/>
                <w:webHidden/>
              </w:rPr>
              <w:fldChar w:fldCharType="begin"/>
            </w:r>
            <w:r>
              <w:rPr>
                <w:noProof/>
                <w:webHidden/>
              </w:rPr>
              <w:instrText xml:space="preserve"> PAGEREF _Toc238806219 \h </w:instrText>
            </w:r>
            <w:r>
              <w:rPr>
                <w:noProof/>
                <w:webHidden/>
              </w:rPr>
            </w:r>
            <w:r>
              <w:rPr>
                <w:noProof/>
                <w:webHidden/>
              </w:rPr>
              <w:fldChar w:fldCharType="separate"/>
            </w:r>
            <w:r>
              <w:rPr>
                <w:noProof/>
                <w:webHidden/>
              </w:rPr>
              <w:t>2</w:t>
            </w:r>
            <w:r>
              <w:rPr>
                <w:noProof/>
                <w:webHidden/>
              </w:rPr>
              <w:fldChar w:fldCharType="end"/>
            </w:r>
          </w:hyperlink>
        </w:p>
        <w:p w14:paraId="07E9E1E0" w14:textId="40759AD2" w:rsidR="00331F24" w:rsidRDefault="00331F24">
          <w:pPr>
            <w:pStyle w:val="TOC1"/>
            <w:tabs>
              <w:tab w:val="left" w:pos="720"/>
              <w:tab w:val="right" w:leader="dot" w:pos="9800"/>
            </w:tabs>
            <w:rPr>
              <w:rFonts w:asciiTheme="minorHAnsi" w:hAnsiTheme="minorHAnsi" w:cstheme="minorBidi"/>
              <w:noProof/>
              <w:kern w:val="2"/>
              <w14:ligatures w14:val="standardContextual"/>
            </w:rPr>
          </w:pPr>
          <w:hyperlink w:anchor="_Toc238806220" w:history="1">
            <w:r w:rsidRPr="001B096C">
              <w:rPr>
                <w:rStyle w:val="Hyperlink"/>
                <w:b/>
                <w:noProof/>
              </w:rPr>
              <w:t>6.0</w:t>
            </w:r>
            <w:r>
              <w:rPr>
                <w:rFonts w:asciiTheme="minorHAnsi" w:hAnsiTheme="minorHAnsi" w:cstheme="minorBidi"/>
                <w:noProof/>
                <w:kern w:val="2"/>
                <w14:ligatures w14:val="standardContextual"/>
              </w:rPr>
              <w:tab/>
            </w:r>
            <w:r w:rsidRPr="001B096C">
              <w:rPr>
                <w:rStyle w:val="Hyperlink"/>
                <w:b/>
                <w:noProof/>
              </w:rPr>
              <w:t>QUESTIONS, EXCEPTIONS, AND ADDENDA</w:t>
            </w:r>
            <w:r>
              <w:rPr>
                <w:noProof/>
                <w:webHidden/>
              </w:rPr>
              <w:tab/>
            </w:r>
            <w:r>
              <w:rPr>
                <w:noProof/>
                <w:webHidden/>
              </w:rPr>
              <w:fldChar w:fldCharType="begin"/>
            </w:r>
            <w:r>
              <w:rPr>
                <w:noProof/>
                <w:webHidden/>
              </w:rPr>
              <w:instrText xml:space="preserve"> PAGEREF _Toc238806220 \h </w:instrText>
            </w:r>
            <w:r>
              <w:rPr>
                <w:noProof/>
                <w:webHidden/>
              </w:rPr>
            </w:r>
            <w:r>
              <w:rPr>
                <w:noProof/>
                <w:webHidden/>
              </w:rPr>
              <w:fldChar w:fldCharType="separate"/>
            </w:r>
            <w:r>
              <w:rPr>
                <w:noProof/>
                <w:webHidden/>
              </w:rPr>
              <w:t>2</w:t>
            </w:r>
            <w:r>
              <w:rPr>
                <w:noProof/>
                <w:webHidden/>
              </w:rPr>
              <w:fldChar w:fldCharType="end"/>
            </w:r>
          </w:hyperlink>
        </w:p>
        <w:p w14:paraId="328B0FCA" w14:textId="6285017D" w:rsidR="00331F24" w:rsidRDefault="00331F24">
          <w:pPr>
            <w:pStyle w:val="TOC1"/>
            <w:tabs>
              <w:tab w:val="left" w:pos="720"/>
              <w:tab w:val="right" w:leader="dot" w:pos="9800"/>
            </w:tabs>
            <w:rPr>
              <w:rFonts w:asciiTheme="minorHAnsi" w:hAnsiTheme="minorHAnsi" w:cstheme="minorBidi"/>
              <w:noProof/>
              <w:kern w:val="2"/>
              <w14:ligatures w14:val="standardContextual"/>
            </w:rPr>
          </w:pPr>
          <w:hyperlink w:anchor="_Toc238806221" w:history="1">
            <w:r w:rsidRPr="001B096C">
              <w:rPr>
                <w:rStyle w:val="Hyperlink"/>
                <w:b/>
                <w:noProof/>
              </w:rPr>
              <w:t>7.0</w:t>
            </w:r>
            <w:r>
              <w:rPr>
                <w:rFonts w:asciiTheme="minorHAnsi" w:hAnsiTheme="minorHAnsi" w:cstheme="minorBidi"/>
                <w:noProof/>
                <w:kern w:val="2"/>
                <w14:ligatures w14:val="standardContextual"/>
              </w:rPr>
              <w:tab/>
            </w:r>
            <w:r w:rsidRPr="001B096C">
              <w:rPr>
                <w:rStyle w:val="Hyperlink"/>
                <w:b/>
                <w:noProof/>
              </w:rPr>
              <w:t>METHOD OF AWARD</w:t>
            </w:r>
            <w:r>
              <w:rPr>
                <w:noProof/>
                <w:webHidden/>
              </w:rPr>
              <w:tab/>
            </w:r>
            <w:r>
              <w:rPr>
                <w:noProof/>
                <w:webHidden/>
              </w:rPr>
              <w:fldChar w:fldCharType="begin"/>
            </w:r>
            <w:r>
              <w:rPr>
                <w:noProof/>
                <w:webHidden/>
              </w:rPr>
              <w:instrText xml:space="preserve"> PAGEREF _Toc238806221 \h </w:instrText>
            </w:r>
            <w:r>
              <w:rPr>
                <w:noProof/>
                <w:webHidden/>
              </w:rPr>
            </w:r>
            <w:r>
              <w:rPr>
                <w:noProof/>
                <w:webHidden/>
              </w:rPr>
              <w:fldChar w:fldCharType="separate"/>
            </w:r>
            <w:r>
              <w:rPr>
                <w:noProof/>
                <w:webHidden/>
              </w:rPr>
              <w:t>2</w:t>
            </w:r>
            <w:r>
              <w:rPr>
                <w:noProof/>
                <w:webHidden/>
              </w:rPr>
              <w:fldChar w:fldCharType="end"/>
            </w:r>
          </w:hyperlink>
        </w:p>
        <w:p w14:paraId="1BE981D1" w14:textId="71BE4893" w:rsidR="00331F24" w:rsidRDefault="00331F24">
          <w:pPr>
            <w:pStyle w:val="TOC1"/>
            <w:tabs>
              <w:tab w:val="left" w:pos="720"/>
              <w:tab w:val="right" w:leader="dot" w:pos="9800"/>
            </w:tabs>
            <w:rPr>
              <w:rFonts w:asciiTheme="minorHAnsi" w:hAnsiTheme="minorHAnsi" w:cstheme="minorBidi"/>
              <w:noProof/>
              <w:kern w:val="2"/>
              <w14:ligatures w14:val="standardContextual"/>
            </w:rPr>
          </w:pPr>
          <w:hyperlink w:anchor="_Toc238806222" w:history="1">
            <w:r w:rsidRPr="001B096C">
              <w:rPr>
                <w:rStyle w:val="Hyperlink"/>
                <w:b/>
                <w:noProof/>
              </w:rPr>
              <w:t>8.0</w:t>
            </w:r>
            <w:r>
              <w:rPr>
                <w:rFonts w:asciiTheme="minorHAnsi" w:hAnsiTheme="minorHAnsi" w:cstheme="minorBidi"/>
                <w:noProof/>
                <w:kern w:val="2"/>
                <w14:ligatures w14:val="standardContextual"/>
              </w:rPr>
              <w:tab/>
            </w:r>
            <w:r w:rsidRPr="001B096C">
              <w:rPr>
                <w:rStyle w:val="Hyperlink"/>
                <w:b/>
                <w:noProof/>
              </w:rPr>
              <w:t>DELIVERY AND SUBMITTAL REQUIREMENTS</w:t>
            </w:r>
            <w:r>
              <w:rPr>
                <w:noProof/>
                <w:webHidden/>
              </w:rPr>
              <w:tab/>
            </w:r>
            <w:r>
              <w:rPr>
                <w:noProof/>
                <w:webHidden/>
              </w:rPr>
              <w:fldChar w:fldCharType="begin"/>
            </w:r>
            <w:r>
              <w:rPr>
                <w:noProof/>
                <w:webHidden/>
              </w:rPr>
              <w:instrText xml:space="preserve"> PAGEREF _Toc238806222 \h </w:instrText>
            </w:r>
            <w:r>
              <w:rPr>
                <w:noProof/>
                <w:webHidden/>
              </w:rPr>
            </w:r>
            <w:r>
              <w:rPr>
                <w:noProof/>
                <w:webHidden/>
              </w:rPr>
              <w:fldChar w:fldCharType="separate"/>
            </w:r>
            <w:r>
              <w:rPr>
                <w:noProof/>
                <w:webHidden/>
              </w:rPr>
              <w:t>5</w:t>
            </w:r>
            <w:r>
              <w:rPr>
                <w:noProof/>
                <w:webHidden/>
              </w:rPr>
              <w:fldChar w:fldCharType="end"/>
            </w:r>
          </w:hyperlink>
        </w:p>
        <w:p w14:paraId="6825E2B3" w14:textId="27FB0726" w:rsidR="00331F24" w:rsidRDefault="00331F24">
          <w:pPr>
            <w:pStyle w:val="TOC1"/>
            <w:tabs>
              <w:tab w:val="left" w:pos="720"/>
              <w:tab w:val="right" w:leader="dot" w:pos="9800"/>
            </w:tabs>
            <w:rPr>
              <w:rFonts w:asciiTheme="minorHAnsi" w:hAnsiTheme="minorHAnsi" w:cstheme="minorBidi"/>
              <w:noProof/>
              <w:kern w:val="2"/>
              <w14:ligatures w14:val="standardContextual"/>
            </w:rPr>
          </w:pPr>
          <w:hyperlink w:anchor="_Toc238806223" w:history="1">
            <w:r w:rsidRPr="001B096C">
              <w:rPr>
                <w:rStyle w:val="Hyperlink"/>
                <w:b/>
                <w:noProof/>
              </w:rPr>
              <w:t>9.0</w:t>
            </w:r>
            <w:r>
              <w:rPr>
                <w:rFonts w:asciiTheme="minorHAnsi" w:hAnsiTheme="minorHAnsi" w:cstheme="minorBidi"/>
                <w:noProof/>
                <w:kern w:val="2"/>
                <w14:ligatures w14:val="standardContextual"/>
              </w:rPr>
              <w:tab/>
            </w:r>
            <w:r w:rsidRPr="001B096C">
              <w:rPr>
                <w:rStyle w:val="Hyperlink"/>
                <w:b/>
                <w:noProof/>
              </w:rPr>
              <w:t>PRESENTATIONS/ POST-DISCUSSIONS</w:t>
            </w:r>
            <w:r>
              <w:rPr>
                <w:noProof/>
                <w:webHidden/>
              </w:rPr>
              <w:tab/>
            </w:r>
            <w:r>
              <w:rPr>
                <w:noProof/>
                <w:webHidden/>
              </w:rPr>
              <w:fldChar w:fldCharType="begin"/>
            </w:r>
            <w:r>
              <w:rPr>
                <w:noProof/>
                <w:webHidden/>
              </w:rPr>
              <w:instrText xml:space="preserve"> PAGEREF _Toc238806223 \h </w:instrText>
            </w:r>
            <w:r>
              <w:rPr>
                <w:noProof/>
                <w:webHidden/>
              </w:rPr>
            </w:r>
            <w:r>
              <w:rPr>
                <w:noProof/>
                <w:webHidden/>
              </w:rPr>
              <w:fldChar w:fldCharType="separate"/>
            </w:r>
            <w:r>
              <w:rPr>
                <w:noProof/>
                <w:webHidden/>
              </w:rPr>
              <w:t>7</w:t>
            </w:r>
            <w:r>
              <w:rPr>
                <w:noProof/>
                <w:webHidden/>
              </w:rPr>
              <w:fldChar w:fldCharType="end"/>
            </w:r>
          </w:hyperlink>
        </w:p>
        <w:p w14:paraId="66422328" w14:textId="1076DA93" w:rsidR="00B73BC0" w:rsidRPr="00726B37" w:rsidRDefault="001876D8">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249CB27B" w:rsidR="0075471B" w:rsidRDefault="0075471B" w:rsidP="008D6608">
      <w:pPr>
        <w:pStyle w:val="Heading1"/>
        <w:numPr>
          <w:ilvl w:val="0"/>
          <w:numId w:val="1"/>
        </w:numPr>
        <w:spacing w:before="120" w:line="240" w:lineRule="auto"/>
        <w:ind w:left="360" w:hanging="450"/>
        <w:rPr>
          <w:rFonts w:ascii="Times New Roman" w:hAnsi="Times New Roman" w:cs="Times New Roman"/>
          <w:b/>
          <w:color w:val="auto"/>
          <w:sz w:val="24"/>
          <w:szCs w:val="24"/>
        </w:rPr>
      </w:pPr>
      <w:bookmarkStart w:id="5" w:name="_Toc238806215"/>
      <w:r w:rsidRPr="0075471B">
        <w:rPr>
          <w:rFonts w:ascii="Times New Roman" w:hAnsi="Times New Roman" w:cs="Times New Roman"/>
          <w:b/>
          <w:color w:val="auto"/>
          <w:sz w:val="24"/>
          <w:szCs w:val="24"/>
        </w:rPr>
        <w:lastRenderedPageBreak/>
        <w:t xml:space="preserve">PURPOSE OF </w:t>
      </w:r>
      <w:r w:rsidR="00940E5B">
        <w:rPr>
          <w:rFonts w:ascii="Times New Roman" w:hAnsi="Times New Roman" w:cs="Times New Roman"/>
          <w:b/>
          <w:color w:val="auto"/>
          <w:sz w:val="24"/>
          <w:szCs w:val="24"/>
        </w:rPr>
        <w:t xml:space="preserve">REQUEST </w:t>
      </w:r>
      <w:r w:rsidR="00265A3B">
        <w:rPr>
          <w:rFonts w:ascii="Times New Roman" w:hAnsi="Times New Roman" w:cs="Times New Roman"/>
          <w:b/>
          <w:color w:val="auto"/>
          <w:sz w:val="24"/>
          <w:szCs w:val="24"/>
        </w:rPr>
        <w:t>SOLICITATION</w:t>
      </w:r>
      <w:bookmarkEnd w:id="5"/>
    </w:p>
    <w:p w14:paraId="5462BB0B" w14:textId="0A0D3169" w:rsidR="00726B04" w:rsidRPr="008F613B" w:rsidRDefault="00E55C4E" w:rsidP="00726B04">
      <w:pPr>
        <w:spacing w:after="80" w:line="240" w:lineRule="auto"/>
        <w:ind w:left="360"/>
        <w:jc w:val="both"/>
        <w:rPr>
          <w:color w:val="7030A0"/>
        </w:rPr>
      </w:pPr>
      <w:r>
        <w:t xml:space="preserve">Lake County, Florida </w:t>
      </w:r>
      <w:r w:rsidR="00726B04">
        <w:t xml:space="preserve">invites </w:t>
      </w:r>
      <w:r w:rsidR="0075471B">
        <w:t xml:space="preserve">sealed </w:t>
      </w:r>
      <w:r w:rsidR="00B438CD">
        <w:t>submi</w:t>
      </w:r>
      <w:r>
        <w:t>ssions</w:t>
      </w:r>
      <w:r w:rsidR="0075471B">
        <w:t xml:space="preserve"> to furnish</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331F24">
        <w:rPr>
          <w:b/>
          <w:noProof/>
        </w:rPr>
        <w:t>SOLID WASTE ENGINEERING SERVICES</w:t>
      </w:r>
      <w:r w:rsidR="00167048">
        <w:rPr>
          <w:b/>
          <w:noProof/>
        </w:rPr>
        <w:fldChar w:fldCharType="end"/>
      </w:r>
      <w:r w:rsidR="0075471B">
        <w:t>.</w:t>
      </w:r>
      <w:r w:rsidR="00B438CD">
        <w:t xml:space="preserve"> </w:t>
      </w:r>
      <w:bookmarkStart w:id="6" w:name="_Hlk50020221"/>
      <w:r w:rsidR="00F1568D" w:rsidRPr="00C84F53">
        <w:t xml:space="preserve">The County reserves the right to </w:t>
      </w:r>
      <w:proofErr w:type="gramStart"/>
      <w:r w:rsidR="00F1568D" w:rsidRPr="00C84F53">
        <w:t>make</w:t>
      </w:r>
      <w:proofErr w:type="gramEnd"/>
      <w:r w:rsidR="00F1568D" w:rsidRPr="00C84F53">
        <w:t xml:space="preserve"> multiple awards if deemed appropriate. Use of a continuing contract and selection of contract vendors for task assignments under a multiple award continuing contract will be in consonance with Florida Statute 287.055</w:t>
      </w:r>
      <w:r w:rsidR="00F1568D">
        <w:t xml:space="preserve">. </w:t>
      </w:r>
      <w:r w:rsidR="00B438CD">
        <w:t xml:space="preserve">This </w:t>
      </w:r>
      <w:bookmarkEnd w:id="6"/>
      <w:r w:rsidR="00726B04">
        <w:t xml:space="preserve">solicitation </w:t>
      </w:r>
      <w:r w:rsidR="00726B04" w:rsidRPr="00B36C79">
        <w:t>is</w:t>
      </w:r>
      <w:r w:rsidR="00726B04" w:rsidRPr="008F613B">
        <w:rPr>
          <w:color w:val="7030A0"/>
        </w:rPr>
        <w:t xml:space="preserve"> </w:t>
      </w:r>
      <w:r w:rsidR="00726B04">
        <w:t xml:space="preserve">posted exclusively on the official County website </w:t>
      </w:r>
      <w:hyperlink r:id="rId9" w:history="1">
        <w:r w:rsidR="00726B04" w:rsidRPr="0090692B">
          <w:rPr>
            <w:rStyle w:val="Hyperlink"/>
          </w:rPr>
          <w:t>https://lakecountyfl.gov/procurement-services</w:t>
        </w:r>
      </w:hyperlink>
      <w:r w:rsidR="00726B04">
        <w:t>.</w:t>
      </w:r>
    </w:p>
    <w:p w14:paraId="05AA8CC3" w14:textId="6AAE64A5" w:rsidR="00D10667" w:rsidRPr="00EA61BF" w:rsidRDefault="00EA61BF" w:rsidP="008D6608">
      <w:pPr>
        <w:pStyle w:val="Heading1"/>
        <w:numPr>
          <w:ilvl w:val="0"/>
          <w:numId w:val="1"/>
        </w:numPr>
        <w:spacing w:before="120" w:line="240" w:lineRule="auto"/>
        <w:ind w:left="360" w:hanging="450"/>
        <w:rPr>
          <w:rFonts w:ascii="Times New Roman" w:hAnsi="Times New Roman" w:cs="Times New Roman"/>
          <w:b/>
          <w:color w:val="auto"/>
          <w:sz w:val="24"/>
          <w:szCs w:val="24"/>
        </w:rPr>
      </w:pPr>
      <w:bookmarkStart w:id="7" w:name="_Toc238806216"/>
      <w:r w:rsidRPr="00EA61BF">
        <w:rPr>
          <w:rFonts w:ascii="Times New Roman" w:hAnsi="Times New Roman" w:cs="Times New Roman"/>
          <w:b/>
          <w:color w:val="auto"/>
          <w:sz w:val="24"/>
          <w:szCs w:val="24"/>
        </w:rPr>
        <w:t>EXHIBITS</w:t>
      </w:r>
      <w:bookmarkEnd w:id="7"/>
    </w:p>
    <w:p w14:paraId="7AE6BE1F" w14:textId="3D59E693" w:rsidR="00EA61BF" w:rsidRPr="00EA61BF" w:rsidRDefault="00EA61BF" w:rsidP="00726B04">
      <w:pPr>
        <w:tabs>
          <w:tab w:val="left" w:pos="1890"/>
        </w:tabs>
        <w:spacing w:after="40" w:line="240" w:lineRule="auto"/>
        <w:ind w:left="360"/>
      </w:pPr>
      <w:r w:rsidRPr="00EA61BF">
        <w:t xml:space="preserve">Exhibit A – Scope of </w:t>
      </w:r>
      <w:r w:rsidR="00F1568D">
        <w:t>Services</w:t>
      </w:r>
    </w:p>
    <w:p w14:paraId="0118AEB1" w14:textId="77777777" w:rsidR="00EA61BF" w:rsidRDefault="00EA61BF" w:rsidP="00726B04">
      <w:pPr>
        <w:tabs>
          <w:tab w:val="left" w:pos="1890"/>
        </w:tabs>
        <w:spacing w:after="40" w:line="240" w:lineRule="auto"/>
        <w:ind w:left="360"/>
      </w:pPr>
      <w:r w:rsidRPr="00EA61BF">
        <w:t>Exhibit B – Insurance Requirements</w:t>
      </w:r>
    </w:p>
    <w:p w14:paraId="2AF2607E" w14:textId="1A87D157" w:rsidR="00556D12" w:rsidRDefault="00556D12" w:rsidP="00726B04">
      <w:pPr>
        <w:tabs>
          <w:tab w:val="left" w:pos="1890"/>
        </w:tabs>
        <w:spacing w:after="40" w:line="240" w:lineRule="auto"/>
        <w:ind w:left="360" w:right="-630"/>
        <w:rPr>
          <w:sz w:val="20"/>
          <w:szCs w:val="20"/>
        </w:rPr>
      </w:pPr>
      <w:r>
        <w:t>Ex</w:t>
      </w:r>
      <w:r w:rsidR="008C4DC5">
        <w:t xml:space="preserve">hibit C – </w:t>
      </w:r>
      <w:r w:rsidR="008D35E9">
        <w:t xml:space="preserve">General Terms &amp; Conditions </w:t>
      </w:r>
      <w:r w:rsidR="008D35E9" w:rsidRPr="008D35E9">
        <w:rPr>
          <w:sz w:val="20"/>
          <w:szCs w:val="20"/>
        </w:rPr>
        <w:t>(v.07.26)</w:t>
      </w:r>
    </w:p>
    <w:p w14:paraId="7983B90A" w14:textId="68932219" w:rsidR="00D04602" w:rsidRPr="00D04602" w:rsidRDefault="00D04602" w:rsidP="00726B04">
      <w:pPr>
        <w:tabs>
          <w:tab w:val="left" w:pos="1890"/>
        </w:tabs>
        <w:spacing w:after="40" w:line="240" w:lineRule="auto"/>
        <w:ind w:left="360" w:right="-630"/>
        <w:rPr>
          <w:rStyle w:val="Hyperlink"/>
          <w:color w:val="auto"/>
          <w:u w:val="none"/>
        </w:rPr>
      </w:pPr>
      <w:r w:rsidRPr="00D04602">
        <w:t>Exhibit D – Sample Contract</w:t>
      </w:r>
    </w:p>
    <w:p w14:paraId="6A2B3545" w14:textId="77777777" w:rsidR="00EA61BF" w:rsidRPr="00EA61BF" w:rsidRDefault="00EA61BF"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8" w:name="_Toc238806217"/>
      <w:r w:rsidRPr="00EA61BF">
        <w:rPr>
          <w:rFonts w:ascii="Times New Roman" w:hAnsi="Times New Roman" w:cs="Times New Roman"/>
          <w:b/>
          <w:color w:val="auto"/>
          <w:sz w:val="24"/>
          <w:szCs w:val="24"/>
        </w:rPr>
        <w:t>ATTACHMENTS</w:t>
      </w:r>
      <w:bookmarkEnd w:id="8"/>
    </w:p>
    <w:p w14:paraId="16A78025" w14:textId="4EA0C4AD" w:rsidR="00EA61BF" w:rsidRDefault="00EA61BF" w:rsidP="009950F6">
      <w:pPr>
        <w:spacing w:after="40" w:line="240" w:lineRule="auto"/>
        <w:ind w:left="1454" w:hanging="1094"/>
      </w:pPr>
      <w:r w:rsidRPr="00EA61BF">
        <w:t xml:space="preserve">Attachment 1 – </w:t>
      </w:r>
      <w:r w:rsidR="00FC6CD6">
        <w:t>Submi</w:t>
      </w:r>
      <w:r w:rsidR="008D35E9">
        <w:t>ssion</w:t>
      </w:r>
      <w:r w:rsidR="00FC6CD6">
        <w:t xml:space="preserve"> Form</w:t>
      </w:r>
    </w:p>
    <w:p w14:paraId="66F7AB20" w14:textId="5DEEAC8D" w:rsidR="00316B41" w:rsidRDefault="00316B41" w:rsidP="009950F6">
      <w:pPr>
        <w:spacing w:after="40" w:line="240" w:lineRule="auto"/>
        <w:ind w:left="1454" w:hanging="1094"/>
      </w:pPr>
      <w:r>
        <w:t>Attachment 2 – Law Compliance Affidavit</w:t>
      </w:r>
    </w:p>
    <w:p w14:paraId="01433BFD" w14:textId="5688D9D0" w:rsidR="00F1568D" w:rsidRPr="00DF580C" w:rsidRDefault="00F1568D" w:rsidP="00F1568D">
      <w:pPr>
        <w:tabs>
          <w:tab w:val="left" w:pos="1080"/>
        </w:tabs>
        <w:spacing w:after="0" w:line="240" w:lineRule="auto"/>
        <w:ind w:left="547" w:right="-634" w:hanging="187"/>
        <w:rPr>
          <w:rStyle w:val="Hyperlink"/>
          <w:color w:val="auto"/>
          <w:u w:val="none"/>
        </w:rPr>
      </w:pPr>
      <w:r w:rsidRPr="00DF580C">
        <w:rPr>
          <w:rStyle w:val="Hyperlink"/>
          <w:color w:val="auto"/>
          <w:u w:val="none"/>
        </w:rPr>
        <w:t xml:space="preserve">Attachment </w:t>
      </w:r>
      <w:r>
        <w:rPr>
          <w:rStyle w:val="Hyperlink"/>
          <w:color w:val="auto"/>
          <w:u w:val="none"/>
        </w:rPr>
        <w:t>3</w:t>
      </w:r>
      <w:r w:rsidRPr="00DF580C">
        <w:rPr>
          <w:rStyle w:val="Hyperlink"/>
          <w:color w:val="auto"/>
          <w:u w:val="none"/>
        </w:rPr>
        <w:t xml:space="preserve"> – Team Composition Form</w:t>
      </w:r>
    </w:p>
    <w:p w14:paraId="2655B5EE" w14:textId="239328AE" w:rsidR="00F1568D" w:rsidRPr="0082051E" w:rsidRDefault="00F1568D" w:rsidP="00F1568D">
      <w:pPr>
        <w:tabs>
          <w:tab w:val="left" w:pos="1080"/>
        </w:tabs>
        <w:spacing w:after="0" w:line="240" w:lineRule="auto"/>
        <w:ind w:left="547" w:right="-634" w:hanging="187"/>
        <w:rPr>
          <w:rStyle w:val="Hyperlink"/>
          <w:color w:val="auto"/>
          <w:u w:val="none"/>
        </w:rPr>
      </w:pPr>
      <w:r w:rsidRPr="0082051E">
        <w:rPr>
          <w:rStyle w:val="Hyperlink"/>
          <w:color w:val="auto"/>
          <w:u w:val="none"/>
        </w:rPr>
        <w:t xml:space="preserve">Attachment </w:t>
      </w:r>
      <w:r w:rsidR="00316B41">
        <w:rPr>
          <w:rStyle w:val="Hyperlink"/>
          <w:color w:val="auto"/>
          <w:u w:val="none"/>
        </w:rPr>
        <w:t>4</w:t>
      </w:r>
      <w:r w:rsidRPr="0082051E">
        <w:rPr>
          <w:rStyle w:val="Hyperlink"/>
          <w:color w:val="auto"/>
          <w:u w:val="none"/>
        </w:rPr>
        <w:t xml:space="preserve"> – Truth in Negotiation</w:t>
      </w:r>
    </w:p>
    <w:p w14:paraId="41314184" w14:textId="28625D31" w:rsidR="00F1568D" w:rsidRPr="0082051E" w:rsidRDefault="00F1568D" w:rsidP="00F1568D">
      <w:pPr>
        <w:tabs>
          <w:tab w:val="left" w:pos="1080"/>
        </w:tabs>
        <w:spacing w:after="0" w:line="240" w:lineRule="auto"/>
        <w:ind w:left="547" w:right="-634" w:hanging="187"/>
        <w:rPr>
          <w:rStyle w:val="Hyperlink"/>
          <w:color w:val="auto"/>
          <w:u w:val="none"/>
        </w:rPr>
      </w:pPr>
      <w:r w:rsidRPr="0082051E">
        <w:rPr>
          <w:rStyle w:val="Hyperlink"/>
          <w:color w:val="auto"/>
          <w:u w:val="none"/>
        </w:rPr>
        <w:t xml:space="preserve">Attachment </w:t>
      </w:r>
      <w:r w:rsidR="00316B41">
        <w:rPr>
          <w:rStyle w:val="Hyperlink"/>
          <w:color w:val="auto"/>
          <w:u w:val="none"/>
        </w:rPr>
        <w:t>5</w:t>
      </w:r>
      <w:r w:rsidRPr="0082051E">
        <w:rPr>
          <w:rStyle w:val="Hyperlink"/>
          <w:color w:val="auto"/>
          <w:u w:val="none"/>
        </w:rPr>
        <w:t xml:space="preserve"> – Conflict of Interest</w:t>
      </w:r>
    </w:p>
    <w:p w14:paraId="19AB432E" w14:textId="0A58EF7B" w:rsidR="00F1568D" w:rsidRPr="0082051E" w:rsidRDefault="00F1568D" w:rsidP="00F1568D">
      <w:pPr>
        <w:tabs>
          <w:tab w:val="left" w:pos="1080"/>
        </w:tabs>
        <w:spacing w:after="0" w:line="240" w:lineRule="auto"/>
        <w:ind w:left="547" w:right="-634" w:hanging="187"/>
        <w:rPr>
          <w:rStyle w:val="Hyperlink"/>
          <w:color w:val="auto"/>
          <w:u w:val="none"/>
        </w:rPr>
      </w:pPr>
      <w:r w:rsidRPr="0082051E">
        <w:rPr>
          <w:rStyle w:val="Hyperlink"/>
          <w:color w:val="auto"/>
          <w:u w:val="none"/>
        </w:rPr>
        <w:t xml:space="preserve">Attachment </w:t>
      </w:r>
      <w:r w:rsidR="004F24D5">
        <w:rPr>
          <w:rStyle w:val="Hyperlink"/>
          <w:color w:val="auto"/>
          <w:u w:val="none"/>
        </w:rPr>
        <w:t>6</w:t>
      </w:r>
      <w:r w:rsidRPr="0082051E">
        <w:rPr>
          <w:rStyle w:val="Hyperlink"/>
          <w:color w:val="auto"/>
          <w:u w:val="none"/>
        </w:rPr>
        <w:t xml:space="preserve"> – Non-Collusion Form</w:t>
      </w:r>
    </w:p>
    <w:p w14:paraId="29E8C5E8" w14:textId="53BBFB4F" w:rsidR="001D12BC" w:rsidRDefault="00F1568D" w:rsidP="00F1568D">
      <w:pPr>
        <w:spacing w:after="40" w:line="240" w:lineRule="auto"/>
        <w:ind w:left="1454" w:hanging="1094"/>
      </w:pPr>
      <w:r w:rsidRPr="0082051E">
        <w:rPr>
          <w:rStyle w:val="Hyperlink"/>
          <w:color w:val="auto"/>
          <w:u w:val="none"/>
        </w:rPr>
        <w:t xml:space="preserve">Attachment </w:t>
      </w:r>
      <w:r w:rsidR="004F24D5">
        <w:rPr>
          <w:rStyle w:val="Hyperlink"/>
          <w:color w:val="auto"/>
          <w:u w:val="none"/>
        </w:rPr>
        <w:t>7</w:t>
      </w:r>
      <w:r w:rsidRPr="0082051E">
        <w:rPr>
          <w:rStyle w:val="Hyperlink"/>
          <w:color w:val="auto"/>
          <w:u w:val="none"/>
        </w:rPr>
        <w:t xml:space="preserve"> – </w:t>
      </w:r>
      <w:r w:rsidR="004F24D5">
        <w:rPr>
          <w:rStyle w:val="Hyperlink"/>
          <w:color w:val="auto"/>
          <w:u w:val="none"/>
        </w:rPr>
        <w:t>Reference Form</w:t>
      </w:r>
    </w:p>
    <w:p w14:paraId="4D4B3BA8" w14:textId="224E80F1" w:rsidR="00911F0D" w:rsidRDefault="008D35E9" w:rsidP="008D6608">
      <w:pPr>
        <w:pStyle w:val="Heading1"/>
        <w:keepNext w:val="0"/>
        <w:keepLines w:val="0"/>
        <w:widowControl w:val="0"/>
        <w:numPr>
          <w:ilvl w:val="0"/>
          <w:numId w:val="1"/>
        </w:numPr>
        <w:spacing w:before="120" w:line="240" w:lineRule="auto"/>
        <w:ind w:left="360" w:hanging="540"/>
        <w:rPr>
          <w:rFonts w:ascii="Times New Roman" w:hAnsi="Times New Roman" w:cs="Times New Roman"/>
          <w:b/>
          <w:color w:val="auto"/>
          <w:sz w:val="24"/>
          <w:szCs w:val="24"/>
        </w:rPr>
      </w:pPr>
      <w:bookmarkStart w:id="9" w:name="_Toc238806218"/>
      <w:r>
        <w:rPr>
          <w:rFonts w:ascii="Times New Roman" w:hAnsi="Times New Roman" w:cs="Times New Roman"/>
          <w:b/>
          <w:color w:val="auto"/>
          <w:sz w:val="24"/>
          <w:szCs w:val="24"/>
        </w:rPr>
        <w:t>PROCUREMENT REPRESENTATIVE</w:t>
      </w:r>
      <w:bookmarkEnd w:id="9"/>
    </w:p>
    <w:p w14:paraId="29D68B9F" w14:textId="6CE1E14E" w:rsidR="008E074B" w:rsidRDefault="00A27AA9" w:rsidP="009950F6">
      <w:pPr>
        <w:widowControl w:val="0"/>
        <w:spacing w:after="40" w:line="240" w:lineRule="auto"/>
        <w:ind w:left="720" w:hanging="360"/>
        <w:jc w:val="both"/>
      </w:pPr>
      <w:r>
        <w:t>Direct all inquiries</w:t>
      </w:r>
      <w:r w:rsidRPr="00B73BC0">
        <w:t xml:space="preserve"> </w:t>
      </w:r>
      <w:r w:rsidR="00222543">
        <w:t xml:space="preserve">to the </w:t>
      </w:r>
      <w:r w:rsidR="008A77A6">
        <w:t>Procurement Agent</w:t>
      </w:r>
      <w:r w:rsidR="00222543">
        <w:t xml:space="preserve"> (official point of contact) listed</w:t>
      </w:r>
      <w:r>
        <w:t>:</w:t>
      </w:r>
      <w:r w:rsidRPr="00B73BC0">
        <w:t xml:space="preserve">  </w:t>
      </w:r>
    </w:p>
    <w:p w14:paraId="5D9C7102" w14:textId="5E9AE480" w:rsidR="00911F0D" w:rsidRPr="00B73BC0" w:rsidRDefault="004F24D5" w:rsidP="009950F6">
      <w:pPr>
        <w:widowControl w:val="0"/>
        <w:spacing w:after="40" w:line="240" w:lineRule="auto"/>
        <w:ind w:left="720" w:hanging="360"/>
        <w:jc w:val="both"/>
      </w:pPr>
      <w:r>
        <w:rPr>
          <w:bCs/>
        </w:rPr>
        <w:fldChar w:fldCharType="begin">
          <w:ffData>
            <w:name w:val="ContractOfficerName"/>
            <w:enabled/>
            <w:calcOnExit w:val="0"/>
            <w:textInput>
              <w:default w:val="Amy Munday"/>
            </w:textInput>
          </w:ffData>
        </w:fldChar>
      </w:r>
      <w:bookmarkStart w:id="10" w:name="ContractOfficerName"/>
      <w:r>
        <w:rPr>
          <w:bCs/>
        </w:rPr>
        <w:instrText xml:space="preserve"> FORMTEXT </w:instrText>
      </w:r>
      <w:r>
        <w:rPr>
          <w:bCs/>
        </w:rPr>
      </w:r>
      <w:r>
        <w:rPr>
          <w:bCs/>
        </w:rPr>
        <w:fldChar w:fldCharType="separate"/>
      </w:r>
      <w:r w:rsidR="00331F24">
        <w:rPr>
          <w:bCs/>
          <w:noProof/>
        </w:rPr>
        <w:t>Amy Munday</w:t>
      </w:r>
      <w:r>
        <w:rPr>
          <w:bCs/>
        </w:rPr>
        <w:fldChar w:fldCharType="end"/>
      </w:r>
      <w:bookmarkEnd w:id="10"/>
      <w:r w:rsidR="00113873">
        <w:t xml:space="preserve">, </w:t>
      </w:r>
      <w:r w:rsidR="00911F0D" w:rsidRPr="004F24D5">
        <w:t>CPPB</w:t>
      </w:r>
      <w:r w:rsidR="00911F0D" w:rsidRPr="00B73BC0">
        <w:t xml:space="preserve">, </w:t>
      </w:r>
      <w:r>
        <w:t xml:space="preserve">Senior </w:t>
      </w:r>
      <w:r w:rsidR="008A77A6">
        <w:t>Procurement Agent</w:t>
      </w:r>
    </w:p>
    <w:p w14:paraId="55A8453F" w14:textId="77777777" w:rsidR="00911F0D" w:rsidRPr="00B73BC0" w:rsidRDefault="00911F0D" w:rsidP="009950F6">
      <w:pPr>
        <w:pStyle w:val="NoSpacing"/>
        <w:widowControl w:val="0"/>
        <w:ind w:left="720" w:hanging="360"/>
      </w:pPr>
      <w:r>
        <w:t>Telephone: 352-343</w:t>
      </w:r>
      <w:r w:rsidRPr="00E55C4E">
        <w:t>-9839</w:t>
      </w:r>
    </w:p>
    <w:p w14:paraId="2DA316C7" w14:textId="7057C311" w:rsidR="001D12BC" w:rsidRDefault="00911F0D" w:rsidP="009950F6">
      <w:pPr>
        <w:pStyle w:val="NoSpacing"/>
        <w:widowControl w:val="0"/>
        <w:ind w:left="720" w:hanging="360"/>
      </w:pPr>
      <w:r w:rsidRPr="00B73BC0">
        <w:t xml:space="preserve">E-mail: </w:t>
      </w:r>
      <w:hyperlink r:id="rId10" w:history="1">
        <w:r w:rsidR="004F24D5" w:rsidRPr="00C16B16">
          <w:rPr>
            <w:rStyle w:val="Hyperlink"/>
          </w:rPr>
          <w:t>Amy.Munday@LakCcountyFL.gov</w:t>
        </w:r>
      </w:hyperlink>
    </w:p>
    <w:p w14:paraId="2A6262E8" w14:textId="4911096B" w:rsidR="006E721A" w:rsidRDefault="006E721A" w:rsidP="008D6608">
      <w:pPr>
        <w:pStyle w:val="Heading1"/>
        <w:keepNext w:val="0"/>
        <w:keepLines w:val="0"/>
        <w:widowControl w:val="0"/>
        <w:numPr>
          <w:ilvl w:val="0"/>
          <w:numId w:val="1"/>
        </w:numPr>
        <w:spacing w:before="120" w:line="240" w:lineRule="auto"/>
        <w:ind w:left="360" w:hanging="540"/>
        <w:rPr>
          <w:rFonts w:ascii="Times New Roman" w:hAnsi="Times New Roman" w:cs="Times New Roman"/>
          <w:b/>
          <w:color w:val="000000" w:themeColor="text1"/>
          <w:sz w:val="24"/>
          <w:szCs w:val="24"/>
        </w:rPr>
      </w:pPr>
      <w:bookmarkStart w:id="11" w:name="_Toc238806219"/>
      <w:r>
        <w:rPr>
          <w:rFonts w:ascii="Times New Roman" w:hAnsi="Times New Roman" w:cs="Times New Roman"/>
          <w:b/>
          <w:color w:val="000000" w:themeColor="text1"/>
          <w:sz w:val="24"/>
          <w:szCs w:val="24"/>
        </w:rPr>
        <w:t>PRE-</w:t>
      </w:r>
      <w:r w:rsidR="005A38E8">
        <w:rPr>
          <w:rFonts w:ascii="Times New Roman" w:hAnsi="Times New Roman" w:cs="Times New Roman"/>
          <w:b/>
          <w:color w:val="000000" w:themeColor="text1"/>
          <w:sz w:val="24"/>
          <w:szCs w:val="24"/>
        </w:rPr>
        <w:t>PROPOSAL</w:t>
      </w:r>
      <w:r>
        <w:rPr>
          <w:rFonts w:ascii="Times New Roman" w:hAnsi="Times New Roman" w:cs="Times New Roman"/>
          <w:b/>
          <w:color w:val="000000" w:themeColor="text1"/>
          <w:sz w:val="24"/>
          <w:szCs w:val="24"/>
        </w:rPr>
        <w:t xml:space="preserve"> CONFERENCE</w:t>
      </w:r>
      <w:bookmarkEnd w:id="11"/>
    </w:p>
    <w:p w14:paraId="56836887" w14:textId="154967F3" w:rsidR="001D12BC" w:rsidRPr="004F24D5" w:rsidRDefault="004F24D5" w:rsidP="004F24D5">
      <w:pPr>
        <w:pStyle w:val="ListParagraph"/>
        <w:spacing w:after="40" w:line="240" w:lineRule="auto"/>
        <w:ind w:left="990" w:hanging="540"/>
        <w:contextualSpacing w:val="0"/>
        <w:jc w:val="both"/>
      </w:pPr>
      <w:bookmarkStart w:id="12" w:name="_Hlk3386888"/>
      <w:r w:rsidRPr="004F24D5">
        <w:t>N/A</w:t>
      </w:r>
    </w:p>
    <w:p w14:paraId="25B75F30" w14:textId="77777777" w:rsidR="00D10667" w:rsidRPr="00D10667" w:rsidRDefault="00D10667"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13" w:name="_Toc238806220"/>
      <w:bookmarkEnd w:id="12"/>
      <w:r w:rsidRPr="00D10667">
        <w:rPr>
          <w:rFonts w:ascii="Times New Roman" w:hAnsi="Times New Roman" w:cs="Times New Roman"/>
          <w:b/>
          <w:color w:val="auto"/>
          <w:sz w:val="24"/>
          <w:szCs w:val="24"/>
        </w:rPr>
        <w:t>QUESTIONS, EXCEPTIONS, AND ADDENDA</w:t>
      </w:r>
      <w:bookmarkEnd w:id="13"/>
    </w:p>
    <w:p w14:paraId="7DEDF500" w14:textId="4C7D9F3D" w:rsidR="00192C46" w:rsidRPr="00192C46" w:rsidRDefault="003F3AF7" w:rsidP="008D6608">
      <w:pPr>
        <w:pStyle w:val="ListParagraph"/>
        <w:numPr>
          <w:ilvl w:val="1"/>
          <w:numId w:val="1"/>
        </w:numPr>
        <w:spacing w:after="120" w:line="240" w:lineRule="auto"/>
        <w:ind w:left="990" w:hanging="630"/>
        <w:contextualSpacing w:val="0"/>
        <w:jc w:val="both"/>
      </w:pPr>
      <w:r w:rsidRPr="00192C46">
        <w:rPr>
          <w:color w:val="000000" w:themeColor="text1"/>
        </w:rPr>
        <w:t>Vendor</w:t>
      </w:r>
      <w:r w:rsidR="00CD7A41" w:rsidRPr="00192C46">
        <w:rPr>
          <w:color w:val="000000" w:themeColor="text1"/>
        </w:rPr>
        <w:t xml:space="preserve">s </w:t>
      </w:r>
      <w:r w:rsidR="00DF63A0" w:rsidRPr="00192C46">
        <w:rPr>
          <w:color w:val="000000" w:themeColor="text1"/>
        </w:rPr>
        <w:t>must</w:t>
      </w:r>
      <w:r w:rsidR="00CD7A41" w:rsidRPr="00192C46">
        <w:rPr>
          <w:color w:val="000000" w:themeColor="text1"/>
        </w:rPr>
        <w:t xml:space="preserve"> examine </w:t>
      </w:r>
      <w:r w:rsidR="00DF63A0" w:rsidRPr="00192C46">
        <w:rPr>
          <w:color w:val="000000" w:themeColor="text1"/>
        </w:rPr>
        <w:t>all</w:t>
      </w:r>
      <w:r w:rsidR="00911F0D" w:rsidRPr="00192C46">
        <w:rPr>
          <w:color w:val="000000" w:themeColor="text1"/>
        </w:rPr>
        <w:t xml:space="preserve"> </w:t>
      </w:r>
      <w:r w:rsidR="00CD7A41" w:rsidRPr="00192C46">
        <w:rPr>
          <w:color w:val="000000" w:themeColor="text1"/>
        </w:rPr>
        <w:t>solicitation</w:t>
      </w:r>
      <w:r w:rsidR="00911F0D" w:rsidRPr="00192C46">
        <w:rPr>
          <w:color w:val="000000" w:themeColor="text1"/>
        </w:rPr>
        <w:t xml:space="preserve"> </w:t>
      </w:r>
      <w:r w:rsidR="00192C46">
        <w:rPr>
          <w:color w:val="000000" w:themeColor="text1"/>
        </w:rPr>
        <w:t>content</w:t>
      </w:r>
      <w:r w:rsidR="00CD7A41" w:rsidRPr="00192C46">
        <w:rPr>
          <w:color w:val="000000" w:themeColor="text1"/>
        </w:rPr>
        <w:t xml:space="preserve"> including the</w:t>
      </w:r>
      <w:r w:rsidR="008D35E9">
        <w:rPr>
          <w:color w:val="000000" w:themeColor="text1"/>
        </w:rPr>
        <w:t xml:space="preserve"> General Terms &amp; Conditions.</w:t>
      </w:r>
      <w:r w:rsidR="00CD7A41" w:rsidRPr="00192C46">
        <w:rPr>
          <w:color w:val="000000" w:themeColor="text1"/>
        </w:rPr>
        <w:t xml:space="preserve"> </w:t>
      </w:r>
    </w:p>
    <w:p w14:paraId="7A169CCE" w14:textId="67EE7265" w:rsidR="00192C46" w:rsidRPr="001876D8" w:rsidRDefault="00D10667" w:rsidP="008D6608">
      <w:pPr>
        <w:pStyle w:val="ListParagraph"/>
        <w:numPr>
          <w:ilvl w:val="1"/>
          <w:numId w:val="1"/>
        </w:numPr>
        <w:spacing w:after="120" w:line="240" w:lineRule="auto"/>
        <w:ind w:left="990" w:hanging="630"/>
        <w:contextualSpacing w:val="0"/>
        <w:jc w:val="both"/>
        <w:rPr>
          <w:color w:val="000000" w:themeColor="text1"/>
        </w:rPr>
      </w:pPr>
      <w:r w:rsidRPr="00192C46">
        <w:rPr>
          <w:color w:val="000000" w:themeColor="text1"/>
        </w:rPr>
        <w:t>A</w:t>
      </w:r>
      <w:r w:rsidR="00CD7A41" w:rsidRPr="00192C46">
        <w:rPr>
          <w:color w:val="000000" w:themeColor="text1"/>
        </w:rPr>
        <w:t>ll</w:t>
      </w:r>
      <w:r w:rsidRPr="00192C46">
        <w:rPr>
          <w:color w:val="000000" w:themeColor="text1"/>
        </w:rPr>
        <w:t xml:space="preserve"> communication</w:t>
      </w:r>
      <w:r w:rsidR="00F3036D" w:rsidRPr="00192C46">
        <w:rPr>
          <w:color w:val="000000" w:themeColor="text1"/>
        </w:rPr>
        <w:t xml:space="preserve">, </w:t>
      </w:r>
      <w:r w:rsidR="00CD7A41" w:rsidRPr="00192C46">
        <w:rPr>
          <w:color w:val="000000" w:themeColor="text1"/>
        </w:rPr>
        <w:t>inquiries</w:t>
      </w:r>
      <w:r w:rsidR="00F3036D" w:rsidRPr="00192C46">
        <w:rPr>
          <w:color w:val="000000" w:themeColor="text1"/>
        </w:rPr>
        <w:t>, or requests for ex</w:t>
      </w:r>
      <w:r w:rsidR="004A4405" w:rsidRPr="00192C46">
        <w:rPr>
          <w:color w:val="000000" w:themeColor="text1"/>
        </w:rPr>
        <w:t>c</w:t>
      </w:r>
      <w:r w:rsidR="00F3036D" w:rsidRPr="00192C46">
        <w:rPr>
          <w:color w:val="000000" w:themeColor="text1"/>
        </w:rPr>
        <w:t>e</w:t>
      </w:r>
      <w:r w:rsidR="004A4405" w:rsidRPr="00192C46">
        <w:rPr>
          <w:color w:val="000000" w:themeColor="text1"/>
        </w:rPr>
        <w:t>p</w:t>
      </w:r>
      <w:r w:rsidR="00F3036D" w:rsidRPr="00192C46">
        <w:rPr>
          <w:color w:val="000000" w:themeColor="text1"/>
        </w:rPr>
        <w:t>tions</w:t>
      </w:r>
      <w:r w:rsidR="00CD7A41" w:rsidRPr="00192C46">
        <w:rPr>
          <w:color w:val="000000" w:themeColor="text1"/>
        </w:rPr>
        <w:t xml:space="preserve"> </w:t>
      </w:r>
      <w:r w:rsidR="00192C46">
        <w:rPr>
          <w:color w:val="000000" w:themeColor="text1"/>
        </w:rPr>
        <w:t xml:space="preserve">shall be </w:t>
      </w:r>
      <w:r w:rsidR="00880E0A" w:rsidRPr="00192C46">
        <w:rPr>
          <w:color w:val="000000" w:themeColor="text1"/>
        </w:rPr>
        <w:t>directed</w:t>
      </w:r>
      <w:r w:rsidR="00CD7A41" w:rsidRPr="00192C46">
        <w:rPr>
          <w:color w:val="000000" w:themeColor="text1"/>
        </w:rPr>
        <w:t xml:space="preserve"> </w:t>
      </w:r>
      <w:r w:rsidRPr="00192C46">
        <w:rPr>
          <w:color w:val="000000" w:themeColor="text1"/>
        </w:rPr>
        <w:t xml:space="preserve">to the </w:t>
      </w:r>
      <w:r w:rsidR="008A77A6">
        <w:rPr>
          <w:color w:val="000000" w:themeColor="text1"/>
        </w:rPr>
        <w:t>Procurement Agent</w:t>
      </w:r>
      <w:r w:rsidR="00CD7A41" w:rsidRPr="00192C46">
        <w:rPr>
          <w:color w:val="000000" w:themeColor="text1"/>
        </w:rPr>
        <w:t xml:space="preserve"> listed in </w:t>
      </w:r>
      <w:r w:rsidR="001D12BC">
        <w:rPr>
          <w:color w:val="000000" w:themeColor="text1"/>
        </w:rPr>
        <w:t>this Solicitation.</w:t>
      </w:r>
      <w:r w:rsidR="00CD7A41" w:rsidRPr="00192C46">
        <w:rPr>
          <w:color w:val="000000" w:themeColor="text1"/>
        </w:rPr>
        <w:t xml:space="preserve"> </w:t>
      </w:r>
    </w:p>
    <w:p w14:paraId="6E9D2973" w14:textId="5D412DA6" w:rsidR="00192C46" w:rsidRDefault="00CD7A41" w:rsidP="008D6608">
      <w:pPr>
        <w:pStyle w:val="ListParagraph"/>
        <w:numPr>
          <w:ilvl w:val="1"/>
          <w:numId w:val="1"/>
        </w:numPr>
        <w:spacing w:after="120" w:line="240" w:lineRule="auto"/>
        <w:ind w:left="990" w:hanging="630"/>
        <w:contextualSpacing w:val="0"/>
        <w:jc w:val="both"/>
        <w:rPr>
          <w:color w:val="000000" w:themeColor="text1"/>
        </w:rPr>
      </w:pPr>
      <w:r w:rsidRPr="00192C46">
        <w:rPr>
          <w:color w:val="000000" w:themeColor="text1"/>
        </w:rPr>
        <w:t>The last day for questions</w:t>
      </w:r>
      <w:r w:rsidR="00F3036D" w:rsidRPr="00192C46">
        <w:rPr>
          <w:color w:val="000000" w:themeColor="text1"/>
        </w:rPr>
        <w:t xml:space="preserve"> or requests for ex</w:t>
      </w:r>
      <w:r w:rsidR="004A4405" w:rsidRPr="00192C46">
        <w:rPr>
          <w:color w:val="000000" w:themeColor="text1"/>
        </w:rPr>
        <w:t>c</w:t>
      </w:r>
      <w:r w:rsidR="00F3036D" w:rsidRPr="00192C46">
        <w:rPr>
          <w:color w:val="000000" w:themeColor="text1"/>
        </w:rPr>
        <w:t>eptions</w:t>
      </w:r>
      <w:r w:rsidRPr="00192C46">
        <w:rPr>
          <w:color w:val="000000" w:themeColor="text1"/>
        </w:rPr>
        <w:t xml:space="preserve"> is </w:t>
      </w:r>
      <w:r w:rsidR="00B06E01" w:rsidRPr="00192C46">
        <w:rPr>
          <w:color w:val="000000" w:themeColor="text1"/>
        </w:rPr>
        <w:fldChar w:fldCharType="begin"/>
      </w:r>
      <w:r w:rsidR="00B06E01" w:rsidRPr="00192C46">
        <w:rPr>
          <w:color w:val="000000" w:themeColor="text1"/>
        </w:rPr>
        <w:instrText xml:space="preserve"> REF  LastDayquestions \h  \* MERGEFORMAT </w:instrText>
      </w:r>
      <w:r w:rsidR="00B06E01" w:rsidRPr="00192C46">
        <w:rPr>
          <w:color w:val="000000" w:themeColor="text1"/>
        </w:rPr>
      </w:r>
      <w:r w:rsidR="00B06E01" w:rsidRPr="00192C46">
        <w:rPr>
          <w:color w:val="000000" w:themeColor="text1"/>
        </w:rPr>
        <w:fldChar w:fldCharType="separate"/>
      </w:r>
      <w:r w:rsidR="00331F24" w:rsidRPr="00331F24">
        <w:rPr>
          <w:color w:val="000000" w:themeColor="text1"/>
        </w:rPr>
        <w:t>9/16/2026</w:t>
      </w:r>
      <w:r w:rsidR="00B06E01" w:rsidRPr="00192C46">
        <w:rPr>
          <w:color w:val="000000" w:themeColor="text1"/>
        </w:rPr>
        <w:fldChar w:fldCharType="end"/>
      </w:r>
      <w:r w:rsidRPr="00192C46">
        <w:rPr>
          <w:color w:val="000000" w:themeColor="text1"/>
        </w:rPr>
        <w:t>.</w:t>
      </w:r>
      <w:r w:rsidR="00D10667" w:rsidRPr="00192C46">
        <w:rPr>
          <w:color w:val="000000" w:themeColor="text1"/>
        </w:rPr>
        <w:t xml:space="preserve"> </w:t>
      </w:r>
    </w:p>
    <w:p w14:paraId="0E9CA123" w14:textId="03C58949" w:rsidR="004A7526" w:rsidRPr="002423EE" w:rsidRDefault="004A7526" w:rsidP="008D6608">
      <w:pPr>
        <w:pStyle w:val="ListParagraph"/>
        <w:numPr>
          <w:ilvl w:val="1"/>
          <w:numId w:val="1"/>
        </w:numPr>
        <w:spacing w:after="120" w:line="240" w:lineRule="auto"/>
        <w:ind w:left="990" w:hanging="630"/>
        <w:contextualSpacing w:val="0"/>
        <w:jc w:val="both"/>
        <w:rPr>
          <w:color w:val="000000" w:themeColor="text1"/>
        </w:rPr>
      </w:pPr>
      <w:r>
        <w:rPr>
          <w:color w:val="000000" w:themeColor="text1"/>
        </w:rPr>
        <w:t>R</w:t>
      </w:r>
      <w:r w:rsidRPr="00555C1F">
        <w:rPr>
          <w:color w:val="000000" w:themeColor="text1"/>
        </w:rPr>
        <w:t>esponse</w:t>
      </w:r>
      <w:r>
        <w:rPr>
          <w:color w:val="000000" w:themeColor="text1"/>
        </w:rPr>
        <w:t>s, clarifications, modifications, or changes to the Solicitation shall be issued through official addenda</w:t>
      </w:r>
      <w:r w:rsidRPr="00555C1F">
        <w:rPr>
          <w:color w:val="000000" w:themeColor="text1"/>
        </w:rPr>
        <w:t xml:space="preserve"> to </w:t>
      </w:r>
      <w:r>
        <w:rPr>
          <w:color w:val="000000" w:themeColor="text1"/>
        </w:rPr>
        <w:t xml:space="preserve">the Solicitation and </w:t>
      </w:r>
      <w:r w:rsidRPr="00555C1F">
        <w:rPr>
          <w:color w:val="000000" w:themeColor="text1"/>
        </w:rPr>
        <w:t xml:space="preserve">posted on </w:t>
      </w:r>
      <w:bookmarkStart w:id="14" w:name="_Hlk90019290"/>
      <w:r w:rsidRPr="00192C46">
        <w:rPr>
          <w:color w:val="000000" w:themeColor="text1"/>
        </w:rPr>
        <w:t xml:space="preserve">the </w:t>
      </w:r>
      <w:bookmarkStart w:id="15" w:name="_Hlk84505800"/>
      <w:r w:rsidRPr="00192C46">
        <w:fldChar w:fldCharType="begin"/>
      </w:r>
      <w:r w:rsidRPr="00192C46">
        <w:instrText>HYPERLINK "https://c.lakecountyfl.gov/offices/procurement_services/view_all_bids.aspx?mylakefl=True"</w:instrText>
      </w:r>
      <w:r w:rsidRPr="00192C46">
        <w:fldChar w:fldCharType="separate"/>
      </w:r>
      <w:r w:rsidRPr="00192C46">
        <w:rPr>
          <w:color w:val="0000FF"/>
          <w:u w:val="single"/>
        </w:rPr>
        <w:t>Formal Solicitations site (lakecountyfl.gov)</w:t>
      </w:r>
      <w:r w:rsidRPr="00192C46">
        <w:fldChar w:fldCharType="end"/>
      </w:r>
      <w:bookmarkEnd w:id="15"/>
      <w:r w:rsidRPr="00192C46">
        <w:t xml:space="preserve"> for</w:t>
      </w:r>
      <w:r w:rsidRPr="002423EE">
        <w:rPr>
          <w:color w:val="000000" w:themeColor="text1"/>
        </w:rPr>
        <w:t xml:space="preserve"> this </w:t>
      </w:r>
      <w:r>
        <w:rPr>
          <w:color w:val="000000" w:themeColor="text1"/>
        </w:rPr>
        <w:t>S</w:t>
      </w:r>
      <w:r w:rsidRPr="002423EE">
        <w:rPr>
          <w:color w:val="000000" w:themeColor="text1"/>
        </w:rPr>
        <w:t>olicitation</w:t>
      </w:r>
      <w:bookmarkEnd w:id="14"/>
      <w:r w:rsidRPr="002423EE">
        <w:rPr>
          <w:color w:val="000000" w:themeColor="text1"/>
        </w:rPr>
        <w:t xml:space="preserve">. Where there appears to be a conflict between </w:t>
      </w:r>
      <w:r>
        <w:rPr>
          <w:color w:val="000000" w:themeColor="text1"/>
        </w:rPr>
        <w:t>S</w:t>
      </w:r>
      <w:r w:rsidRPr="002423EE">
        <w:rPr>
          <w:color w:val="000000" w:themeColor="text1"/>
        </w:rPr>
        <w:t xml:space="preserve">olicitation and any addenda, the last addendum issued will prevail. </w:t>
      </w:r>
    </w:p>
    <w:p w14:paraId="29DE7B8E" w14:textId="5F77C2C7" w:rsidR="004A7526" w:rsidRPr="00337450" w:rsidRDefault="004A7526" w:rsidP="008D6608">
      <w:pPr>
        <w:pStyle w:val="ListParagraph"/>
        <w:numPr>
          <w:ilvl w:val="1"/>
          <w:numId w:val="1"/>
        </w:numPr>
        <w:spacing w:after="120" w:line="240" w:lineRule="auto"/>
        <w:ind w:left="990" w:hanging="630"/>
        <w:contextualSpacing w:val="0"/>
        <w:jc w:val="both"/>
        <w:rPr>
          <w:color w:val="000000" w:themeColor="text1"/>
        </w:rPr>
      </w:pPr>
      <w:r w:rsidRPr="00337450">
        <w:rPr>
          <w:color w:val="000000" w:themeColor="text1"/>
        </w:rPr>
        <w:t xml:space="preserve">Vendors are </w:t>
      </w:r>
      <w:r>
        <w:rPr>
          <w:color w:val="000000" w:themeColor="text1"/>
        </w:rPr>
        <w:t xml:space="preserve">solely </w:t>
      </w:r>
      <w:r w:rsidRPr="00337450">
        <w:rPr>
          <w:color w:val="000000" w:themeColor="text1"/>
        </w:rPr>
        <w:t xml:space="preserve">responsible </w:t>
      </w:r>
      <w:r>
        <w:rPr>
          <w:color w:val="000000" w:themeColor="text1"/>
        </w:rPr>
        <w:t xml:space="preserve">for </w:t>
      </w:r>
      <w:r w:rsidR="008D35E9">
        <w:rPr>
          <w:color w:val="000000" w:themeColor="text1"/>
        </w:rPr>
        <w:t>confirming</w:t>
      </w:r>
      <w:r>
        <w:rPr>
          <w:color w:val="000000" w:themeColor="text1"/>
        </w:rPr>
        <w:t xml:space="preserve"> </w:t>
      </w:r>
      <w:r w:rsidRPr="00337450">
        <w:rPr>
          <w:color w:val="000000" w:themeColor="text1"/>
        </w:rPr>
        <w:t xml:space="preserve">receipt </w:t>
      </w:r>
      <w:r>
        <w:rPr>
          <w:color w:val="000000" w:themeColor="text1"/>
        </w:rPr>
        <w:t>and acknowledgement of all</w:t>
      </w:r>
      <w:r w:rsidRPr="00337450">
        <w:rPr>
          <w:color w:val="000000" w:themeColor="text1"/>
        </w:rPr>
        <w:t xml:space="preserve"> addenda and any </w:t>
      </w:r>
      <w:r w:rsidR="008D35E9">
        <w:rPr>
          <w:color w:val="000000" w:themeColor="text1"/>
        </w:rPr>
        <w:t>accompanying</w:t>
      </w:r>
      <w:r w:rsidRPr="00337450">
        <w:rPr>
          <w:color w:val="000000" w:themeColor="text1"/>
        </w:rPr>
        <w:t xml:space="preserve"> document</w:t>
      </w:r>
      <w:r>
        <w:rPr>
          <w:color w:val="000000" w:themeColor="text1"/>
        </w:rPr>
        <w:t>s</w:t>
      </w:r>
      <w:r w:rsidRPr="00337450">
        <w:rPr>
          <w:color w:val="000000" w:themeColor="text1"/>
        </w:rPr>
        <w:t xml:space="preserve">. Failure to acknowledge each addendum may </w:t>
      </w:r>
      <w:r w:rsidR="008D35E9">
        <w:rPr>
          <w:color w:val="000000" w:themeColor="text1"/>
        </w:rPr>
        <w:t>result in disqualification of</w:t>
      </w:r>
      <w:r>
        <w:rPr>
          <w:color w:val="000000" w:themeColor="text1"/>
        </w:rPr>
        <w:t xml:space="preserve"> the </w:t>
      </w:r>
      <w:r w:rsidRPr="00337450">
        <w:rPr>
          <w:color w:val="000000" w:themeColor="text1"/>
        </w:rPr>
        <w:t>submission. The</w:t>
      </w:r>
      <w:r>
        <w:rPr>
          <w:color w:val="000000" w:themeColor="text1"/>
        </w:rPr>
        <w:t xml:space="preserve"> original submission deadline </w:t>
      </w:r>
      <w:r w:rsidR="008D35E9">
        <w:rPr>
          <w:color w:val="000000" w:themeColor="text1"/>
        </w:rPr>
        <w:t xml:space="preserve">will </w:t>
      </w:r>
      <w:r>
        <w:rPr>
          <w:color w:val="000000" w:themeColor="text1"/>
        </w:rPr>
        <w:t xml:space="preserve">remain </w:t>
      </w:r>
      <w:r w:rsidR="008D35E9">
        <w:rPr>
          <w:color w:val="000000" w:themeColor="text1"/>
        </w:rPr>
        <w:t xml:space="preserve">unchanged </w:t>
      </w:r>
      <w:r w:rsidRPr="00337450">
        <w:rPr>
          <w:color w:val="000000" w:themeColor="text1"/>
        </w:rPr>
        <w:t>unless</w:t>
      </w:r>
      <w:r>
        <w:rPr>
          <w:color w:val="000000" w:themeColor="text1"/>
        </w:rPr>
        <w:t xml:space="preserve"> </w:t>
      </w:r>
      <w:r w:rsidR="008D35E9">
        <w:rPr>
          <w:color w:val="000000" w:themeColor="text1"/>
        </w:rPr>
        <w:t xml:space="preserve">formally revised </w:t>
      </w:r>
      <w:r w:rsidR="0096716F">
        <w:rPr>
          <w:color w:val="000000" w:themeColor="text1"/>
        </w:rPr>
        <w:t xml:space="preserve">through </w:t>
      </w:r>
      <w:r>
        <w:rPr>
          <w:color w:val="000000" w:themeColor="text1"/>
        </w:rPr>
        <w:t>a</w:t>
      </w:r>
      <w:r w:rsidR="0096716F">
        <w:rPr>
          <w:color w:val="000000" w:themeColor="text1"/>
        </w:rPr>
        <w:t>n issued</w:t>
      </w:r>
      <w:r>
        <w:rPr>
          <w:color w:val="000000" w:themeColor="text1"/>
        </w:rPr>
        <w:t xml:space="preserve"> </w:t>
      </w:r>
      <w:r w:rsidRPr="00337450">
        <w:rPr>
          <w:color w:val="000000" w:themeColor="text1"/>
        </w:rPr>
        <w:t xml:space="preserve">addendum. </w:t>
      </w:r>
    </w:p>
    <w:p w14:paraId="5736C722" w14:textId="4EAABA5A" w:rsidR="004A7526" w:rsidRPr="00555C1F" w:rsidRDefault="004A7526" w:rsidP="008D6608">
      <w:pPr>
        <w:pStyle w:val="ListParagraph"/>
        <w:numPr>
          <w:ilvl w:val="1"/>
          <w:numId w:val="1"/>
        </w:numPr>
        <w:spacing w:after="120" w:line="240" w:lineRule="auto"/>
        <w:ind w:left="990" w:hanging="630"/>
        <w:contextualSpacing w:val="0"/>
        <w:jc w:val="both"/>
      </w:pPr>
      <w:r w:rsidRPr="00337450">
        <w:rPr>
          <w:color w:val="000000" w:themeColor="text1"/>
        </w:rPr>
        <w:t>Pr</w:t>
      </w:r>
      <w:r w:rsidRPr="004A7526">
        <w:rPr>
          <w:color w:val="000000" w:themeColor="text1"/>
        </w:rPr>
        <w:t>ocess</w:t>
      </w:r>
      <w:r w:rsidRPr="00555C1F">
        <w:t xml:space="preserve"> or procedure questions may be </w:t>
      </w:r>
      <w:r>
        <w:t xml:space="preserve">directed </w:t>
      </w:r>
      <w:proofErr w:type="gramStart"/>
      <w:r>
        <w:t>to</w:t>
      </w:r>
      <w:proofErr w:type="gramEnd"/>
      <w:r>
        <w:t xml:space="preserve"> </w:t>
      </w:r>
      <w:r w:rsidRPr="00555C1F">
        <w:t xml:space="preserve">the </w:t>
      </w:r>
      <w:r w:rsidR="008A77A6">
        <w:t>Procurement Agent</w:t>
      </w:r>
      <w:r>
        <w:t xml:space="preserve"> at any time</w:t>
      </w:r>
      <w:r w:rsidRPr="00555C1F">
        <w:t>.</w:t>
      </w:r>
    </w:p>
    <w:p w14:paraId="49AEB3D6" w14:textId="6AE568AE" w:rsidR="006E721A" w:rsidRPr="006E721A" w:rsidRDefault="00F3036D" w:rsidP="008D6608">
      <w:pPr>
        <w:pStyle w:val="Heading1"/>
        <w:numPr>
          <w:ilvl w:val="0"/>
          <w:numId w:val="1"/>
        </w:numPr>
        <w:spacing w:before="120" w:line="240" w:lineRule="auto"/>
        <w:ind w:left="360" w:hanging="540"/>
        <w:rPr>
          <w:rFonts w:ascii="Times New Roman" w:hAnsi="Times New Roman" w:cs="Times New Roman"/>
          <w:b/>
          <w:color w:val="000000" w:themeColor="text1"/>
          <w:sz w:val="24"/>
          <w:szCs w:val="24"/>
        </w:rPr>
      </w:pPr>
      <w:bookmarkStart w:id="16" w:name="_Toc238806221"/>
      <w:r>
        <w:rPr>
          <w:rFonts w:ascii="Times New Roman" w:hAnsi="Times New Roman" w:cs="Times New Roman"/>
          <w:b/>
          <w:color w:val="000000" w:themeColor="text1"/>
          <w:sz w:val="24"/>
          <w:szCs w:val="24"/>
        </w:rPr>
        <w:t>METHOD OF AWARD</w:t>
      </w:r>
      <w:bookmarkEnd w:id="16"/>
    </w:p>
    <w:p w14:paraId="0DD8526D" w14:textId="77777777" w:rsidR="00F1568D" w:rsidRDefault="00F1568D" w:rsidP="00F1568D">
      <w:pPr>
        <w:widowControl w:val="0"/>
        <w:spacing w:after="80" w:line="240" w:lineRule="auto"/>
        <w:ind w:left="360"/>
        <w:jc w:val="both"/>
      </w:pPr>
      <w:r w:rsidRPr="00165CD7">
        <w:t>Florida Statute 287.055</w:t>
      </w:r>
      <w:r>
        <w:t>, The Consultants’ Competitive Negotiation Act,</w:t>
      </w:r>
      <w:r w:rsidRPr="00165CD7">
        <w:t xml:space="preserve"> will be followed to secure the required firm. The </w:t>
      </w:r>
      <w:r>
        <w:t>Procurement Agent</w:t>
      </w:r>
      <w:r w:rsidRPr="00165CD7">
        <w:t xml:space="preserve"> listed </w:t>
      </w:r>
      <w:r>
        <w:t xml:space="preserve">in this Solicitation </w:t>
      </w:r>
      <w:r w:rsidRPr="00165CD7">
        <w:t xml:space="preserve">will be responsible for the </w:t>
      </w:r>
      <w:r w:rsidRPr="00165CD7">
        <w:lastRenderedPageBreak/>
        <w:t xml:space="preserve">selection process and will be the sole point of contact for all Respondents. In addition to the materials provided in the written responses to this </w:t>
      </w:r>
      <w:r>
        <w:t>Solicitation</w:t>
      </w:r>
      <w:r w:rsidRPr="00165CD7">
        <w:t>, the County may utilize site visits or may request additional material, information, presentations or references from the Respondent(s) submitting qualifications packages.</w:t>
      </w:r>
    </w:p>
    <w:p w14:paraId="4B82E642" w14:textId="77777777" w:rsidR="007F62D6" w:rsidRDefault="007F62D6" w:rsidP="007F62D6">
      <w:pPr>
        <w:pStyle w:val="ListParagraph"/>
        <w:spacing w:after="80" w:line="240" w:lineRule="auto"/>
        <w:ind w:left="360"/>
        <w:contextualSpacing w:val="0"/>
        <w:jc w:val="both"/>
      </w:pPr>
      <w:r>
        <w:t>Pursuant to Chapter 472, Florida Statutes, firms or individuals must be registered with the State of Florida and have obtained at least the minimum thresholds of education and experience required by the applicable statutes.</w:t>
      </w:r>
    </w:p>
    <w:p w14:paraId="6D3BCF87" w14:textId="77777777" w:rsidR="007F62D6" w:rsidRDefault="007F62D6" w:rsidP="007F62D6">
      <w:pPr>
        <w:widowControl w:val="0"/>
        <w:spacing w:after="80" w:line="240" w:lineRule="auto"/>
        <w:ind w:left="360"/>
        <w:jc w:val="both"/>
      </w:pPr>
      <w:r>
        <w:t xml:space="preserve">Respondents must exhibit compliance with the qualification standards and evaluation factors stated in Section 287.055, Florida Statutes, to be considered for award. Location, listing of subcontractors and respective percentage of use, are a listed evaluation factor under CCNA. </w:t>
      </w:r>
    </w:p>
    <w:p w14:paraId="0664EEBD" w14:textId="0D24EBA3" w:rsidR="0096716F" w:rsidRDefault="0096716F" w:rsidP="007F62D6">
      <w:pPr>
        <w:widowControl w:val="0"/>
        <w:spacing w:after="80" w:line="240" w:lineRule="auto"/>
        <w:ind w:left="360"/>
        <w:jc w:val="both"/>
        <w:rPr>
          <w:bCs/>
        </w:rPr>
      </w:pPr>
      <w:r>
        <w:rPr>
          <w:bCs/>
        </w:rPr>
        <w:t>Submission</w:t>
      </w:r>
      <w:r w:rsidRPr="005716D0">
        <w:rPr>
          <w:bCs/>
        </w:rPr>
        <w:t>s will be considered from firms regularly engaged in the business of providing or distributing the goods or services described and can produce evidence of a consistent satisfactory record of performance. The County may consider any evidence available to it of the financial, technical, and other qualifications and abilities of any Vendor responding,</w:t>
      </w:r>
      <w:r w:rsidRPr="005716D0">
        <w:rPr>
          <w:bCs/>
          <w:spacing w:val="-11"/>
        </w:rPr>
        <w:t xml:space="preserve"> </w:t>
      </w:r>
      <w:r w:rsidRPr="005716D0">
        <w:rPr>
          <w:bCs/>
        </w:rPr>
        <w:t>including</w:t>
      </w:r>
      <w:r w:rsidRPr="005716D0">
        <w:rPr>
          <w:bCs/>
          <w:spacing w:val="-11"/>
        </w:rPr>
        <w:t xml:space="preserve"> </w:t>
      </w:r>
      <w:r w:rsidRPr="005716D0">
        <w:rPr>
          <w:bCs/>
        </w:rPr>
        <w:t>past</w:t>
      </w:r>
      <w:r w:rsidRPr="005716D0">
        <w:rPr>
          <w:bCs/>
          <w:spacing w:val="-11"/>
        </w:rPr>
        <w:t xml:space="preserve"> </w:t>
      </w:r>
      <w:r w:rsidRPr="005716D0">
        <w:rPr>
          <w:bCs/>
        </w:rPr>
        <w:t>performance</w:t>
      </w:r>
      <w:r w:rsidRPr="005716D0">
        <w:rPr>
          <w:bCs/>
          <w:spacing w:val="-11"/>
        </w:rPr>
        <w:t xml:space="preserve"> </w:t>
      </w:r>
      <w:r w:rsidRPr="005716D0">
        <w:rPr>
          <w:bCs/>
        </w:rPr>
        <w:t>with</w:t>
      </w:r>
      <w:r w:rsidRPr="005716D0">
        <w:rPr>
          <w:bCs/>
          <w:spacing w:val="-11"/>
        </w:rPr>
        <w:t xml:space="preserve"> </w:t>
      </w:r>
      <w:r w:rsidRPr="005716D0">
        <w:rPr>
          <w:bCs/>
        </w:rPr>
        <w:t>the</w:t>
      </w:r>
      <w:r w:rsidRPr="005716D0">
        <w:rPr>
          <w:bCs/>
          <w:spacing w:val="-10"/>
        </w:rPr>
        <w:t xml:space="preserve"> </w:t>
      </w:r>
      <w:r w:rsidRPr="005716D0">
        <w:rPr>
          <w:bCs/>
        </w:rPr>
        <w:t>County.</w:t>
      </w:r>
      <w:r w:rsidRPr="005716D0">
        <w:rPr>
          <w:bCs/>
          <w:spacing w:val="-10"/>
        </w:rPr>
        <w:t xml:space="preserve"> </w:t>
      </w:r>
      <w:r w:rsidRPr="005716D0">
        <w:rPr>
          <w:bCs/>
        </w:rPr>
        <w:t>Vendors</w:t>
      </w:r>
      <w:r w:rsidRPr="005716D0">
        <w:rPr>
          <w:bCs/>
          <w:spacing w:val="-9"/>
        </w:rPr>
        <w:t xml:space="preserve"> </w:t>
      </w:r>
      <w:r w:rsidRPr="005716D0">
        <w:rPr>
          <w:bCs/>
        </w:rPr>
        <w:t>must</w:t>
      </w:r>
      <w:r w:rsidRPr="005716D0">
        <w:rPr>
          <w:bCs/>
          <w:spacing w:val="-11"/>
        </w:rPr>
        <w:t xml:space="preserve"> </w:t>
      </w:r>
      <w:r w:rsidRPr="005716D0">
        <w:rPr>
          <w:bCs/>
        </w:rPr>
        <w:t>have</w:t>
      </w:r>
      <w:r w:rsidRPr="005716D0">
        <w:rPr>
          <w:bCs/>
          <w:spacing w:val="-12"/>
        </w:rPr>
        <w:t xml:space="preserve"> </w:t>
      </w:r>
      <w:r w:rsidRPr="005716D0">
        <w:rPr>
          <w:bCs/>
        </w:rPr>
        <w:t>sufficient</w:t>
      </w:r>
      <w:r w:rsidRPr="005716D0">
        <w:rPr>
          <w:bCs/>
          <w:spacing w:val="-10"/>
        </w:rPr>
        <w:t xml:space="preserve"> </w:t>
      </w:r>
      <w:r w:rsidRPr="005716D0">
        <w:rPr>
          <w:bCs/>
        </w:rPr>
        <w:t>financial</w:t>
      </w:r>
      <w:r w:rsidRPr="005716D0">
        <w:rPr>
          <w:bCs/>
          <w:spacing w:val="-11"/>
        </w:rPr>
        <w:t xml:space="preserve"> </w:t>
      </w:r>
      <w:r w:rsidRPr="005716D0">
        <w:rPr>
          <w:bCs/>
        </w:rPr>
        <w:t>support and</w:t>
      </w:r>
      <w:r w:rsidRPr="005716D0">
        <w:rPr>
          <w:bCs/>
          <w:spacing w:val="-5"/>
        </w:rPr>
        <w:t xml:space="preserve"> </w:t>
      </w:r>
      <w:r w:rsidRPr="005716D0">
        <w:rPr>
          <w:bCs/>
        </w:rPr>
        <w:t>organization</w:t>
      </w:r>
      <w:r w:rsidRPr="005716D0">
        <w:rPr>
          <w:bCs/>
          <w:spacing w:val="-5"/>
        </w:rPr>
        <w:t xml:space="preserve"> </w:t>
      </w:r>
      <w:r w:rsidRPr="005716D0">
        <w:rPr>
          <w:bCs/>
        </w:rPr>
        <w:t>to</w:t>
      </w:r>
      <w:r w:rsidRPr="005716D0">
        <w:rPr>
          <w:bCs/>
          <w:spacing w:val="-5"/>
        </w:rPr>
        <w:t xml:space="preserve"> </w:t>
      </w:r>
      <w:r w:rsidRPr="005716D0">
        <w:rPr>
          <w:bCs/>
        </w:rPr>
        <w:t>ensure</w:t>
      </w:r>
      <w:r w:rsidRPr="005716D0">
        <w:rPr>
          <w:bCs/>
          <w:spacing w:val="-6"/>
        </w:rPr>
        <w:t xml:space="preserve"> </w:t>
      </w:r>
      <w:r w:rsidRPr="005716D0">
        <w:rPr>
          <w:bCs/>
        </w:rPr>
        <w:t>satisfactory</w:t>
      </w:r>
      <w:r w:rsidRPr="005716D0">
        <w:rPr>
          <w:bCs/>
          <w:spacing w:val="-4"/>
        </w:rPr>
        <w:t xml:space="preserve"> </w:t>
      </w:r>
      <w:r w:rsidRPr="005716D0">
        <w:rPr>
          <w:bCs/>
        </w:rPr>
        <w:t>delivery</w:t>
      </w:r>
      <w:r w:rsidRPr="005716D0">
        <w:rPr>
          <w:bCs/>
          <w:spacing w:val="-5"/>
        </w:rPr>
        <w:t xml:space="preserve"> </w:t>
      </w:r>
      <w:r w:rsidRPr="005716D0">
        <w:rPr>
          <w:bCs/>
        </w:rPr>
        <w:t>under</w:t>
      </w:r>
      <w:r w:rsidRPr="005716D0">
        <w:rPr>
          <w:bCs/>
          <w:spacing w:val="-6"/>
        </w:rPr>
        <w:t xml:space="preserve"> </w:t>
      </w:r>
      <w:r w:rsidRPr="005716D0">
        <w:rPr>
          <w:bCs/>
        </w:rPr>
        <w:t>the</w:t>
      </w:r>
      <w:r w:rsidRPr="005716D0">
        <w:rPr>
          <w:bCs/>
          <w:spacing w:val="-6"/>
        </w:rPr>
        <w:t xml:space="preserve"> </w:t>
      </w:r>
      <w:r w:rsidRPr="005716D0">
        <w:rPr>
          <w:bCs/>
        </w:rPr>
        <w:t>stated</w:t>
      </w:r>
      <w:r w:rsidRPr="005716D0">
        <w:rPr>
          <w:bCs/>
          <w:spacing w:val="-5"/>
        </w:rPr>
        <w:t xml:space="preserve"> </w:t>
      </w:r>
      <w:r w:rsidRPr="005716D0">
        <w:rPr>
          <w:bCs/>
        </w:rPr>
        <w:t>solicitation</w:t>
      </w:r>
      <w:r w:rsidRPr="005716D0">
        <w:rPr>
          <w:bCs/>
          <w:spacing w:val="-6"/>
        </w:rPr>
        <w:t xml:space="preserve"> </w:t>
      </w:r>
      <w:r w:rsidRPr="005716D0">
        <w:rPr>
          <w:bCs/>
        </w:rPr>
        <w:t>terms</w:t>
      </w:r>
      <w:r w:rsidRPr="005716D0">
        <w:rPr>
          <w:bCs/>
          <w:spacing w:val="-5"/>
        </w:rPr>
        <w:t xml:space="preserve"> </w:t>
      </w:r>
      <w:r w:rsidRPr="005716D0">
        <w:rPr>
          <w:bCs/>
        </w:rPr>
        <w:t>and</w:t>
      </w:r>
      <w:r w:rsidRPr="005716D0">
        <w:rPr>
          <w:bCs/>
          <w:spacing w:val="-5"/>
        </w:rPr>
        <w:t xml:space="preserve"> </w:t>
      </w:r>
      <w:r w:rsidRPr="005716D0">
        <w:rPr>
          <w:bCs/>
        </w:rPr>
        <w:t>conditions</w:t>
      </w:r>
      <w:r w:rsidRPr="005716D0">
        <w:rPr>
          <w:bCs/>
          <w:spacing w:val="-5"/>
        </w:rPr>
        <w:t xml:space="preserve"> </w:t>
      </w:r>
      <w:r w:rsidRPr="005716D0">
        <w:rPr>
          <w:bCs/>
        </w:rPr>
        <w:t>of</w:t>
      </w:r>
      <w:r w:rsidRPr="005716D0">
        <w:rPr>
          <w:bCs/>
          <w:spacing w:val="-5"/>
        </w:rPr>
        <w:t xml:space="preserve"> </w:t>
      </w:r>
      <w:r w:rsidRPr="005716D0">
        <w:rPr>
          <w:bCs/>
        </w:rPr>
        <w:t>any contract awarded. In the event the Vendor intends to subcontract any part of its work under</w:t>
      </w:r>
      <w:r w:rsidRPr="005716D0">
        <w:rPr>
          <w:bCs/>
          <w:spacing w:val="-13"/>
        </w:rPr>
        <w:t xml:space="preserve"> </w:t>
      </w:r>
      <w:r w:rsidRPr="005716D0">
        <w:rPr>
          <w:bCs/>
        </w:rPr>
        <w:t>the</w:t>
      </w:r>
      <w:r w:rsidRPr="005716D0">
        <w:rPr>
          <w:bCs/>
          <w:spacing w:val="-14"/>
        </w:rPr>
        <w:t xml:space="preserve"> </w:t>
      </w:r>
      <w:r w:rsidRPr="005716D0">
        <w:rPr>
          <w:bCs/>
        </w:rPr>
        <w:t>contract</w:t>
      </w:r>
      <w:r w:rsidRPr="005716D0">
        <w:rPr>
          <w:bCs/>
          <w:spacing w:val="-13"/>
        </w:rPr>
        <w:t xml:space="preserve"> </w:t>
      </w:r>
      <w:r w:rsidRPr="005716D0">
        <w:rPr>
          <w:bCs/>
        </w:rPr>
        <w:t>from</w:t>
      </w:r>
      <w:r w:rsidRPr="005716D0">
        <w:rPr>
          <w:bCs/>
          <w:spacing w:val="-9"/>
        </w:rPr>
        <w:t xml:space="preserve"> </w:t>
      </w:r>
      <w:r w:rsidRPr="005716D0">
        <w:rPr>
          <w:bCs/>
        </w:rPr>
        <w:t>another</w:t>
      </w:r>
      <w:r w:rsidRPr="005716D0">
        <w:rPr>
          <w:bCs/>
          <w:spacing w:val="-12"/>
        </w:rPr>
        <w:t xml:space="preserve"> </w:t>
      </w:r>
      <w:r w:rsidRPr="005716D0">
        <w:rPr>
          <w:bCs/>
        </w:rPr>
        <w:t>source,</w:t>
      </w:r>
      <w:r w:rsidRPr="005716D0">
        <w:rPr>
          <w:bCs/>
          <w:spacing w:val="-12"/>
        </w:rPr>
        <w:t xml:space="preserve"> </w:t>
      </w:r>
      <w:r w:rsidRPr="005716D0">
        <w:rPr>
          <w:bCs/>
        </w:rPr>
        <w:t>the</w:t>
      </w:r>
      <w:r w:rsidRPr="005716D0">
        <w:rPr>
          <w:bCs/>
          <w:spacing w:val="-14"/>
        </w:rPr>
        <w:t xml:space="preserve"> </w:t>
      </w:r>
      <w:r w:rsidRPr="005716D0">
        <w:rPr>
          <w:bCs/>
        </w:rPr>
        <w:t>Vendor</w:t>
      </w:r>
      <w:r w:rsidRPr="005716D0">
        <w:rPr>
          <w:bCs/>
          <w:spacing w:val="-14"/>
        </w:rPr>
        <w:t xml:space="preserve"> </w:t>
      </w:r>
      <w:r w:rsidRPr="005716D0">
        <w:rPr>
          <w:bCs/>
        </w:rPr>
        <w:t>may</w:t>
      </w:r>
      <w:r w:rsidRPr="005716D0">
        <w:rPr>
          <w:bCs/>
          <w:spacing w:val="-10"/>
        </w:rPr>
        <w:t xml:space="preserve"> </w:t>
      </w:r>
      <w:r w:rsidRPr="005716D0">
        <w:rPr>
          <w:bCs/>
        </w:rPr>
        <w:t>be</w:t>
      </w:r>
      <w:r w:rsidRPr="005716D0">
        <w:rPr>
          <w:bCs/>
          <w:spacing w:val="-12"/>
        </w:rPr>
        <w:t xml:space="preserve"> </w:t>
      </w:r>
      <w:r w:rsidRPr="005716D0">
        <w:rPr>
          <w:bCs/>
        </w:rPr>
        <w:t>required to</w:t>
      </w:r>
      <w:r w:rsidRPr="005716D0">
        <w:rPr>
          <w:bCs/>
          <w:spacing w:val="-10"/>
        </w:rPr>
        <w:t xml:space="preserve"> </w:t>
      </w:r>
      <w:r w:rsidRPr="005716D0">
        <w:rPr>
          <w:bCs/>
        </w:rPr>
        <w:t>verify</w:t>
      </w:r>
      <w:r w:rsidRPr="005716D0">
        <w:rPr>
          <w:bCs/>
          <w:spacing w:val="-9"/>
        </w:rPr>
        <w:t xml:space="preserve"> </w:t>
      </w:r>
      <w:r w:rsidRPr="005716D0">
        <w:rPr>
          <w:bCs/>
        </w:rPr>
        <w:t>the</w:t>
      </w:r>
      <w:r w:rsidRPr="005716D0">
        <w:rPr>
          <w:bCs/>
          <w:spacing w:val="-11"/>
        </w:rPr>
        <w:t xml:space="preserve"> </w:t>
      </w:r>
      <w:r w:rsidRPr="005716D0">
        <w:rPr>
          <w:bCs/>
        </w:rPr>
        <w:t>competency</w:t>
      </w:r>
      <w:r w:rsidRPr="005716D0">
        <w:rPr>
          <w:bCs/>
          <w:spacing w:val="-9"/>
        </w:rPr>
        <w:t xml:space="preserve"> </w:t>
      </w:r>
      <w:r w:rsidRPr="005716D0">
        <w:rPr>
          <w:bCs/>
        </w:rPr>
        <w:t>of</w:t>
      </w:r>
      <w:r w:rsidRPr="005716D0">
        <w:rPr>
          <w:bCs/>
          <w:spacing w:val="-9"/>
        </w:rPr>
        <w:t xml:space="preserve"> </w:t>
      </w:r>
      <w:r w:rsidRPr="005716D0">
        <w:rPr>
          <w:bCs/>
        </w:rPr>
        <w:t>its</w:t>
      </w:r>
      <w:r w:rsidRPr="005716D0">
        <w:rPr>
          <w:bCs/>
          <w:spacing w:val="-9"/>
        </w:rPr>
        <w:t xml:space="preserve"> </w:t>
      </w:r>
      <w:r w:rsidRPr="005716D0">
        <w:rPr>
          <w:bCs/>
        </w:rPr>
        <w:t>subcontractor.</w:t>
      </w:r>
      <w:r w:rsidRPr="005716D0">
        <w:rPr>
          <w:bCs/>
          <w:spacing w:val="-10"/>
        </w:rPr>
        <w:t xml:space="preserve"> </w:t>
      </w:r>
      <w:r w:rsidRPr="005716D0">
        <w:rPr>
          <w:bCs/>
        </w:rPr>
        <w:t>The</w:t>
      </w:r>
      <w:r w:rsidRPr="005716D0">
        <w:rPr>
          <w:bCs/>
          <w:spacing w:val="-10"/>
        </w:rPr>
        <w:t xml:space="preserve"> </w:t>
      </w:r>
      <w:r w:rsidRPr="005716D0">
        <w:rPr>
          <w:bCs/>
        </w:rPr>
        <w:t>County</w:t>
      </w:r>
      <w:r w:rsidRPr="005716D0">
        <w:rPr>
          <w:bCs/>
          <w:spacing w:val="-9"/>
        </w:rPr>
        <w:t xml:space="preserve"> </w:t>
      </w:r>
      <w:r w:rsidRPr="005716D0">
        <w:rPr>
          <w:bCs/>
        </w:rPr>
        <w:t>reserves</w:t>
      </w:r>
      <w:r w:rsidRPr="005716D0">
        <w:rPr>
          <w:bCs/>
          <w:spacing w:val="-9"/>
        </w:rPr>
        <w:t xml:space="preserve"> </w:t>
      </w:r>
      <w:r w:rsidRPr="005716D0">
        <w:rPr>
          <w:bCs/>
        </w:rPr>
        <w:t>the</w:t>
      </w:r>
      <w:r w:rsidRPr="005716D0">
        <w:rPr>
          <w:bCs/>
          <w:spacing w:val="-10"/>
        </w:rPr>
        <w:t xml:space="preserve"> </w:t>
      </w:r>
      <w:r w:rsidRPr="005716D0">
        <w:rPr>
          <w:bCs/>
        </w:rPr>
        <w:t>right,</w:t>
      </w:r>
      <w:r w:rsidRPr="005716D0">
        <w:rPr>
          <w:bCs/>
          <w:spacing w:val="-9"/>
        </w:rPr>
        <w:t xml:space="preserve"> </w:t>
      </w:r>
      <w:r w:rsidRPr="005716D0">
        <w:rPr>
          <w:bCs/>
        </w:rPr>
        <w:t>before</w:t>
      </w:r>
      <w:r w:rsidRPr="005716D0">
        <w:rPr>
          <w:bCs/>
          <w:spacing w:val="-11"/>
        </w:rPr>
        <w:t xml:space="preserve"> </w:t>
      </w:r>
      <w:r w:rsidRPr="005716D0">
        <w:rPr>
          <w:bCs/>
        </w:rPr>
        <w:t>awarding</w:t>
      </w:r>
      <w:bookmarkStart w:id="17" w:name="RESPONSIBILITY_AS_EMPLOYER"/>
      <w:bookmarkStart w:id="18" w:name="_bookmark38"/>
      <w:bookmarkEnd w:id="17"/>
      <w:bookmarkEnd w:id="18"/>
      <w:r w:rsidRPr="005716D0">
        <w:rPr>
          <w:bCs/>
        </w:rPr>
        <w:t xml:space="preserve"> the contract, to </w:t>
      </w:r>
      <w:proofErr w:type="gramStart"/>
      <w:r w:rsidRPr="005716D0">
        <w:rPr>
          <w:bCs/>
        </w:rPr>
        <w:t>require</w:t>
      </w:r>
      <w:proofErr w:type="gramEnd"/>
      <w:r w:rsidRPr="005716D0">
        <w:rPr>
          <w:bCs/>
        </w:rPr>
        <w:t xml:space="preserve"> a Vendor to submit such evidence of its or its subcontractor’s</w:t>
      </w:r>
      <w:r w:rsidRPr="005716D0">
        <w:rPr>
          <w:bCs/>
          <w:spacing w:val="-14"/>
        </w:rPr>
        <w:t xml:space="preserve"> </w:t>
      </w:r>
      <w:r w:rsidRPr="005716D0">
        <w:rPr>
          <w:bCs/>
        </w:rPr>
        <w:t>qualifications</w:t>
      </w:r>
      <w:r>
        <w:rPr>
          <w:bCs/>
        </w:rPr>
        <w:t>.</w:t>
      </w:r>
    </w:p>
    <w:p w14:paraId="339A6256" w14:textId="7C3276D1" w:rsidR="004A7526" w:rsidRPr="00B7671D" w:rsidRDefault="0096716F" w:rsidP="004A7526">
      <w:pPr>
        <w:widowControl w:val="0"/>
        <w:spacing w:after="80" w:line="240" w:lineRule="auto"/>
        <w:ind w:left="360"/>
        <w:contextualSpacing/>
        <w:jc w:val="both"/>
      </w:pPr>
      <w:r>
        <w:rPr>
          <w:bCs/>
        </w:rPr>
        <w:t>Submissions will be reviewed to determine both responsiveness and responsibility, based on the following considerations:</w:t>
      </w:r>
      <w:r w:rsidR="004A7526" w:rsidRPr="00B7671D">
        <w:t xml:space="preserve"> </w:t>
      </w:r>
    </w:p>
    <w:p w14:paraId="44BB4326" w14:textId="77777777" w:rsidR="004A7526" w:rsidRPr="002423EE" w:rsidRDefault="004A7526" w:rsidP="008D6608">
      <w:pPr>
        <w:pStyle w:val="ListParagraph"/>
        <w:numPr>
          <w:ilvl w:val="1"/>
          <w:numId w:val="1"/>
        </w:numPr>
        <w:spacing w:after="120" w:line="240" w:lineRule="auto"/>
        <w:ind w:left="990" w:hanging="630"/>
        <w:contextualSpacing w:val="0"/>
        <w:jc w:val="both"/>
        <w:rPr>
          <w:color w:val="000000" w:themeColor="text1"/>
        </w:rPr>
      </w:pPr>
      <w:r>
        <w:rPr>
          <w:color w:val="000000" w:themeColor="text1"/>
        </w:rPr>
        <w:t xml:space="preserve">Compliance with all </w:t>
      </w:r>
      <w:r w:rsidRPr="002423EE">
        <w:rPr>
          <w:color w:val="000000" w:themeColor="text1"/>
        </w:rPr>
        <w:t>submi</w:t>
      </w:r>
      <w:r>
        <w:rPr>
          <w:color w:val="000000" w:themeColor="text1"/>
        </w:rPr>
        <w:t>ssion d</w:t>
      </w:r>
      <w:r w:rsidRPr="002423EE">
        <w:rPr>
          <w:color w:val="000000" w:themeColor="text1"/>
        </w:rPr>
        <w:t xml:space="preserve">ocumentation </w:t>
      </w:r>
      <w:r>
        <w:rPr>
          <w:color w:val="000000" w:themeColor="text1"/>
        </w:rPr>
        <w:t xml:space="preserve">requirements </w:t>
      </w:r>
      <w:r w:rsidRPr="002423EE">
        <w:rPr>
          <w:color w:val="000000" w:themeColor="text1"/>
        </w:rPr>
        <w:t xml:space="preserve">as </w:t>
      </w:r>
      <w:r>
        <w:rPr>
          <w:color w:val="000000" w:themeColor="text1"/>
        </w:rPr>
        <w:t>specified in thi</w:t>
      </w:r>
      <w:r w:rsidRPr="002423EE">
        <w:rPr>
          <w:color w:val="000000" w:themeColor="text1"/>
        </w:rPr>
        <w:t>s Solicitation. (Responsive</w:t>
      </w:r>
      <w:r>
        <w:rPr>
          <w:color w:val="000000" w:themeColor="text1"/>
        </w:rPr>
        <w:t>ness</w:t>
      </w:r>
      <w:r w:rsidRPr="002423EE">
        <w:rPr>
          <w:color w:val="000000" w:themeColor="text1"/>
        </w:rPr>
        <w:t>)</w:t>
      </w:r>
    </w:p>
    <w:p w14:paraId="5F0BF4B3" w14:textId="77777777" w:rsidR="004A7526" w:rsidRDefault="004A7526" w:rsidP="008D6608">
      <w:pPr>
        <w:pStyle w:val="ListParagraph"/>
        <w:numPr>
          <w:ilvl w:val="1"/>
          <w:numId w:val="1"/>
        </w:numPr>
        <w:spacing w:after="40" w:line="240" w:lineRule="auto"/>
        <w:ind w:left="990" w:hanging="634"/>
        <w:contextualSpacing w:val="0"/>
        <w:jc w:val="both"/>
      </w:pPr>
      <w:r w:rsidRPr="00555C1F">
        <w:t xml:space="preserve">The </w:t>
      </w:r>
      <w:r>
        <w:t>highest</w:t>
      </w:r>
      <w:r w:rsidRPr="00555C1F">
        <w:t xml:space="preserve"> benefit to Lake County as it pertains to: (Responsib</w:t>
      </w:r>
      <w:r>
        <w:t>i</w:t>
      </w:r>
      <w:r w:rsidRPr="00555C1F">
        <w:t>l</w:t>
      </w:r>
      <w:r>
        <w:t>ity</w:t>
      </w:r>
      <w:r w:rsidRPr="00555C1F">
        <w:t>)</w:t>
      </w:r>
    </w:p>
    <w:p w14:paraId="5C098EBC" w14:textId="77777777" w:rsidR="00265A3B" w:rsidRDefault="00265A3B" w:rsidP="008D6608">
      <w:pPr>
        <w:pStyle w:val="ListParagraph"/>
        <w:numPr>
          <w:ilvl w:val="2"/>
          <w:numId w:val="1"/>
        </w:numPr>
        <w:spacing w:after="40" w:line="240" w:lineRule="auto"/>
        <w:ind w:left="1620" w:hanging="634"/>
        <w:contextualSpacing w:val="0"/>
        <w:jc w:val="both"/>
      </w:pPr>
      <w:r w:rsidRPr="001876D8">
        <w:t>Firm’s qualifications;</w:t>
      </w:r>
    </w:p>
    <w:p w14:paraId="264854AE" w14:textId="5F80DC75" w:rsidR="002421AC" w:rsidRPr="007F62D6" w:rsidRDefault="002421AC" w:rsidP="008D6608">
      <w:pPr>
        <w:pStyle w:val="ListParagraph"/>
        <w:numPr>
          <w:ilvl w:val="2"/>
          <w:numId w:val="1"/>
        </w:numPr>
        <w:spacing w:after="40" w:line="240" w:lineRule="auto"/>
        <w:ind w:left="1620" w:hanging="634"/>
        <w:contextualSpacing w:val="0"/>
        <w:jc w:val="both"/>
      </w:pPr>
      <w:r w:rsidRPr="007F62D6">
        <w:t>Proposed Team Composition:</w:t>
      </w:r>
    </w:p>
    <w:p w14:paraId="75FECC08" w14:textId="6C98BAD7" w:rsidR="004A7526" w:rsidRPr="00555C1F" w:rsidRDefault="004A7526" w:rsidP="008D6608">
      <w:pPr>
        <w:pStyle w:val="ListParagraph"/>
        <w:numPr>
          <w:ilvl w:val="2"/>
          <w:numId w:val="1"/>
        </w:numPr>
        <w:spacing w:after="40" w:line="240" w:lineRule="auto"/>
        <w:ind w:left="1620" w:hanging="634"/>
        <w:contextualSpacing w:val="0"/>
        <w:jc w:val="both"/>
      </w:pPr>
      <w:r w:rsidRPr="00555C1F">
        <w:t xml:space="preserve">Past Performance. </w:t>
      </w:r>
      <w:bookmarkStart w:id="19" w:name="_Hlk155864916"/>
      <w:r>
        <w:t>Provide at least three</w:t>
      </w:r>
      <w:r w:rsidRPr="00555C1F">
        <w:t xml:space="preserve"> verifiable </w:t>
      </w:r>
      <w:r w:rsidRPr="004F24D5">
        <w:t>references on Attachment</w:t>
      </w:r>
      <w:r w:rsidR="002421AC" w:rsidRPr="004F24D5">
        <w:t xml:space="preserve"> </w:t>
      </w:r>
      <w:r w:rsidR="004F24D5" w:rsidRPr="004F24D5">
        <w:t>7</w:t>
      </w:r>
      <w:r w:rsidRPr="004F24D5">
        <w:t xml:space="preserve"> for</w:t>
      </w:r>
      <w:r>
        <w:t xml:space="preserve"> </w:t>
      </w:r>
      <w:r w:rsidRPr="00555C1F">
        <w:t xml:space="preserve">projects completed within five years similar in magnitude to the Solicitation. List no more than two Lake County Government projects. </w:t>
      </w:r>
      <w:bookmarkEnd w:id="19"/>
    </w:p>
    <w:p w14:paraId="454B76BA" w14:textId="77777777" w:rsidR="007F62D6" w:rsidRPr="00044762" w:rsidRDefault="007F62D6" w:rsidP="007F62D6">
      <w:pPr>
        <w:pStyle w:val="ListParagraph"/>
        <w:numPr>
          <w:ilvl w:val="2"/>
          <w:numId w:val="1"/>
        </w:numPr>
        <w:spacing w:after="40" w:line="240" w:lineRule="auto"/>
        <w:ind w:left="1620" w:hanging="634"/>
        <w:contextualSpacing w:val="0"/>
        <w:jc w:val="both"/>
      </w:pPr>
      <w:r w:rsidRPr="00044762">
        <w:t>Proposed materials and plans to accomplish tasks;</w:t>
      </w:r>
    </w:p>
    <w:p w14:paraId="29889012" w14:textId="280D00A5" w:rsidR="004A7526" w:rsidRPr="00555C1F" w:rsidRDefault="004A7526" w:rsidP="008D6608">
      <w:pPr>
        <w:pStyle w:val="ListParagraph"/>
        <w:numPr>
          <w:ilvl w:val="2"/>
          <w:numId w:val="1"/>
        </w:numPr>
        <w:spacing w:after="40" w:line="240" w:lineRule="auto"/>
        <w:ind w:left="1620" w:hanging="634"/>
        <w:contextualSpacing w:val="0"/>
        <w:jc w:val="both"/>
      </w:pPr>
      <w:r>
        <w:t>Compliance with a</w:t>
      </w:r>
      <w:r w:rsidRPr="00555C1F">
        <w:t xml:space="preserve">ll technical </w:t>
      </w:r>
      <w:r>
        <w:t xml:space="preserve">requirements as specified or implied </w:t>
      </w:r>
      <w:r w:rsidRPr="00555C1F">
        <w:t>i</w:t>
      </w:r>
      <w:r>
        <w:t>n the</w:t>
      </w:r>
      <w:r w:rsidRPr="00555C1F">
        <w:t xml:space="preserve"> Solicitation;</w:t>
      </w:r>
    </w:p>
    <w:p w14:paraId="749E5B4E" w14:textId="77777777" w:rsidR="004A7526" w:rsidRPr="00555C1F" w:rsidRDefault="004A7526" w:rsidP="008D6608">
      <w:pPr>
        <w:pStyle w:val="ListParagraph"/>
        <w:numPr>
          <w:ilvl w:val="2"/>
          <w:numId w:val="1"/>
        </w:numPr>
        <w:spacing w:after="40" w:line="240" w:lineRule="auto"/>
        <w:ind w:left="1620" w:hanging="634"/>
        <w:contextualSpacing w:val="0"/>
        <w:jc w:val="both"/>
      </w:pPr>
      <w:bookmarkStart w:id="20" w:name="_Hlk156821650"/>
      <w:r w:rsidRPr="00555C1F">
        <w:t xml:space="preserve">Financial Stability: Be prepared to </w:t>
      </w:r>
      <w:r>
        <w:t>provide a current</w:t>
      </w:r>
      <w:r w:rsidRPr="00555C1F">
        <w:t xml:space="preserve"> financial statement</w:t>
      </w:r>
      <w:r>
        <w:t>, p</w:t>
      </w:r>
      <w:r w:rsidRPr="00555C1F">
        <w:t xml:space="preserve">referably a certified audit of the </w:t>
      </w:r>
      <w:r>
        <w:t>most recent fiscal year, upon request</w:t>
      </w:r>
      <w:r w:rsidRPr="00555C1F">
        <w:t xml:space="preserve">.  </w:t>
      </w:r>
    </w:p>
    <w:bookmarkEnd w:id="20"/>
    <w:p w14:paraId="3B82AD59" w14:textId="6FBE1448" w:rsidR="00B7671D" w:rsidRPr="00642772" w:rsidRDefault="00B7671D" w:rsidP="008D6608">
      <w:pPr>
        <w:pStyle w:val="ListParagraph"/>
        <w:numPr>
          <w:ilvl w:val="2"/>
          <w:numId w:val="1"/>
        </w:numPr>
        <w:spacing w:after="120" w:line="240" w:lineRule="auto"/>
        <w:ind w:left="1620" w:hanging="630"/>
        <w:contextualSpacing w:val="0"/>
        <w:jc w:val="both"/>
      </w:pPr>
      <w:r w:rsidRPr="00642772">
        <w:t xml:space="preserve">Any </w:t>
      </w:r>
      <w:r w:rsidR="00642772">
        <w:t>additional submittal requirements</w:t>
      </w:r>
      <w:r w:rsidRPr="00642772">
        <w:t>.</w:t>
      </w:r>
    </w:p>
    <w:p w14:paraId="1F40F1F2" w14:textId="046D52B1" w:rsidR="005C2291" w:rsidRPr="00642772" w:rsidRDefault="005C2291" w:rsidP="008D6608">
      <w:pPr>
        <w:pStyle w:val="ListParagraph"/>
        <w:numPr>
          <w:ilvl w:val="1"/>
          <w:numId w:val="1"/>
        </w:numPr>
        <w:spacing w:after="120" w:line="240" w:lineRule="auto"/>
        <w:ind w:left="990" w:hanging="630"/>
        <w:contextualSpacing w:val="0"/>
        <w:jc w:val="both"/>
      </w:pPr>
      <w:r w:rsidRPr="00642772">
        <w:t xml:space="preserve">Award will be </w:t>
      </w:r>
      <w:proofErr w:type="gramStart"/>
      <w:r w:rsidRPr="00642772">
        <w:t>made</w:t>
      </w:r>
      <w:proofErr w:type="gramEnd"/>
      <w:r w:rsidRPr="00642772">
        <w:t xml:space="preserve"> to the most responsive, responsible </w:t>
      </w:r>
      <w:r w:rsidR="003F3AF7" w:rsidRPr="00642772">
        <w:t>Vendor</w:t>
      </w:r>
      <w:r w:rsidRPr="00642772">
        <w:t xml:space="preserve"> whose </w:t>
      </w:r>
      <w:r w:rsidR="00265A3B" w:rsidRPr="00642772">
        <w:t>Proposal</w:t>
      </w:r>
      <w:r w:rsidRPr="00642772">
        <w:t xml:space="preserve"> represents the best overall value to the County when considering all evaluation factors</w:t>
      </w:r>
      <w:r w:rsidR="00B438CD" w:rsidRPr="00642772">
        <w:t xml:space="preserve"> </w:t>
      </w:r>
      <w:bookmarkStart w:id="21" w:name="_Hlk50020323"/>
      <w:r w:rsidR="00B438CD" w:rsidRPr="00642772">
        <w:t>(no additional details)</w:t>
      </w:r>
      <w:bookmarkEnd w:id="21"/>
      <w:r w:rsidRPr="00642772">
        <w:t xml:space="preserve">. </w:t>
      </w:r>
    </w:p>
    <w:p w14:paraId="37E01566" w14:textId="77777777" w:rsidR="00F50C07" w:rsidRPr="00D07561" w:rsidRDefault="00F50C07" w:rsidP="008D6608">
      <w:pPr>
        <w:pStyle w:val="ListParagraph"/>
        <w:numPr>
          <w:ilvl w:val="1"/>
          <w:numId w:val="1"/>
        </w:numPr>
        <w:spacing w:after="120" w:line="240" w:lineRule="auto"/>
        <w:ind w:left="990" w:hanging="630"/>
        <w:contextualSpacing w:val="0"/>
        <w:jc w:val="both"/>
      </w:pPr>
      <w:r>
        <w:t>In accordance with</w:t>
      </w:r>
      <w:r w:rsidRPr="00D07561">
        <w:t xml:space="preserve"> Section 287.05701, Florida Statutes, the County will not request</w:t>
      </w:r>
      <w:r>
        <w:t xml:space="preserve">, nor consider, any </w:t>
      </w:r>
      <w:r w:rsidRPr="00D07561">
        <w:t xml:space="preserve">documentation </w:t>
      </w:r>
      <w:r>
        <w:t xml:space="preserve">related to a </w:t>
      </w:r>
      <w:r w:rsidRPr="00D07561">
        <w:t>vendor’s social, political, or ideological interests when determining vendor responsib</w:t>
      </w:r>
      <w:r>
        <w:t>i</w:t>
      </w:r>
      <w:r w:rsidRPr="00D07561">
        <w:t>l</w:t>
      </w:r>
      <w:r>
        <w:t>ity</w:t>
      </w:r>
      <w:r w:rsidRPr="00D07561">
        <w:t>.</w:t>
      </w:r>
    </w:p>
    <w:p w14:paraId="198E96C0" w14:textId="60B46759" w:rsidR="005C2291" w:rsidRPr="00642772" w:rsidRDefault="005C2291" w:rsidP="008D6608">
      <w:pPr>
        <w:pStyle w:val="ListParagraph"/>
        <w:numPr>
          <w:ilvl w:val="1"/>
          <w:numId w:val="1"/>
        </w:numPr>
        <w:spacing w:after="120" w:line="240" w:lineRule="auto"/>
        <w:ind w:left="990" w:hanging="630"/>
        <w:contextualSpacing w:val="0"/>
        <w:jc w:val="both"/>
      </w:pPr>
      <w:r w:rsidRPr="00642772">
        <w:t>County reserves the right to</w:t>
      </w:r>
      <w:r w:rsidR="00F50C07">
        <w:t>:</w:t>
      </w:r>
      <w:r w:rsidRPr="00642772">
        <w:t xml:space="preserve"> make awards </w:t>
      </w:r>
      <w:r w:rsidR="00265A3B" w:rsidRPr="00642772">
        <w:t>to</w:t>
      </w:r>
      <w:r w:rsidRPr="00642772">
        <w:t xml:space="preserve"> one or more </w:t>
      </w:r>
      <w:r w:rsidR="00F50C07">
        <w:t>v</w:t>
      </w:r>
      <w:r w:rsidRPr="00642772">
        <w:t>endor</w:t>
      </w:r>
      <w:r w:rsidR="00111B22" w:rsidRPr="00642772">
        <w:t>s</w:t>
      </w:r>
      <w:r w:rsidR="00F50C07">
        <w:t>;</w:t>
      </w:r>
      <w:r w:rsidRPr="00642772">
        <w:t xml:space="preserve"> reject any </w:t>
      </w:r>
      <w:r w:rsidR="00F50C07">
        <w:t>or</w:t>
      </w:r>
      <w:r w:rsidRPr="00642772">
        <w:t xml:space="preserve"> all offers</w:t>
      </w:r>
      <w:r w:rsidR="00F50C07">
        <w:t>; w</w:t>
      </w:r>
      <w:r w:rsidRPr="00642772">
        <w:t>aive any minor irregularit</w:t>
      </w:r>
      <w:r w:rsidR="00F50C07">
        <w:t>ies</w:t>
      </w:r>
      <w:r w:rsidRPr="00642772">
        <w:t xml:space="preserve"> or technicalit</w:t>
      </w:r>
      <w:r w:rsidR="00F50C07">
        <w:t>ies</w:t>
      </w:r>
      <w:r w:rsidRPr="00642772">
        <w:t xml:space="preserve"> in </w:t>
      </w:r>
      <w:r w:rsidR="00F50C07">
        <w:t>submitted responses</w:t>
      </w:r>
      <w:r w:rsidRPr="00642772">
        <w:t>.</w:t>
      </w:r>
      <w:r w:rsidR="00C119EA" w:rsidRPr="00642772">
        <w:t xml:space="preserve"> </w:t>
      </w:r>
    </w:p>
    <w:p w14:paraId="0E3A0252" w14:textId="727A6C5E" w:rsidR="002131E2" w:rsidRDefault="00642772" w:rsidP="008D6608">
      <w:pPr>
        <w:pStyle w:val="ListParagraph"/>
        <w:numPr>
          <w:ilvl w:val="1"/>
          <w:numId w:val="1"/>
        </w:numPr>
        <w:spacing w:after="120" w:line="240" w:lineRule="auto"/>
        <w:ind w:left="990" w:hanging="630"/>
        <w:contextualSpacing w:val="0"/>
        <w:jc w:val="both"/>
      </w:pPr>
      <w:r>
        <w:lastRenderedPageBreak/>
        <w:t xml:space="preserve">Submissions </w:t>
      </w:r>
      <w:r w:rsidR="002131E2" w:rsidRPr="00642772">
        <w:t>received</w:t>
      </w:r>
      <w:r w:rsidR="00344AF3">
        <w:t xml:space="preserve"> prior to</w:t>
      </w:r>
      <w:r w:rsidR="00FE7DFC" w:rsidRPr="00642772">
        <w:t xml:space="preserve"> the </w:t>
      </w:r>
      <w:r w:rsidR="00344AF3">
        <w:t xml:space="preserve">stated </w:t>
      </w:r>
      <w:r w:rsidR="00C119EA" w:rsidRPr="00642772">
        <w:t xml:space="preserve">closing </w:t>
      </w:r>
      <w:r w:rsidR="00FE7DFC" w:rsidRPr="00642772">
        <w:t xml:space="preserve">date and time </w:t>
      </w:r>
      <w:r w:rsidR="002131E2" w:rsidRPr="00642772">
        <w:t>will be opened, recorded, and consider</w:t>
      </w:r>
      <w:r w:rsidR="00344AF3">
        <w:t>ed for evalu</w:t>
      </w:r>
      <w:r w:rsidR="002131E2" w:rsidRPr="00642772">
        <w:t xml:space="preserve">ation. </w:t>
      </w:r>
      <w:r w:rsidR="00344AF3">
        <w:t>The</w:t>
      </w:r>
      <w:r w:rsidR="002131E2" w:rsidRPr="00642772">
        <w:t xml:space="preserve"> names </w:t>
      </w:r>
      <w:r w:rsidR="00344AF3">
        <w:t>of the responding vendors will</w:t>
      </w:r>
      <w:r w:rsidR="002131E2" w:rsidRPr="00642772">
        <w:t xml:space="preserve"> be read aloud and recorded</w:t>
      </w:r>
      <w:r w:rsidR="00344AF3">
        <w:t xml:space="preserve"> at opening</w:t>
      </w:r>
      <w:r w:rsidR="002131E2" w:rsidRPr="00642772">
        <w:t xml:space="preserve">. </w:t>
      </w:r>
      <w:r>
        <w:t>Submittals</w:t>
      </w:r>
      <w:r w:rsidR="002131E2" w:rsidRPr="00642772">
        <w:t xml:space="preserve"> will be available for </w:t>
      </w:r>
      <w:r w:rsidR="00344AF3">
        <w:t xml:space="preserve">public </w:t>
      </w:r>
      <w:r w:rsidR="002131E2" w:rsidRPr="00642772">
        <w:t xml:space="preserve">inspection during normal business hours </w:t>
      </w:r>
      <w:r w:rsidR="00344AF3">
        <w:t>at</w:t>
      </w:r>
      <w:r w:rsidR="002131E2" w:rsidRPr="00642772">
        <w:t xml:space="preserve"> the Office of Procurement Services</w:t>
      </w:r>
      <w:r w:rsidR="00344AF3">
        <w:t xml:space="preserve"> during </w:t>
      </w:r>
      <w:r w:rsidR="00C44E75">
        <w:t>normal</w:t>
      </w:r>
      <w:r w:rsidR="00344AF3">
        <w:t xml:space="preserve"> business hours, either</w:t>
      </w:r>
      <w:r w:rsidR="002131E2" w:rsidRPr="00642772">
        <w:t xml:space="preserve"> </w:t>
      </w:r>
      <w:r w:rsidR="00801D71" w:rsidRPr="00642772">
        <w:t>thirty (</w:t>
      </w:r>
      <w:r w:rsidR="002131E2" w:rsidRPr="00642772">
        <w:t>30</w:t>
      </w:r>
      <w:r w:rsidR="00801D71" w:rsidRPr="00642772">
        <w:t>)</w:t>
      </w:r>
      <w:r w:rsidR="002131E2" w:rsidRPr="00642772">
        <w:t xml:space="preserve"> calendar days after the </w:t>
      </w:r>
      <w:r>
        <w:t>S</w:t>
      </w:r>
      <w:r w:rsidR="00265A3B" w:rsidRPr="00642772">
        <w:t xml:space="preserve">olicitation </w:t>
      </w:r>
      <w:r w:rsidR="002131E2" w:rsidRPr="00642772">
        <w:t>due date</w:t>
      </w:r>
      <w:r w:rsidR="0017276D" w:rsidRPr="00642772">
        <w:t xml:space="preserve"> or after recommendation of award, whichever occurs first</w:t>
      </w:r>
      <w:r w:rsidR="002131E2" w:rsidRPr="00642772">
        <w:t xml:space="preserve">.  </w:t>
      </w:r>
    </w:p>
    <w:p w14:paraId="53365C79" w14:textId="77777777" w:rsidR="007F62D6" w:rsidRPr="009B79F9" w:rsidRDefault="007F62D6" w:rsidP="007F62D6">
      <w:pPr>
        <w:pStyle w:val="ListParagraph"/>
        <w:numPr>
          <w:ilvl w:val="1"/>
          <w:numId w:val="1"/>
        </w:numPr>
        <w:spacing w:after="120" w:line="240" w:lineRule="auto"/>
        <w:ind w:left="990" w:hanging="630"/>
        <w:contextualSpacing w:val="0"/>
        <w:jc w:val="both"/>
      </w:pPr>
      <w:r w:rsidRPr="009B79F9">
        <w:t>Evaluation Process</w:t>
      </w:r>
    </w:p>
    <w:p w14:paraId="67867475" w14:textId="77777777" w:rsidR="007F62D6" w:rsidRPr="009B79F9" w:rsidRDefault="007F62D6" w:rsidP="007F62D6">
      <w:pPr>
        <w:pStyle w:val="ListParagraph"/>
        <w:numPr>
          <w:ilvl w:val="2"/>
          <w:numId w:val="1"/>
        </w:numPr>
        <w:spacing w:after="120" w:line="240" w:lineRule="auto"/>
        <w:ind w:left="1620" w:hanging="630"/>
        <w:contextualSpacing w:val="0"/>
        <w:jc w:val="both"/>
      </w:pPr>
      <w:r w:rsidRPr="009B79F9">
        <w:t>A Selection Committee (SC) will be appointed by the Procurement Director or designee to evaluate responses. Procurement Services manages all SC meetings in strict consonance with County procedures.</w:t>
      </w:r>
    </w:p>
    <w:p w14:paraId="2C2E98ED" w14:textId="77777777" w:rsidR="007F62D6" w:rsidRPr="009B79F9" w:rsidRDefault="007F62D6" w:rsidP="007F62D6">
      <w:pPr>
        <w:pStyle w:val="ListParagraph"/>
        <w:numPr>
          <w:ilvl w:val="2"/>
          <w:numId w:val="1"/>
        </w:numPr>
        <w:spacing w:after="120" w:line="240" w:lineRule="auto"/>
        <w:ind w:left="1620" w:hanging="630"/>
        <w:contextualSpacing w:val="0"/>
        <w:jc w:val="both"/>
      </w:pPr>
      <w:r w:rsidRPr="009B79F9">
        <w:t>SC Members</w:t>
      </w:r>
      <w:r>
        <w:t xml:space="preserve"> (SCM)</w:t>
      </w:r>
      <w:r w:rsidRPr="009B79F9">
        <w:t xml:space="preserve"> will </w:t>
      </w:r>
      <w:r>
        <w:t>individually read and review each respon</w:t>
      </w:r>
      <w:r w:rsidRPr="009B79F9">
        <w:t>se</w:t>
      </w:r>
      <w:r>
        <w:t xml:space="preserve"> prior to the initial</w:t>
      </w:r>
      <w:r w:rsidRPr="009B79F9">
        <w:t xml:space="preserve"> publicly advertised SC meeting. </w:t>
      </w:r>
      <w:r>
        <w:t>SCM</w:t>
      </w:r>
      <w:r w:rsidRPr="009B79F9">
        <w:t xml:space="preserve"> will </w:t>
      </w:r>
      <w:r>
        <w:t xml:space="preserve">review and </w:t>
      </w:r>
      <w:r w:rsidRPr="009B79F9">
        <w:t xml:space="preserve">discuss each response at the initial SC meeting and complete individual scoring sheets based on the stated criteria and weights.  </w:t>
      </w:r>
    </w:p>
    <w:p w14:paraId="12AD8F92" w14:textId="77777777" w:rsidR="007F62D6" w:rsidRPr="009B79F9" w:rsidRDefault="007F62D6" w:rsidP="007F62D6">
      <w:pPr>
        <w:pStyle w:val="ListParagraph"/>
        <w:numPr>
          <w:ilvl w:val="2"/>
          <w:numId w:val="1"/>
        </w:numPr>
        <w:spacing w:after="120" w:line="240" w:lineRule="auto"/>
        <w:ind w:left="1620" w:hanging="630"/>
        <w:contextualSpacing w:val="0"/>
        <w:jc w:val="both"/>
      </w:pPr>
      <w:r w:rsidRPr="009B79F9">
        <w:t>Weighted Evaluation Criteria for Shortlisting Firms:</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1615"/>
      </w:tblGrid>
      <w:tr w:rsidR="007F62D6" w:rsidRPr="009B79F9" w14:paraId="0D2E080E" w14:textId="77777777" w:rsidTr="008972C9">
        <w:trPr>
          <w:trHeight w:val="260"/>
        </w:trPr>
        <w:tc>
          <w:tcPr>
            <w:tcW w:w="7740" w:type="dxa"/>
          </w:tcPr>
          <w:p w14:paraId="276994DB" w14:textId="77777777" w:rsidR="007F62D6" w:rsidRPr="009B79F9" w:rsidRDefault="007F62D6" w:rsidP="008972C9">
            <w:pPr>
              <w:spacing w:after="0" w:line="240" w:lineRule="auto"/>
              <w:jc w:val="center"/>
              <w:rPr>
                <w:sz w:val="22"/>
                <w:szCs w:val="22"/>
              </w:rPr>
            </w:pPr>
            <w:bookmarkStart w:id="22" w:name="_Hlk177462543"/>
            <w:r w:rsidRPr="009B79F9">
              <w:rPr>
                <w:sz w:val="22"/>
                <w:szCs w:val="22"/>
              </w:rPr>
              <w:t>Criteria</w:t>
            </w:r>
          </w:p>
        </w:tc>
        <w:tc>
          <w:tcPr>
            <w:tcW w:w="1615" w:type="dxa"/>
          </w:tcPr>
          <w:p w14:paraId="18804D9C" w14:textId="77777777" w:rsidR="007F62D6" w:rsidRPr="009B79F9" w:rsidRDefault="007F62D6" w:rsidP="008972C9">
            <w:pPr>
              <w:spacing w:after="0" w:line="240" w:lineRule="auto"/>
              <w:jc w:val="center"/>
              <w:rPr>
                <w:sz w:val="22"/>
                <w:szCs w:val="22"/>
              </w:rPr>
            </w:pPr>
            <w:r w:rsidRPr="009B79F9">
              <w:rPr>
                <w:sz w:val="22"/>
                <w:szCs w:val="22"/>
              </w:rPr>
              <w:t>Potential Points</w:t>
            </w:r>
          </w:p>
        </w:tc>
      </w:tr>
      <w:tr w:rsidR="007F62D6" w:rsidRPr="009B79F9" w14:paraId="3D50438C" w14:textId="77777777" w:rsidTr="008972C9">
        <w:tc>
          <w:tcPr>
            <w:tcW w:w="7740" w:type="dxa"/>
          </w:tcPr>
          <w:p w14:paraId="39F7C545" w14:textId="77777777" w:rsidR="007F62D6" w:rsidRPr="009B79F9" w:rsidRDefault="007F62D6" w:rsidP="008972C9">
            <w:pPr>
              <w:spacing w:after="0" w:line="240" w:lineRule="auto"/>
              <w:jc w:val="both"/>
              <w:rPr>
                <w:sz w:val="22"/>
                <w:szCs w:val="22"/>
              </w:rPr>
            </w:pPr>
            <w:r w:rsidRPr="009B79F9">
              <w:rPr>
                <w:b/>
                <w:sz w:val="22"/>
                <w:szCs w:val="22"/>
              </w:rPr>
              <w:t>Professional qualifications necessary for satisfactory performance</w:t>
            </w:r>
            <w:r w:rsidRPr="009B79F9">
              <w:rPr>
                <w:sz w:val="22"/>
                <w:szCs w:val="22"/>
              </w:rPr>
              <w:t>.</w:t>
            </w:r>
          </w:p>
          <w:p w14:paraId="7157CD24" w14:textId="77777777" w:rsidR="007F62D6" w:rsidRPr="009B79F9" w:rsidRDefault="007F62D6" w:rsidP="007F62D6">
            <w:pPr>
              <w:widowControl w:val="0"/>
              <w:numPr>
                <w:ilvl w:val="0"/>
                <w:numId w:val="3"/>
              </w:numPr>
              <w:spacing w:after="0" w:line="240" w:lineRule="auto"/>
              <w:jc w:val="both"/>
              <w:rPr>
                <w:sz w:val="22"/>
                <w:szCs w:val="22"/>
              </w:rPr>
            </w:pPr>
            <w:r w:rsidRPr="009B79F9">
              <w:rPr>
                <w:sz w:val="22"/>
                <w:szCs w:val="22"/>
              </w:rPr>
              <w:t>Project Manager, key members are qualified to perform work categories.</w:t>
            </w:r>
          </w:p>
          <w:p w14:paraId="5065DF8E" w14:textId="77777777" w:rsidR="007F62D6" w:rsidRPr="009B79F9" w:rsidRDefault="007F62D6" w:rsidP="007F62D6">
            <w:pPr>
              <w:widowControl w:val="0"/>
              <w:numPr>
                <w:ilvl w:val="0"/>
                <w:numId w:val="3"/>
              </w:numPr>
              <w:spacing w:after="0" w:line="240" w:lineRule="auto"/>
              <w:jc w:val="both"/>
              <w:rPr>
                <w:sz w:val="22"/>
                <w:szCs w:val="22"/>
              </w:rPr>
            </w:pPr>
            <w:r w:rsidRPr="009B79F9">
              <w:rPr>
                <w:sz w:val="22"/>
                <w:szCs w:val="22"/>
              </w:rPr>
              <w:t>Consultant’s qualifications demonstrate knowledge of standards/procedures.</w:t>
            </w:r>
          </w:p>
        </w:tc>
        <w:tc>
          <w:tcPr>
            <w:tcW w:w="1615" w:type="dxa"/>
          </w:tcPr>
          <w:p w14:paraId="6F3E1FA1" w14:textId="77777777" w:rsidR="007F62D6" w:rsidRPr="009B79F9" w:rsidRDefault="007F62D6" w:rsidP="008972C9">
            <w:pPr>
              <w:spacing w:line="240" w:lineRule="auto"/>
              <w:jc w:val="center"/>
              <w:rPr>
                <w:sz w:val="22"/>
                <w:szCs w:val="22"/>
              </w:rPr>
            </w:pPr>
            <w:r w:rsidRPr="009B79F9">
              <w:rPr>
                <w:sz w:val="22"/>
                <w:szCs w:val="22"/>
              </w:rPr>
              <w:t>20</w:t>
            </w:r>
          </w:p>
        </w:tc>
      </w:tr>
      <w:tr w:rsidR="007F62D6" w:rsidRPr="009B79F9" w14:paraId="58C1A04F" w14:textId="77777777" w:rsidTr="008972C9">
        <w:tc>
          <w:tcPr>
            <w:tcW w:w="7740" w:type="dxa"/>
          </w:tcPr>
          <w:p w14:paraId="4B3C269A" w14:textId="77777777" w:rsidR="007F62D6" w:rsidRPr="009B79F9" w:rsidRDefault="007F62D6" w:rsidP="008972C9">
            <w:pPr>
              <w:spacing w:after="0" w:line="240" w:lineRule="auto"/>
              <w:jc w:val="both"/>
              <w:rPr>
                <w:b/>
                <w:bCs/>
                <w:sz w:val="22"/>
                <w:szCs w:val="22"/>
              </w:rPr>
            </w:pPr>
            <w:r w:rsidRPr="009B79F9">
              <w:rPr>
                <w:b/>
                <w:bCs/>
                <w:sz w:val="22"/>
                <w:szCs w:val="22"/>
              </w:rPr>
              <w:t>Specialized experience and technical competence of team assigned.</w:t>
            </w:r>
          </w:p>
          <w:p w14:paraId="5DA1CC7E" w14:textId="77777777" w:rsidR="007F62D6" w:rsidRPr="009B79F9" w:rsidRDefault="007F62D6" w:rsidP="007F62D6">
            <w:pPr>
              <w:widowControl w:val="0"/>
              <w:numPr>
                <w:ilvl w:val="0"/>
                <w:numId w:val="4"/>
              </w:numPr>
              <w:spacing w:after="0" w:line="240" w:lineRule="auto"/>
              <w:jc w:val="both"/>
              <w:rPr>
                <w:sz w:val="22"/>
                <w:szCs w:val="22"/>
              </w:rPr>
            </w:pPr>
            <w:r w:rsidRPr="009B79F9">
              <w:rPr>
                <w:sz w:val="22"/>
                <w:szCs w:val="22"/>
              </w:rPr>
              <w:t>Consultant provided comparable projects as references.</w:t>
            </w:r>
          </w:p>
        </w:tc>
        <w:tc>
          <w:tcPr>
            <w:tcW w:w="1615" w:type="dxa"/>
          </w:tcPr>
          <w:p w14:paraId="232EE2DB" w14:textId="77777777" w:rsidR="007F62D6" w:rsidRPr="009B79F9" w:rsidRDefault="007F62D6" w:rsidP="008972C9">
            <w:pPr>
              <w:spacing w:line="240" w:lineRule="auto"/>
              <w:jc w:val="center"/>
              <w:rPr>
                <w:sz w:val="22"/>
                <w:szCs w:val="22"/>
              </w:rPr>
            </w:pPr>
            <w:r w:rsidRPr="009B79F9">
              <w:rPr>
                <w:sz w:val="22"/>
                <w:szCs w:val="22"/>
              </w:rPr>
              <w:t>15</w:t>
            </w:r>
          </w:p>
        </w:tc>
      </w:tr>
      <w:tr w:rsidR="007F62D6" w:rsidRPr="009B79F9" w14:paraId="2BB21152" w14:textId="77777777" w:rsidTr="008972C9">
        <w:tc>
          <w:tcPr>
            <w:tcW w:w="7740" w:type="dxa"/>
          </w:tcPr>
          <w:p w14:paraId="172FCBBF" w14:textId="77777777" w:rsidR="007F62D6" w:rsidRPr="009B79F9" w:rsidRDefault="007F62D6" w:rsidP="008972C9">
            <w:pPr>
              <w:spacing w:after="0" w:line="240" w:lineRule="auto"/>
              <w:jc w:val="both"/>
              <w:rPr>
                <w:b/>
                <w:bCs/>
                <w:sz w:val="22"/>
                <w:szCs w:val="22"/>
              </w:rPr>
            </w:pPr>
            <w:r w:rsidRPr="009B79F9">
              <w:rPr>
                <w:b/>
                <w:bCs/>
                <w:sz w:val="22"/>
                <w:szCs w:val="22"/>
              </w:rPr>
              <w:t>Past projects show contracts w/ government agencies and private industry.</w:t>
            </w:r>
          </w:p>
          <w:p w14:paraId="1FA81815" w14:textId="77777777" w:rsidR="007F62D6" w:rsidRPr="009B79F9" w:rsidRDefault="007F62D6" w:rsidP="007F62D6">
            <w:pPr>
              <w:widowControl w:val="0"/>
              <w:numPr>
                <w:ilvl w:val="0"/>
                <w:numId w:val="5"/>
              </w:numPr>
              <w:spacing w:after="0" w:line="240" w:lineRule="auto"/>
              <w:jc w:val="both"/>
              <w:rPr>
                <w:sz w:val="22"/>
                <w:szCs w:val="22"/>
              </w:rPr>
            </w:pPr>
            <w:r w:rsidRPr="009B79F9">
              <w:rPr>
                <w:sz w:val="22"/>
                <w:szCs w:val="22"/>
              </w:rPr>
              <w:t xml:space="preserve">Project Listing </w:t>
            </w:r>
            <w:proofErr w:type="gramStart"/>
            <w:r w:rsidRPr="009B79F9">
              <w:rPr>
                <w:sz w:val="22"/>
                <w:szCs w:val="22"/>
              </w:rPr>
              <w:t>show</w:t>
            </w:r>
            <w:proofErr w:type="gramEnd"/>
            <w:r w:rsidRPr="009B79F9">
              <w:rPr>
                <w:sz w:val="22"/>
                <w:szCs w:val="22"/>
              </w:rPr>
              <w:t xml:space="preserve"> similar projects &amp; capabilities performed.</w:t>
            </w:r>
          </w:p>
        </w:tc>
        <w:tc>
          <w:tcPr>
            <w:tcW w:w="1615" w:type="dxa"/>
          </w:tcPr>
          <w:p w14:paraId="0EB0B23A" w14:textId="77777777" w:rsidR="007F62D6" w:rsidRPr="009B79F9" w:rsidRDefault="007F62D6" w:rsidP="008972C9">
            <w:pPr>
              <w:spacing w:line="240" w:lineRule="auto"/>
              <w:jc w:val="center"/>
              <w:rPr>
                <w:sz w:val="22"/>
                <w:szCs w:val="22"/>
              </w:rPr>
            </w:pPr>
            <w:r w:rsidRPr="009B79F9">
              <w:rPr>
                <w:sz w:val="22"/>
                <w:szCs w:val="22"/>
              </w:rPr>
              <w:t>15</w:t>
            </w:r>
          </w:p>
        </w:tc>
      </w:tr>
      <w:tr w:rsidR="007F62D6" w:rsidRPr="009B79F9" w14:paraId="1D4BA3A6" w14:textId="77777777" w:rsidTr="008972C9">
        <w:tc>
          <w:tcPr>
            <w:tcW w:w="7740" w:type="dxa"/>
          </w:tcPr>
          <w:p w14:paraId="694F3DBE" w14:textId="77777777" w:rsidR="007F62D6" w:rsidRPr="009B79F9" w:rsidRDefault="007F62D6" w:rsidP="008972C9">
            <w:pPr>
              <w:spacing w:after="0" w:line="240" w:lineRule="auto"/>
              <w:jc w:val="both"/>
              <w:rPr>
                <w:b/>
                <w:bCs/>
                <w:sz w:val="22"/>
                <w:szCs w:val="22"/>
              </w:rPr>
            </w:pPr>
            <w:r w:rsidRPr="009B79F9">
              <w:rPr>
                <w:b/>
                <w:bCs/>
                <w:sz w:val="22"/>
                <w:szCs w:val="22"/>
              </w:rPr>
              <w:t>The capacity to accomplish the work in their proposed completion schedule.</w:t>
            </w:r>
          </w:p>
          <w:p w14:paraId="2000A2C1" w14:textId="77777777" w:rsidR="007F62D6" w:rsidRPr="009B79F9" w:rsidRDefault="007F62D6" w:rsidP="007F62D6">
            <w:pPr>
              <w:widowControl w:val="0"/>
              <w:numPr>
                <w:ilvl w:val="0"/>
                <w:numId w:val="5"/>
              </w:numPr>
              <w:spacing w:after="0" w:line="240" w:lineRule="auto"/>
              <w:jc w:val="both"/>
              <w:rPr>
                <w:sz w:val="22"/>
                <w:szCs w:val="22"/>
              </w:rPr>
            </w:pPr>
            <w:r w:rsidRPr="009B79F9">
              <w:rPr>
                <w:sz w:val="22"/>
                <w:szCs w:val="22"/>
              </w:rPr>
              <w:t>Consultant has adequate staff for this project.</w:t>
            </w:r>
          </w:p>
        </w:tc>
        <w:tc>
          <w:tcPr>
            <w:tcW w:w="1615" w:type="dxa"/>
          </w:tcPr>
          <w:p w14:paraId="53707BD6" w14:textId="77777777" w:rsidR="007F62D6" w:rsidRPr="009B79F9" w:rsidRDefault="007F62D6" w:rsidP="008972C9">
            <w:pPr>
              <w:spacing w:line="240" w:lineRule="auto"/>
              <w:jc w:val="center"/>
              <w:rPr>
                <w:sz w:val="22"/>
                <w:szCs w:val="22"/>
              </w:rPr>
            </w:pPr>
            <w:r w:rsidRPr="009B79F9">
              <w:rPr>
                <w:sz w:val="22"/>
                <w:szCs w:val="22"/>
              </w:rPr>
              <w:t>10</w:t>
            </w:r>
          </w:p>
        </w:tc>
      </w:tr>
      <w:tr w:rsidR="007F62D6" w:rsidRPr="009B79F9" w14:paraId="34A463A2" w14:textId="77777777" w:rsidTr="008972C9">
        <w:tc>
          <w:tcPr>
            <w:tcW w:w="7740" w:type="dxa"/>
          </w:tcPr>
          <w:p w14:paraId="79D1E826" w14:textId="77777777" w:rsidR="007F62D6" w:rsidRPr="009B79F9" w:rsidRDefault="007F62D6" w:rsidP="008972C9">
            <w:pPr>
              <w:spacing w:after="0" w:line="240" w:lineRule="auto"/>
              <w:jc w:val="both"/>
              <w:rPr>
                <w:b/>
                <w:sz w:val="22"/>
                <w:szCs w:val="22"/>
              </w:rPr>
            </w:pPr>
            <w:proofErr w:type="gramStart"/>
            <w:r w:rsidRPr="009B79F9">
              <w:rPr>
                <w:b/>
                <w:sz w:val="22"/>
                <w:szCs w:val="22"/>
              </w:rPr>
              <w:t>Understanding of</w:t>
            </w:r>
            <w:proofErr w:type="gramEnd"/>
            <w:r w:rsidRPr="009B79F9">
              <w:rPr>
                <w:b/>
                <w:sz w:val="22"/>
                <w:szCs w:val="22"/>
              </w:rPr>
              <w:t xml:space="preserve"> the project.</w:t>
            </w:r>
          </w:p>
          <w:p w14:paraId="04C3F9A3" w14:textId="77777777" w:rsidR="007F62D6" w:rsidRPr="009B79F9" w:rsidRDefault="007F62D6" w:rsidP="007F62D6">
            <w:pPr>
              <w:widowControl w:val="0"/>
              <w:numPr>
                <w:ilvl w:val="0"/>
                <w:numId w:val="6"/>
              </w:numPr>
              <w:spacing w:after="0" w:line="240" w:lineRule="auto"/>
              <w:jc w:val="both"/>
              <w:rPr>
                <w:sz w:val="22"/>
                <w:szCs w:val="22"/>
              </w:rPr>
            </w:pPr>
            <w:r w:rsidRPr="009B79F9">
              <w:rPr>
                <w:sz w:val="22"/>
                <w:szCs w:val="22"/>
              </w:rPr>
              <w:t>Consultant demonstrated understanding of key elements of the project.</w:t>
            </w:r>
          </w:p>
          <w:p w14:paraId="2D6B00BC" w14:textId="2FD555A6" w:rsidR="007F62D6" w:rsidRPr="009B79F9" w:rsidRDefault="007F62D6" w:rsidP="004F24D5">
            <w:pPr>
              <w:widowControl w:val="0"/>
              <w:numPr>
                <w:ilvl w:val="0"/>
                <w:numId w:val="6"/>
              </w:numPr>
              <w:spacing w:after="0" w:line="240" w:lineRule="auto"/>
              <w:jc w:val="both"/>
              <w:rPr>
                <w:sz w:val="22"/>
                <w:szCs w:val="22"/>
              </w:rPr>
            </w:pPr>
            <w:r w:rsidRPr="009B79F9">
              <w:rPr>
                <w:sz w:val="22"/>
                <w:szCs w:val="22"/>
              </w:rPr>
              <w:t>Consultant has assigned sufficient staff levels for the project.</w:t>
            </w:r>
          </w:p>
        </w:tc>
        <w:tc>
          <w:tcPr>
            <w:tcW w:w="1615" w:type="dxa"/>
          </w:tcPr>
          <w:p w14:paraId="7D07F08E" w14:textId="77777777" w:rsidR="007F62D6" w:rsidRPr="009B79F9" w:rsidRDefault="007F62D6" w:rsidP="008972C9">
            <w:pPr>
              <w:spacing w:line="240" w:lineRule="auto"/>
              <w:jc w:val="center"/>
              <w:rPr>
                <w:sz w:val="22"/>
                <w:szCs w:val="22"/>
              </w:rPr>
            </w:pPr>
            <w:r w:rsidRPr="009B79F9">
              <w:rPr>
                <w:sz w:val="22"/>
                <w:szCs w:val="22"/>
              </w:rPr>
              <w:t>20</w:t>
            </w:r>
          </w:p>
        </w:tc>
      </w:tr>
      <w:tr w:rsidR="007F62D6" w:rsidRPr="009B79F9" w14:paraId="10B093EC" w14:textId="77777777" w:rsidTr="008972C9">
        <w:tc>
          <w:tcPr>
            <w:tcW w:w="7740" w:type="dxa"/>
          </w:tcPr>
          <w:p w14:paraId="218F14FF" w14:textId="77777777" w:rsidR="007F62D6" w:rsidRPr="009B79F9" w:rsidRDefault="007F62D6" w:rsidP="008972C9">
            <w:pPr>
              <w:spacing w:after="0" w:line="240" w:lineRule="auto"/>
              <w:jc w:val="both"/>
              <w:rPr>
                <w:sz w:val="22"/>
                <w:szCs w:val="22"/>
              </w:rPr>
            </w:pPr>
            <w:r w:rsidRPr="009B79F9">
              <w:rPr>
                <w:b/>
                <w:sz w:val="22"/>
                <w:szCs w:val="22"/>
              </w:rPr>
              <w:t>Approach to the project</w:t>
            </w:r>
          </w:p>
          <w:p w14:paraId="092537A2" w14:textId="77777777" w:rsidR="007F62D6" w:rsidRPr="009B79F9" w:rsidRDefault="007F62D6" w:rsidP="007F62D6">
            <w:pPr>
              <w:widowControl w:val="0"/>
              <w:numPr>
                <w:ilvl w:val="0"/>
                <w:numId w:val="7"/>
              </w:numPr>
              <w:spacing w:after="0" w:line="240" w:lineRule="auto"/>
              <w:jc w:val="both"/>
              <w:rPr>
                <w:sz w:val="22"/>
                <w:szCs w:val="22"/>
              </w:rPr>
            </w:pPr>
            <w:r w:rsidRPr="009B79F9">
              <w:rPr>
                <w:sz w:val="22"/>
                <w:szCs w:val="22"/>
              </w:rPr>
              <w:t>Consultant recognized &amp; identified special circumstances on the project.</w:t>
            </w:r>
          </w:p>
          <w:p w14:paraId="73D3EFC8" w14:textId="77777777" w:rsidR="007F62D6" w:rsidRPr="009B79F9" w:rsidRDefault="007F62D6" w:rsidP="007F62D6">
            <w:pPr>
              <w:widowControl w:val="0"/>
              <w:numPr>
                <w:ilvl w:val="0"/>
                <w:numId w:val="7"/>
              </w:numPr>
              <w:spacing w:after="120" w:line="240" w:lineRule="auto"/>
              <w:jc w:val="both"/>
              <w:rPr>
                <w:sz w:val="22"/>
                <w:szCs w:val="22"/>
              </w:rPr>
            </w:pPr>
            <w:r w:rsidRPr="009B79F9">
              <w:rPr>
                <w:sz w:val="22"/>
                <w:szCs w:val="22"/>
              </w:rPr>
              <w:t>Consultant provided logical approach to tasks and issues of the project.</w:t>
            </w:r>
          </w:p>
        </w:tc>
        <w:tc>
          <w:tcPr>
            <w:tcW w:w="1615" w:type="dxa"/>
          </w:tcPr>
          <w:p w14:paraId="24A2B2C2" w14:textId="77777777" w:rsidR="007F62D6" w:rsidRPr="009B79F9" w:rsidRDefault="007F62D6" w:rsidP="008972C9">
            <w:pPr>
              <w:spacing w:line="240" w:lineRule="auto"/>
              <w:jc w:val="center"/>
              <w:rPr>
                <w:sz w:val="22"/>
                <w:szCs w:val="22"/>
              </w:rPr>
            </w:pPr>
            <w:r w:rsidRPr="009B79F9">
              <w:rPr>
                <w:sz w:val="22"/>
                <w:szCs w:val="22"/>
              </w:rPr>
              <w:t>20</w:t>
            </w:r>
          </w:p>
        </w:tc>
      </w:tr>
    </w:tbl>
    <w:p w14:paraId="6127773C" w14:textId="77777777" w:rsidR="007F62D6" w:rsidRDefault="007F62D6" w:rsidP="007F62D6">
      <w:pPr>
        <w:pStyle w:val="ListParagraph"/>
        <w:numPr>
          <w:ilvl w:val="2"/>
          <w:numId w:val="1"/>
        </w:numPr>
        <w:spacing w:after="120" w:line="240" w:lineRule="auto"/>
        <w:ind w:left="1620" w:hanging="630"/>
        <w:contextualSpacing w:val="0"/>
        <w:jc w:val="both"/>
      </w:pPr>
      <w:bookmarkStart w:id="23" w:name="_Hlk195005038"/>
      <w:bookmarkEnd w:id="22"/>
      <w:r w:rsidRPr="009B79F9">
        <w:t xml:space="preserve">The consultant with the most points will be ranked first, the next highest will be ranked second, and so on until all consultants are ranked. Tie scores are allowed as at least three (3) consultants will be short-listed.  </w:t>
      </w:r>
    </w:p>
    <w:p w14:paraId="421622F8" w14:textId="77777777" w:rsidR="007F62D6" w:rsidRPr="009B79F9" w:rsidRDefault="007F62D6" w:rsidP="007F62D6">
      <w:pPr>
        <w:pStyle w:val="ListParagraph"/>
        <w:numPr>
          <w:ilvl w:val="3"/>
          <w:numId w:val="1"/>
        </w:numPr>
        <w:spacing w:after="120" w:line="240" w:lineRule="auto"/>
        <w:ind w:left="2250" w:hanging="810"/>
        <w:contextualSpacing w:val="0"/>
        <w:jc w:val="both"/>
      </w:pPr>
      <w:bookmarkStart w:id="24" w:name="_Hlk199855449"/>
      <w:r w:rsidRPr="003B4663">
        <w:t xml:space="preserve">If fewer than </w:t>
      </w:r>
      <w:r>
        <w:t>four</w:t>
      </w:r>
      <w:r w:rsidRPr="003B4663">
        <w:t xml:space="preserve"> (</w:t>
      </w:r>
      <w:r>
        <w:t>4</w:t>
      </w:r>
      <w:r w:rsidRPr="003B4663">
        <w:t xml:space="preserve">) responsive </w:t>
      </w:r>
      <w:r>
        <w:t xml:space="preserve">and responsible </w:t>
      </w:r>
      <w:r w:rsidRPr="003B4663">
        <w:t>proposals are received, the County reserves the right to for</w:t>
      </w:r>
      <w:r>
        <w:t>e</w:t>
      </w:r>
      <w:r w:rsidRPr="003B4663">
        <w:t xml:space="preserve">go convening a Selection Committee meeting </w:t>
      </w:r>
      <w:r>
        <w:t>f</w:t>
      </w:r>
      <w:r w:rsidRPr="003B4663">
        <w:t>o</w:t>
      </w:r>
      <w:r>
        <w:t>r</w:t>
      </w:r>
      <w:r w:rsidRPr="003B4663">
        <w:t xml:space="preserve"> </w:t>
      </w:r>
      <w:r>
        <w:t xml:space="preserve">vendor </w:t>
      </w:r>
      <w:r w:rsidRPr="003B4663">
        <w:t>shortlist</w:t>
      </w:r>
      <w:r>
        <w:t>ing and proceed directly to the second SC meeting process.</w:t>
      </w:r>
    </w:p>
    <w:bookmarkEnd w:id="24"/>
    <w:p w14:paraId="66486CB1" w14:textId="77777777" w:rsidR="007F62D6" w:rsidRPr="009B79F9" w:rsidRDefault="007F62D6" w:rsidP="007F62D6">
      <w:pPr>
        <w:pStyle w:val="ListParagraph"/>
        <w:numPr>
          <w:ilvl w:val="2"/>
          <w:numId w:val="1"/>
        </w:numPr>
        <w:spacing w:after="120" w:line="240" w:lineRule="auto"/>
        <w:ind w:left="1620" w:hanging="630"/>
        <w:contextualSpacing w:val="0"/>
        <w:jc w:val="both"/>
      </w:pPr>
      <w:r w:rsidRPr="009B79F9">
        <w:t xml:space="preserve">The second SC meeting </w:t>
      </w:r>
      <w:r>
        <w:t xml:space="preserve">will </w:t>
      </w:r>
      <w:r w:rsidRPr="009B79F9">
        <w:t>focus on the listed Criteria</w:t>
      </w:r>
      <w:r>
        <w:t xml:space="preserve">. Should the SCMs meet with the </w:t>
      </w:r>
      <w:r w:rsidRPr="009B79F9">
        <w:t>shortlisted consultants</w:t>
      </w:r>
      <w:r>
        <w:t xml:space="preserve">, </w:t>
      </w:r>
      <w:r w:rsidRPr="009B79F9">
        <w:t xml:space="preserve">each </w:t>
      </w:r>
      <w:r>
        <w:t xml:space="preserve">will be </w:t>
      </w:r>
      <w:r w:rsidRPr="009B79F9">
        <w:t>provided with twenty (20) minutes to present evidence, followed by a ten (10) minute question and answer period.</w:t>
      </w:r>
      <w:r>
        <w:t xml:space="preserve"> </w:t>
      </w:r>
      <w:r w:rsidRPr="009B79F9">
        <w:t>Shortlisted consultants may have no more than three (3) in attendance.</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1615"/>
      </w:tblGrid>
      <w:tr w:rsidR="007F62D6" w:rsidRPr="009B79F9" w14:paraId="08B08137" w14:textId="77777777" w:rsidTr="008972C9">
        <w:tc>
          <w:tcPr>
            <w:tcW w:w="7740" w:type="dxa"/>
          </w:tcPr>
          <w:p w14:paraId="037EB206" w14:textId="77777777" w:rsidR="007F62D6" w:rsidRPr="009B79F9" w:rsidRDefault="007F62D6" w:rsidP="008972C9">
            <w:pPr>
              <w:spacing w:after="0" w:line="240" w:lineRule="auto"/>
              <w:jc w:val="center"/>
              <w:rPr>
                <w:sz w:val="22"/>
                <w:szCs w:val="22"/>
              </w:rPr>
            </w:pPr>
            <w:bookmarkStart w:id="25" w:name="_Hlk177462647"/>
            <w:bookmarkEnd w:id="23"/>
            <w:r w:rsidRPr="009B79F9">
              <w:rPr>
                <w:sz w:val="22"/>
                <w:szCs w:val="22"/>
              </w:rPr>
              <w:t>Criteria</w:t>
            </w:r>
          </w:p>
        </w:tc>
        <w:tc>
          <w:tcPr>
            <w:tcW w:w="1615" w:type="dxa"/>
          </w:tcPr>
          <w:p w14:paraId="2E803CFD" w14:textId="77777777" w:rsidR="007F62D6" w:rsidRPr="009B79F9" w:rsidRDefault="007F62D6" w:rsidP="008972C9">
            <w:pPr>
              <w:spacing w:after="0" w:line="240" w:lineRule="auto"/>
              <w:jc w:val="center"/>
              <w:rPr>
                <w:sz w:val="22"/>
                <w:szCs w:val="22"/>
              </w:rPr>
            </w:pPr>
            <w:r w:rsidRPr="009B79F9">
              <w:rPr>
                <w:sz w:val="22"/>
                <w:szCs w:val="22"/>
              </w:rPr>
              <w:t>Potential Points</w:t>
            </w:r>
          </w:p>
        </w:tc>
      </w:tr>
      <w:tr w:rsidR="007F62D6" w:rsidRPr="009B79F9" w14:paraId="17AC9FBF" w14:textId="77777777" w:rsidTr="008972C9">
        <w:tc>
          <w:tcPr>
            <w:tcW w:w="7740" w:type="dxa"/>
          </w:tcPr>
          <w:p w14:paraId="7659E382" w14:textId="77777777" w:rsidR="007F62D6" w:rsidRPr="009B79F9" w:rsidRDefault="007F62D6" w:rsidP="008972C9">
            <w:pPr>
              <w:spacing w:after="0" w:line="240" w:lineRule="auto"/>
              <w:jc w:val="both"/>
              <w:rPr>
                <w:sz w:val="22"/>
                <w:szCs w:val="22"/>
              </w:rPr>
            </w:pPr>
            <w:r w:rsidRPr="009B79F9">
              <w:rPr>
                <w:b/>
                <w:sz w:val="22"/>
                <w:szCs w:val="22"/>
              </w:rPr>
              <w:t>Professional qualifications necessary for satisfactory performance</w:t>
            </w:r>
            <w:r w:rsidRPr="009B79F9">
              <w:rPr>
                <w:sz w:val="22"/>
                <w:szCs w:val="22"/>
              </w:rPr>
              <w:t>.</w:t>
            </w:r>
          </w:p>
          <w:p w14:paraId="7179EBD5" w14:textId="77777777" w:rsidR="007F62D6" w:rsidRPr="009B79F9" w:rsidRDefault="007F62D6" w:rsidP="007F62D6">
            <w:pPr>
              <w:widowControl w:val="0"/>
              <w:numPr>
                <w:ilvl w:val="0"/>
                <w:numId w:val="3"/>
              </w:numPr>
              <w:spacing w:after="0" w:line="240" w:lineRule="auto"/>
              <w:jc w:val="both"/>
              <w:rPr>
                <w:sz w:val="22"/>
                <w:szCs w:val="22"/>
              </w:rPr>
            </w:pPr>
            <w:r w:rsidRPr="009B79F9">
              <w:rPr>
                <w:sz w:val="22"/>
                <w:szCs w:val="22"/>
              </w:rPr>
              <w:t>Project Manager, key members are qualified to perform work categories.</w:t>
            </w:r>
          </w:p>
          <w:p w14:paraId="6D594316" w14:textId="77777777" w:rsidR="007F62D6" w:rsidRPr="009B79F9" w:rsidRDefault="007F62D6" w:rsidP="007F62D6">
            <w:pPr>
              <w:widowControl w:val="0"/>
              <w:numPr>
                <w:ilvl w:val="0"/>
                <w:numId w:val="3"/>
              </w:numPr>
              <w:spacing w:after="0" w:line="240" w:lineRule="auto"/>
              <w:jc w:val="both"/>
              <w:rPr>
                <w:sz w:val="22"/>
                <w:szCs w:val="22"/>
              </w:rPr>
            </w:pPr>
            <w:r w:rsidRPr="009B79F9">
              <w:rPr>
                <w:sz w:val="22"/>
                <w:szCs w:val="22"/>
              </w:rPr>
              <w:t>Consultant’s qualifications demonstrate knowledge of standards/procedures.</w:t>
            </w:r>
          </w:p>
        </w:tc>
        <w:tc>
          <w:tcPr>
            <w:tcW w:w="1615" w:type="dxa"/>
          </w:tcPr>
          <w:p w14:paraId="146F94D0" w14:textId="77777777" w:rsidR="007F62D6" w:rsidRPr="009B79F9" w:rsidRDefault="007F62D6" w:rsidP="008972C9">
            <w:pPr>
              <w:spacing w:line="240" w:lineRule="auto"/>
              <w:jc w:val="center"/>
              <w:rPr>
                <w:sz w:val="22"/>
                <w:szCs w:val="22"/>
              </w:rPr>
            </w:pPr>
            <w:r w:rsidRPr="009B79F9">
              <w:rPr>
                <w:sz w:val="22"/>
                <w:szCs w:val="22"/>
              </w:rPr>
              <w:t>30</w:t>
            </w:r>
          </w:p>
        </w:tc>
      </w:tr>
      <w:tr w:rsidR="007F62D6" w:rsidRPr="009B79F9" w14:paraId="1C796BA1" w14:textId="77777777" w:rsidTr="008972C9">
        <w:tc>
          <w:tcPr>
            <w:tcW w:w="7740" w:type="dxa"/>
          </w:tcPr>
          <w:p w14:paraId="54790DFE" w14:textId="77777777" w:rsidR="007F62D6" w:rsidRPr="009B79F9" w:rsidRDefault="007F62D6" w:rsidP="008972C9">
            <w:pPr>
              <w:spacing w:after="0" w:line="240" w:lineRule="auto"/>
              <w:jc w:val="both"/>
              <w:rPr>
                <w:b/>
                <w:bCs/>
                <w:sz w:val="22"/>
                <w:szCs w:val="22"/>
              </w:rPr>
            </w:pPr>
            <w:r w:rsidRPr="009B79F9">
              <w:rPr>
                <w:b/>
                <w:bCs/>
                <w:sz w:val="22"/>
                <w:szCs w:val="22"/>
              </w:rPr>
              <w:lastRenderedPageBreak/>
              <w:t>Specialized experience &amp; technical competence in the type of work required.</w:t>
            </w:r>
          </w:p>
          <w:p w14:paraId="431ABE89" w14:textId="77777777" w:rsidR="007F62D6" w:rsidRPr="009B79F9" w:rsidRDefault="007F62D6" w:rsidP="007F62D6">
            <w:pPr>
              <w:widowControl w:val="0"/>
              <w:numPr>
                <w:ilvl w:val="0"/>
                <w:numId w:val="4"/>
              </w:numPr>
              <w:spacing w:after="0" w:line="240" w:lineRule="auto"/>
              <w:jc w:val="both"/>
              <w:rPr>
                <w:sz w:val="22"/>
                <w:szCs w:val="22"/>
              </w:rPr>
            </w:pPr>
            <w:r w:rsidRPr="009B79F9">
              <w:rPr>
                <w:sz w:val="22"/>
                <w:szCs w:val="22"/>
              </w:rPr>
              <w:t>Project Team identified has experience in projects of this nature and size.</w:t>
            </w:r>
          </w:p>
        </w:tc>
        <w:tc>
          <w:tcPr>
            <w:tcW w:w="1615" w:type="dxa"/>
          </w:tcPr>
          <w:p w14:paraId="740C71DF" w14:textId="77777777" w:rsidR="007F62D6" w:rsidRPr="009B79F9" w:rsidRDefault="007F62D6" w:rsidP="008972C9">
            <w:pPr>
              <w:spacing w:line="240" w:lineRule="auto"/>
              <w:jc w:val="center"/>
              <w:rPr>
                <w:sz w:val="22"/>
                <w:szCs w:val="22"/>
              </w:rPr>
            </w:pPr>
            <w:r w:rsidRPr="009B79F9">
              <w:rPr>
                <w:sz w:val="22"/>
                <w:szCs w:val="22"/>
              </w:rPr>
              <w:t>10</w:t>
            </w:r>
          </w:p>
        </w:tc>
      </w:tr>
      <w:tr w:rsidR="007F62D6" w:rsidRPr="009B79F9" w14:paraId="7A8C66CA" w14:textId="77777777" w:rsidTr="008972C9">
        <w:tc>
          <w:tcPr>
            <w:tcW w:w="7740" w:type="dxa"/>
          </w:tcPr>
          <w:p w14:paraId="7922BD73" w14:textId="77777777" w:rsidR="007F62D6" w:rsidRPr="009B79F9" w:rsidRDefault="007F62D6" w:rsidP="008972C9">
            <w:pPr>
              <w:spacing w:after="0" w:line="240" w:lineRule="auto"/>
              <w:jc w:val="both"/>
              <w:rPr>
                <w:b/>
                <w:bCs/>
                <w:sz w:val="22"/>
                <w:szCs w:val="22"/>
              </w:rPr>
            </w:pPr>
            <w:r w:rsidRPr="009B79F9">
              <w:rPr>
                <w:b/>
                <w:bCs/>
                <w:sz w:val="22"/>
                <w:szCs w:val="22"/>
              </w:rPr>
              <w:t>The capacity to accomplish the work in their proposed completion schedule.</w:t>
            </w:r>
          </w:p>
          <w:p w14:paraId="44CAED4C" w14:textId="77777777" w:rsidR="007F62D6" w:rsidRPr="009B79F9" w:rsidRDefault="007F62D6" w:rsidP="007F62D6">
            <w:pPr>
              <w:widowControl w:val="0"/>
              <w:numPr>
                <w:ilvl w:val="0"/>
                <w:numId w:val="5"/>
              </w:numPr>
              <w:spacing w:after="0" w:line="240" w:lineRule="auto"/>
              <w:jc w:val="both"/>
              <w:rPr>
                <w:sz w:val="22"/>
                <w:szCs w:val="22"/>
              </w:rPr>
            </w:pPr>
            <w:r w:rsidRPr="009B79F9">
              <w:rPr>
                <w:sz w:val="22"/>
                <w:szCs w:val="22"/>
              </w:rPr>
              <w:t>Consultant shall advise if there are any changes in the proposed staff for this project since the initial response.</w:t>
            </w:r>
          </w:p>
          <w:p w14:paraId="37FE54A7" w14:textId="77777777" w:rsidR="007F62D6" w:rsidRPr="009B79F9" w:rsidRDefault="007F62D6" w:rsidP="007F62D6">
            <w:pPr>
              <w:widowControl w:val="0"/>
              <w:numPr>
                <w:ilvl w:val="0"/>
                <w:numId w:val="5"/>
              </w:numPr>
              <w:spacing w:after="0" w:line="240" w:lineRule="auto"/>
              <w:jc w:val="both"/>
              <w:rPr>
                <w:sz w:val="22"/>
                <w:szCs w:val="22"/>
              </w:rPr>
            </w:pPr>
            <w:r w:rsidRPr="009B79F9">
              <w:rPr>
                <w:sz w:val="22"/>
                <w:szCs w:val="22"/>
              </w:rPr>
              <w:t>Consultant shall confirm current workload can meet proposed completion schedule for this project.</w:t>
            </w:r>
          </w:p>
        </w:tc>
        <w:tc>
          <w:tcPr>
            <w:tcW w:w="1615" w:type="dxa"/>
          </w:tcPr>
          <w:p w14:paraId="33024E8E" w14:textId="77777777" w:rsidR="007F62D6" w:rsidRPr="009B79F9" w:rsidRDefault="007F62D6" w:rsidP="008972C9">
            <w:pPr>
              <w:spacing w:line="240" w:lineRule="auto"/>
              <w:jc w:val="center"/>
              <w:rPr>
                <w:sz w:val="22"/>
                <w:szCs w:val="22"/>
              </w:rPr>
            </w:pPr>
            <w:r w:rsidRPr="009B79F9">
              <w:rPr>
                <w:sz w:val="22"/>
                <w:szCs w:val="22"/>
              </w:rPr>
              <w:t>10</w:t>
            </w:r>
          </w:p>
        </w:tc>
      </w:tr>
      <w:tr w:rsidR="007F62D6" w:rsidRPr="009B79F9" w14:paraId="77C8F593" w14:textId="77777777" w:rsidTr="008972C9">
        <w:tc>
          <w:tcPr>
            <w:tcW w:w="7740" w:type="dxa"/>
          </w:tcPr>
          <w:p w14:paraId="77503EFA" w14:textId="77777777" w:rsidR="007F62D6" w:rsidRPr="009B79F9" w:rsidRDefault="007F62D6" w:rsidP="008972C9">
            <w:pPr>
              <w:spacing w:after="0" w:line="240" w:lineRule="auto"/>
              <w:jc w:val="both"/>
              <w:rPr>
                <w:b/>
                <w:sz w:val="22"/>
                <w:szCs w:val="22"/>
              </w:rPr>
            </w:pPr>
            <w:proofErr w:type="gramStart"/>
            <w:r w:rsidRPr="009B79F9">
              <w:rPr>
                <w:b/>
                <w:sz w:val="22"/>
                <w:szCs w:val="22"/>
              </w:rPr>
              <w:t>Understanding of</w:t>
            </w:r>
            <w:proofErr w:type="gramEnd"/>
            <w:r w:rsidRPr="009B79F9">
              <w:rPr>
                <w:b/>
                <w:sz w:val="22"/>
                <w:szCs w:val="22"/>
              </w:rPr>
              <w:t xml:space="preserve"> the project.</w:t>
            </w:r>
          </w:p>
          <w:p w14:paraId="5C8CF6BA" w14:textId="77777777" w:rsidR="007F62D6" w:rsidRPr="009B79F9" w:rsidRDefault="007F62D6" w:rsidP="007F62D6">
            <w:pPr>
              <w:widowControl w:val="0"/>
              <w:numPr>
                <w:ilvl w:val="0"/>
                <w:numId w:val="6"/>
              </w:numPr>
              <w:spacing w:after="0" w:line="240" w:lineRule="auto"/>
              <w:jc w:val="both"/>
              <w:rPr>
                <w:sz w:val="22"/>
                <w:szCs w:val="22"/>
              </w:rPr>
            </w:pPr>
            <w:r w:rsidRPr="009B79F9">
              <w:rPr>
                <w:sz w:val="22"/>
                <w:szCs w:val="22"/>
              </w:rPr>
              <w:t>Consultant demonstrates understanding of the project’s key elements.</w:t>
            </w:r>
          </w:p>
          <w:p w14:paraId="26E22BCB" w14:textId="77777777" w:rsidR="007F62D6" w:rsidRPr="009B79F9" w:rsidRDefault="007F62D6" w:rsidP="007F62D6">
            <w:pPr>
              <w:widowControl w:val="0"/>
              <w:numPr>
                <w:ilvl w:val="0"/>
                <w:numId w:val="6"/>
              </w:numPr>
              <w:spacing w:after="0" w:line="240" w:lineRule="auto"/>
              <w:jc w:val="both"/>
              <w:rPr>
                <w:sz w:val="22"/>
                <w:szCs w:val="22"/>
              </w:rPr>
            </w:pPr>
            <w:r w:rsidRPr="009B79F9">
              <w:rPr>
                <w:sz w:val="22"/>
                <w:szCs w:val="22"/>
              </w:rPr>
              <w:t>Consultant demonstrates involvement in comparable projects.</w:t>
            </w:r>
          </w:p>
        </w:tc>
        <w:tc>
          <w:tcPr>
            <w:tcW w:w="1615" w:type="dxa"/>
          </w:tcPr>
          <w:p w14:paraId="4DB6C5A4" w14:textId="77777777" w:rsidR="007F62D6" w:rsidRPr="009B79F9" w:rsidRDefault="007F62D6" w:rsidP="008972C9">
            <w:pPr>
              <w:spacing w:line="240" w:lineRule="auto"/>
              <w:jc w:val="center"/>
              <w:rPr>
                <w:sz w:val="22"/>
                <w:szCs w:val="22"/>
              </w:rPr>
            </w:pPr>
            <w:r w:rsidRPr="009B79F9">
              <w:rPr>
                <w:sz w:val="22"/>
                <w:szCs w:val="22"/>
              </w:rPr>
              <w:t>15</w:t>
            </w:r>
          </w:p>
        </w:tc>
      </w:tr>
      <w:tr w:rsidR="007F62D6" w:rsidRPr="009B79F9" w14:paraId="0423A4FF" w14:textId="77777777" w:rsidTr="008972C9">
        <w:tc>
          <w:tcPr>
            <w:tcW w:w="7740" w:type="dxa"/>
          </w:tcPr>
          <w:p w14:paraId="7381EFCD" w14:textId="77777777" w:rsidR="007F62D6" w:rsidRPr="009B79F9" w:rsidRDefault="007F62D6" w:rsidP="008972C9">
            <w:pPr>
              <w:spacing w:after="0" w:line="240" w:lineRule="auto"/>
              <w:jc w:val="both"/>
              <w:rPr>
                <w:sz w:val="22"/>
                <w:szCs w:val="22"/>
              </w:rPr>
            </w:pPr>
            <w:r w:rsidRPr="009B79F9">
              <w:rPr>
                <w:b/>
                <w:sz w:val="22"/>
                <w:szCs w:val="22"/>
              </w:rPr>
              <w:t>Approach to the project</w:t>
            </w:r>
          </w:p>
          <w:p w14:paraId="5AD97EC9" w14:textId="77777777" w:rsidR="007F62D6" w:rsidRPr="009B79F9" w:rsidRDefault="007F62D6" w:rsidP="007F62D6">
            <w:pPr>
              <w:widowControl w:val="0"/>
              <w:numPr>
                <w:ilvl w:val="0"/>
                <w:numId w:val="7"/>
              </w:numPr>
              <w:spacing w:after="0" w:line="240" w:lineRule="auto"/>
              <w:jc w:val="both"/>
              <w:rPr>
                <w:sz w:val="22"/>
                <w:szCs w:val="22"/>
              </w:rPr>
            </w:pPr>
            <w:r w:rsidRPr="009B79F9">
              <w:rPr>
                <w:sz w:val="22"/>
                <w:szCs w:val="22"/>
              </w:rPr>
              <w:t>Consultant recognized &amp; identified special circumstances of the project</w:t>
            </w:r>
            <w:r>
              <w:rPr>
                <w:sz w:val="22"/>
                <w:szCs w:val="22"/>
              </w:rPr>
              <w:t>.</w:t>
            </w:r>
          </w:p>
          <w:p w14:paraId="64E1D3D6" w14:textId="77777777" w:rsidR="007F62D6" w:rsidRPr="009B79F9" w:rsidRDefault="007F62D6" w:rsidP="007F62D6">
            <w:pPr>
              <w:widowControl w:val="0"/>
              <w:numPr>
                <w:ilvl w:val="0"/>
                <w:numId w:val="7"/>
              </w:numPr>
              <w:spacing w:after="0" w:line="240" w:lineRule="auto"/>
              <w:jc w:val="both"/>
              <w:rPr>
                <w:sz w:val="22"/>
                <w:szCs w:val="22"/>
              </w:rPr>
            </w:pPr>
            <w:r w:rsidRPr="009B79F9">
              <w:rPr>
                <w:sz w:val="22"/>
                <w:szCs w:val="22"/>
              </w:rPr>
              <w:t>Consultant provided logical approach to tasks and issues of the project.</w:t>
            </w:r>
          </w:p>
        </w:tc>
        <w:tc>
          <w:tcPr>
            <w:tcW w:w="1615" w:type="dxa"/>
          </w:tcPr>
          <w:p w14:paraId="4688AB62" w14:textId="77777777" w:rsidR="007F62D6" w:rsidRPr="009B79F9" w:rsidRDefault="007F62D6" w:rsidP="008972C9">
            <w:pPr>
              <w:spacing w:line="240" w:lineRule="auto"/>
              <w:jc w:val="center"/>
              <w:rPr>
                <w:sz w:val="22"/>
                <w:szCs w:val="22"/>
              </w:rPr>
            </w:pPr>
            <w:r w:rsidRPr="009B79F9">
              <w:rPr>
                <w:sz w:val="22"/>
                <w:szCs w:val="22"/>
              </w:rPr>
              <w:t>25</w:t>
            </w:r>
          </w:p>
        </w:tc>
      </w:tr>
      <w:tr w:rsidR="007F62D6" w:rsidRPr="009B79F9" w14:paraId="0D859BAB" w14:textId="77777777" w:rsidTr="008972C9">
        <w:tc>
          <w:tcPr>
            <w:tcW w:w="7740" w:type="dxa"/>
          </w:tcPr>
          <w:p w14:paraId="667D8EAB" w14:textId="77777777" w:rsidR="007F62D6" w:rsidRPr="009B79F9" w:rsidRDefault="007F62D6" w:rsidP="008972C9">
            <w:pPr>
              <w:spacing w:after="0" w:line="240" w:lineRule="auto"/>
              <w:jc w:val="both"/>
              <w:rPr>
                <w:sz w:val="22"/>
                <w:szCs w:val="22"/>
              </w:rPr>
            </w:pPr>
            <w:r w:rsidRPr="009B79F9">
              <w:rPr>
                <w:b/>
                <w:sz w:val="22"/>
                <w:szCs w:val="22"/>
              </w:rPr>
              <w:t>Quality of the Interview</w:t>
            </w:r>
          </w:p>
          <w:p w14:paraId="79D7339F" w14:textId="77777777" w:rsidR="007F62D6" w:rsidRPr="009B79F9" w:rsidRDefault="007F62D6" w:rsidP="007F62D6">
            <w:pPr>
              <w:widowControl w:val="0"/>
              <w:numPr>
                <w:ilvl w:val="0"/>
                <w:numId w:val="8"/>
              </w:numPr>
              <w:spacing w:after="0" w:line="240" w:lineRule="auto"/>
              <w:jc w:val="both"/>
              <w:rPr>
                <w:sz w:val="22"/>
                <w:szCs w:val="22"/>
              </w:rPr>
            </w:pPr>
            <w:r w:rsidRPr="009B79F9">
              <w:rPr>
                <w:sz w:val="22"/>
                <w:szCs w:val="22"/>
              </w:rPr>
              <w:t>Interview was clear and concise</w:t>
            </w:r>
            <w:r>
              <w:rPr>
                <w:sz w:val="22"/>
                <w:szCs w:val="22"/>
              </w:rPr>
              <w:t>.</w:t>
            </w:r>
          </w:p>
          <w:p w14:paraId="4FE4647B" w14:textId="77777777" w:rsidR="007F62D6" w:rsidRPr="009B79F9" w:rsidRDefault="007F62D6" w:rsidP="007F62D6">
            <w:pPr>
              <w:widowControl w:val="0"/>
              <w:numPr>
                <w:ilvl w:val="0"/>
                <w:numId w:val="8"/>
              </w:numPr>
              <w:spacing w:after="120" w:line="240" w:lineRule="auto"/>
              <w:jc w:val="both"/>
              <w:rPr>
                <w:sz w:val="22"/>
                <w:szCs w:val="22"/>
              </w:rPr>
            </w:pPr>
            <w:r w:rsidRPr="009B79F9">
              <w:rPr>
                <w:sz w:val="22"/>
                <w:szCs w:val="22"/>
              </w:rPr>
              <w:t xml:space="preserve">Questions were appropriately answered by </w:t>
            </w:r>
            <w:proofErr w:type="gramStart"/>
            <w:r w:rsidRPr="009B79F9">
              <w:rPr>
                <w:sz w:val="22"/>
                <w:szCs w:val="22"/>
              </w:rPr>
              <w:t>Consultant</w:t>
            </w:r>
            <w:proofErr w:type="gramEnd"/>
            <w:r w:rsidRPr="009B79F9">
              <w:rPr>
                <w:sz w:val="22"/>
                <w:szCs w:val="22"/>
              </w:rPr>
              <w:t>.</w:t>
            </w:r>
          </w:p>
        </w:tc>
        <w:tc>
          <w:tcPr>
            <w:tcW w:w="1615" w:type="dxa"/>
          </w:tcPr>
          <w:p w14:paraId="07EF9722" w14:textId="77777777" w:rsidR="007F62D6" w:rsidRPr="009B79F9" w:rsidRDefault="007F62D6" w:rsidP="008972C9">
            <w:pPr>
              <w:spacing w:line="240" w:lineRule="auto"/>
              <w:jc w:val="center"/>
              <w:rPr>
                <w:sz w:val="22"/>
                <w:szCs w:val="22"/>
              </w:rPr>
            </w:pPr>
            <w:r w:rsidRPr="009B79F9">
              <w:rPr>
                <w:sz w:val="22"/>
                <w:szCs w:val="22"/>
              </w:rPr>
              <w:t>10</w:t>
            </w:r>
          </w:p>
        </w:tc>
      </w:tr>
    </w:tbl>
    <w:bookmarkEnd w:id="25"/>
    <w:p w14:paraId="59B197F5" w14:textId="566114E3" w:rsidR="007F62D6" w:rsidRPr="009B79F9" w:rsidRDefault="007F62D6" w:rsidP="007F62D6">
      <w:pPr>
        <w:pStyle w:val="ListParagraph"/>
        <w:numPr>
          <w:ilvl w:val="2"/>
          <w:numId w:val="1"/>
        </w:numPr>
        <w:spacing w:after="120" w:line="240" w:lineRule="auto"/>
        <w:ind w:left="1620" w:hanging="630"/>
        <w:contextualSpacing w:val="0"/>
        <w:jc w:val="both"/>
      </w:pPr>
      <w:r w:rsidRPr="009B79F9">
        <w:t>Scoring for this phase is separate from the previous phase. The consultant with the most points will be ranked first, the next highest will be ranked second, and so on until all consultants are ranked. In the event of a tie score, the individual raw scores of each SC</w:t>
      </w:r>
      <w:r>
        <w:t>M</w:t>
      </w:r>
      <w:r w:rsidRPr="009B79F9">
        <w:t xml:space="preserve"> will </w:t>
      </w:r>
      <w:proofErr w:type="gramStart"/>
      <w:r w:rsidRPr="009B79F9">
        <w:t>be totaled</w:t>
      </w:r>
      <w:proofErr w:type="gramEnd"/>
      <w:r w:rsidRPr="009B79F9">
        <w:t xml:space="preserve"> one criterion at a time beginning with the highest weighted criterion. The consultant with the higher/highest total raw score for the highest weighted criterion will be ranked ahead of the remaining tied consultants. If the total raw scores for the highest weighted criterion results in a tie, then the criterion for the next highest weighted criterion’s raw scores will be added, continuing with the remaining criterion in order of descending weights, until the tie is broken. A final ranking of the short-listed consultants will be announced based on final ranking. </w:t>
      </w:r>
    </w:p>
    <w:p w14:paraId="0D1F6B9F" w14:textId="77777777" w:rsidR="007F62D6" w:rsidRPr="009B79F9" w:rsidRDefault="007F62D6" w:rsidP="007F62D6">
      <w:pPr>
        <w:pStyle w:val="ListParagraph"/>
        <w:numPr>
          <w:ilvl w:val="1"/>
          <w:numId w:val="1"/>
        </w:numPr>
        <w:spacing w:after="120" w:line="240" w:lineRule="auto"/>
        <w:ind w:left="990" w:hanging="630"/>
        <w:contextualSpacing w:val="0"/>
        <w:jc w:val="both"/>
      </w:pPr>
      <w:r w:rsidRPr="009B79F9">
        <w:t>Contract Negotiations</w:t>
      </w:r>
    </w:p>
    <w:p w14:paraId="09706F88" w14:textId="77777777" w:rsidR="007F62D6" w:rsidRPr="009B79F9" w:rsidRDefault="007F62D6" w:rsidP="007F62D6">
      <w:pPr>
        <w:pStyle w:val="ListParagraph"/>
        <w:numPr>
          <w:ilvl w:val="2"/>
          <w:numId w:val="1"/>
        </w:numPr>
        <w:spacing w:after="120" w:line="240" w:lineRule="auto"/>
        <w:ind w:left="1620" w:hanging="630"/>
        <w:contextualSpacing w:val="0"/>
        <w:jc w:val="both"/>
      </w:pPr>
      <w:r w:rsidRPr="009B79F9">
        <w:t>Procurement will schedule contract negotiations with the consultant</w:t>
      </w:r>
      <w:r>
        <w:t xml:space="preserve"> achieving the highest rank at the second SC meeting</w:t>
      </w:r>
      <w:r w:rsidRPr="009B79F9">
        <w:t>. If no pricing agreement is reached</w:t>
      </w:r>
      <w:r>
        <w:t xml:space="preserve"> with that consultant</w:t>
      </w:r>
      <w:r w:rsidRPr="009B79F9">
        <w:t>, negotiations will move to the second highest ranked consultant and so on</w:t>
      </w:r>
      <w:r>
        <w:t xml:space="preserve"> throughout the “shortlist”,</w:t>
      </w:r>
      <w:r w:rsidRPr="009B79F9">
        <w:t xml:space="preserve"> never returning to </w:t>
      </w:r>
      <w:r>
        <w:t>the</w:t>
      </w:r>
      <w:r w:rsidRPr="009B79F9">
        <w:t xml:space="preserve"> previous</w:t>
      </w:r>
      <w:r>
        <w:t xml:space="preserve"> </w:t>
      </w:r>
      <w:r w:rsidRPr="009B79F9">
        <w:t>consultant.</w:t>
      </w:r>
    </w:p>
    <w:p w14:paraId="6277AA9A" w14:textId="5AA6E2DF" w:rsidR="002758DA" w:rsidRDefault="002758DA" w:rsidP="008D6608">
      <w:pPr>
        <w:pStyle w:val="Heading1"/>
        <w:numPr>
          <w:ilvl w:val="0"/>
          <w:numId w:val="1"/>
        </w:numPr>
        <w:spacing w:before="120" w:line="240" w:lineRule="auto"/>
        <w:ind w:left="360" w:hanging="540"/>
        <w:rPr>
          <w:rFonts w:ascii="Times New Roman" w:hAnsi="Times New Roman" w:cs="Times New Roman"/>
          <w:b/>
          <w:color w:val="000000" w:themeColor="text1"/>
          <w:sz w:val="24"/>
          <w:szCs w:val="24"/>
        </w:rPr>
      </w:pPr>
      <w:bookmarkStart w:id="26" w:name="_Toc238806222"/>
      <w:r>
        <w:rPr>
          <w:rFonts w:ascii="Times New Roman" w:hAnsi="Times New Roman" w:cs="Times New Roman"/>
          <w:b/>
          <w:color w:val="000000" w:themeColor="text1"/>
          <w:sz w:val="24"/>
          <w:szCs w:val="24"/>
        </w:rPr>
        <w:t xml:space="preserve">DELIVERY </w:t>
      </w:r>
      <w:r w:rsidR="00111E5A">
        <w:rPr>
          <w:rFonts w:ascii="Times New Roman" w:hAnsi="Times New Roman" w:cs="Times New Roman"/>
          <w:b/>
          <w:color w:val="000000" w:themeColor="text1"/>
          <w:sz w:val="24"/>
          <w:szCs w:val="24"/>
        </w:rPr>
        <w:t>AND SUBMITTAL REQUIREMENTS</w:t>
      </w:r>
      <w:bookmarkEnd w:id="26"/>
    </w:p>
    <w:p w14:paraId="48376C1E" w14:textId="77777777" w:rsidR="003B1DB3" w:rsidRPr="00642772" w:rsidRDefault="003B1DB3" w:rsidP="008D6608">
      <w:pPr>
        <w:pStyle w:val="ListParagraph"/>
        <w:numPr>
          <w:ilvl w:val="1"/>
          <w:numId w:val="1"/>
        </w:numPr>
        <w:spacing w:after="120" w:line="240" w:lineRule="auto"/>
        <w:ind w:left="990" w:hanging="630"/>
        <w:contextualSpacing w:val="0"/>
        <w:jc w:val="both"/>
      </w:pPr>
      <w:bookmarkStart w:id="27" w:name="_Hlk41383819"/>
      <w:r w:rsidRPr="00642772">
        <w:t>Hand delivery of submittals will not be accepted.</w:t>
      </w:r>
    </w:p>
    <w:p w14:paraId="34589FCD" w14:textId="78F0C807" w:rsidR="007301B2" w:rsidRPr="001876D8" w:rsidRDefault="00D40375" w:rsidP="008D6608">
      <w:pPr>
        <w:pStyle w:val="ListParagraph"/>
        <w:numPr>
          <w:ilvl w:val="1"/>
          <w:numId w:val="1"/>
        </w:numPr>
        <w:spacing w:after="120" w:line="240" w:lineRule="auto"/>
        <w:ind w:left="990" w:hanging="630"/>
        <w:contextualSpacing w:val="0"/>
        <w:jc w:val="both"/>
      </w:pPr>
      <w:r w:rsidRPr="00642772">
        <w:t>Responses must be submitted through the solicitation response portal to be considered</w:t>
      </w:r>
      <w:r w:rsidR="00A62E4E" w:rsidRPr="00642772">
        <w:t xml:space="preserve"> –</w:t>
      </w:r>
      <w:r w:rsidR="00A62E4E" w:rsidRPr="001876D8">
        <w:t xml:space="preserve"> </w:t>
      </w:r>
      <w:hyperlink r:id="rId11" w:history="1">
        <w:r w:rsidR="00131622" w:rsidRPr="001876D8">
          <w:rPr>
            <w:color w:val="0070C0"/>
            <w:u w:val="single"/>
          </w:rPr>
          <w:t>Click Here for the Submission Portal.</w:t>
        </w:r>
      </w:hyperlink>
      <w:r w:rsidR="00A62E4E" w:rsidRPr="001876D8">
        <w:rPr>
          <w:color w:val="0070C0"/>
          <w:u w:val="single"/>
        </w:rPr>
        <w:t xml:space="preserve"> </w:t>
      </w:r>
      <w:r w:rsidR="00DA0F45" w:rsidRPr="001876D8">
        <w:rPr>
          <w:color w:val="0070C0"/>
          <w:u w:val="single"/>
        </w:rPr>
        <w:t xml:space="preserve"> </w:t>
      </w:r>
    </w:p>
    <w:p w14:paraId="60EEBDCB" w14:textId="77777777" w:rsidR="00D40375" w:rsidRPr="00337450" w:rsidRDefault="00D40375" w:rsidP="008D6608">
      <w:pPr>
        <w:pStyle w:val="ListParagraph"/>
        <w:numPr>
          <w:ilvl w:val="1"/>
          <w:numId w:val="1"/>
        </w:numPr>
        <w:spacing w:after="120" w:line="240" w:lineRule="auto"/>
        <w:ind w:left="990" w:hanging="630"/>
        <w:contextualSpacing w:val="0"/>
        <w:jc w:val="both"/>
      </w:pPr>
      <w:bookmarkStart w:id="28" w:name="_Hlk36805653"/>
      <w:r>
        <w:t xml:space="preserve">Responses submitted after the official due date and time </w:t>
      </w:r>
      <w:r w:rsidRPr="00337450">
        <w:t xml:space="preserve">will not be accepted. </w:t>
      </w:r>
    </w:p>
    <w:bookmarkEnd w:id="28"/>
    <w:p w14:paraId="41F3FE52" w14:textId="77777777" w:rsidR="00D40375" w:rsidRPr="00337450" w:rsidRDefault="00D40375" w:rsidP="008D6608">
      <w:pPr>
        <w:pStyle w:val="ListParagraph"/>
        <w:numPr>
          <w:ilvl w:val="1"/>
          <w:numId w:val="1"/>
        </w:numPr>
        <w:spacing w:after="120" w:line="240" w:lineRule="auto"/>
        <w:ind w:left="990" w:hanging="630"/>
        <w:contextualSpacing w:val="0"/>
        <w:jc w:val="both"/>
      </w:pPr>
      <w:r w:rsidRPr="00337450">
        <w:t xml:space="preserve">Submission </w:t>
      </w:r>
      <w:r>
        <w:t xml:space="preserve">constitutes a </w:t>
      </w:r>
      <w:r w:rsidRPr="00337450">
        <w:t>binding offer to the County and a</w:t>
      </w:r>
      <w:r>
        <w:t xml:space="preserve">cceptance </w:t>
      </w:r>
      <w:r w:rsidRPr="00337450">
        <w:t xml:space="preserve">of </w:t>
      </w:r>
      <w:r>
        <w:t>all</w:t>
      </w:r>
      <w:r w:rsidRPr="00337450">
        <w:t xml:space="preserve"> terms and conditions </w:t>
      </w:r>
      <w:r>
        <w:t>specified</w:t>
      </w:r>
      <w:r w:rsidRPr="00337450">
        <w:t xml:space="preserve"> in this Solicitation. </w:t>
      </w:r>
      <w:r>
        <w:t>D</w:t>
      </w:r>
      <w:r w:rsidRPr="00337450">
        <w:t xml:space="preserve">o </w:t>
      </w:r>
      <w:r>
        <w:t xml:space="preserve">not alter </w:t>
      </w:r>
      <w:r w:rsidRPr="00337450">
        <w:t xml:space="preserve">the content or format of any form without the County’s permission. </w:t>
      </w:r>
      <w:r>
        <w:t>Ensure a</w:t>
      </w:r>
      <w:r w:rsidRPr="00337450">
        <w:t xml:space="preserve">ll information </w:t>
      </w:r>
      <w:r>
        <w:t>is</w:t>
      </w:r>
      <w:r w:rsidRPr="00337450">
        <w:t xml:space="preserve"> legible.  </w:t>
      </w:r>
    </w:p>
    <w:bookmarkEnd w:id="27"/>
    <w:p w14:paraId="6FD991F3" w14:textId="77777777" w:rsidR="007F62D6" w:rsidRPr="006E721A" w:rsidRDefault="007F62D6" w:rsidP="007F62D6">
      <w:pPr>
        <w:pStyle w:val="ListParagraph"/>
        <w:numPr>
          <w:ilvl w:val="1"/>
          <w:numId w:val="1"/>
        </w:numPr>
        <w:spacing w:after="120" w:line="240" w:lineRule="auto"/>
        <w:ind w:left="990" w:hanging="630"/>
        <w:contextualSpacing w:val="0"/>
        <w:jc w:val="both"/>
      </w:pPr>
      <w:r w:rsidRPr="00337450">
        <w:t>Sub</w:t>
      </w:r>
      <w:r w:rsidRPr="00555C1F">
        <w:t xml:space="preserve">mittal must </w:t>
      </w:r>
      <w:r>
        <w:t>be organized into the following sections</w:t>
      </w:r>
      <w:r w:rsidRPr="00555C1F">
        <w:t>:</w:t>
      </w:r>
      <w:r>
        <w:tab/>
      </w:r>
    </w:p>
    <w:p w14:paraId="08C115FC" w14:textId="77777777" w:rsidR="007F62D6" w:rsidRDefault="007F62D6" w:rsidP="007F62D6">
      <w:pPr>
        <w:pStyle w:val="ListParagraph"/>
        <w:numPr>
          <w:ilvl w:val="2"/>
          <w:numId w:val="1"/>
        </w:numPr>
        <w:spacing w:after="120" w:line="240" w:lineRule="auto"/>
        <w:ind w:left="1620" w:hanging="630"/>
        <w:contextualSpacing w:val="0"/>
        <w:jc w:val="both"/>
        <w:rPr>
          <w:b/>
          <w:bCs/>
        </w:rPr>
      </w:pPr>
      <w:r w:rsidRPr="00D40375">
        <w:rPr>
          <w:b/>
          <w:bCs/>
        </w:rPr>
        <w:t>Vendor Profile</w:t>
      </w:r>
    </w:p>
    <w:p w14:paraId="72751E04" w14:textId="77777777" w:rsidR="007F62D6" w:rsidRPr="00D61490" w:rsidRDefault="007F62D6" w:rsidP="007F62D6">
      <w:pPr>
        <w:pStyle w:val="ListParagraph"/>
        <w:widowControl w:val="0"/>
        <w:tabs>
          <w:tab w:val="left" w:pos="-1080"/>
        </w:tabs>
        <w:autoSpaceDE w:val="0"/>
        <w:autoSpaceDN w:val="0"/>
        <w:adjustRightInd w:val="0"/>
        <w:spacing w:after="45" w:line="240" w:lineRule="auto"/>
        <w:ind w:left="1620"/>
        <w:jc w:val="both"/>
        <w:rPr>
          <w:rFonts w:eastAsia="Times New Roman"/>
        </w:rPr>
      </w:pPr>
      <w:r>
        <w:rPr>
          <w:rFonts w:eastAsia="Times New Roman"/>
        </w:rPr>
        <w:t xml:space="preserve">The </w:t>
      </w:r>
      <w:r w:rsidRPr="00D61490">
        <w:rPr>
          <w:rFonts w:eastAsia="Times New Roman"/>
        </w:rPr>
        <w:t>Respondent represent</w:t>
      </w:r>
      <w:r>
        <w:rPr>
          <w:rFonts w:eastAsia="Times New Roman"/>
        </w:rPr>
        <w:t>s</w:t>
      </w:r>
      <w:r w:rsidRPr="00D61490">
        <w:rPr>
          <w:rFonts w:eastAsia="Times New Roman"/>
        </w:rPr>
        <w:t xml:space="preserve"> that </w:t>
      </w:r>
      <w:proofErr w:type="gramStart"/>
      <w:r w:rsidRPr="00D61490">
        <w:rPr>
          <w:rFonts w:eastAsia="Times New Roman"/>
        </w:rPr>
        <w:t xml:space="preserve">each </w:t>
      </w:r>
      <w:r>
        <w:rPr>
          <w:rFonts w:eastAsia="Times New Roman"/>
        </w:rPr>
        <w:t>individual</w:t>
      </w:r>
      <w:proofErr w:type="gramEnd"/>
      <w:r>
        <w:rPr>
          <w:rFonts w:eastAsia="Times New Roman"/>
        </w:rPr>
        <w:t xml:space="preserve"> </w:t>
      </w:r>
      <w:r w:rsidRPr="00D61490">
        <w:rPr>
          <w:rFonts w:eastAsia="Times New Roman"/>
        </w:rPr>
        <w:t xml:space="preserve">listed or referenced in the qualifications package will be available to perform the services described for the County, </w:t>
      </w:r>
      <w:r>
        <w:rPr>
          <w:rFonts w:eastAsia="Times New Roman"/>
        </w:rPr>
        <w:t xml:space="preserve">except in cases of </w:t>
      </w:r>
      <w:r w:rsidRPr="00D61490">
        <w:rPr>
          <w:rFonts w:eastAsia="Times New Roman"/>
        </w:rPr>
        <w:t>illness, accident, or other unforesee</w:t>
      </w:r>
      <w:r>
        <w:rPr>
          <w:rFonts w:eastAsia="Times New Roman"/>
        </w:rPr>
        <w:t>n circumstances</w:t>
      </w:r>
      <w:r w:rsidRPr="00D61490">
        <w:rPr>
          <w:rFonts w:eastAsia="Times New Roman"/>
        </w:rPr>
        <w:t xml:space="preserve"> of a similar nature</w:t>
      </w:r>
      <w:r>
        <w:rPr>
          <w:rFonts w:eastAsia="Times New Roman"/>
        </w:rPr>
        <w:t xml:space="preserve">. In such events, </w:t>
      </w:r>
      <w:r w:rsidRPr="00D61490">
        <w:rPr>
          <w:rFonts w:eastAsia="Times New Roman"/>
        </w:rPr>
        <w:t xml:space="preserve">the </w:t>
      </w:r>
      <w:r>
        <w:rPr>
          <w:rFonts w:eastAsia="Times New Roman"/>
        </w:rPr>
        <w:t>R</w:t>
      </w:r>
      <w:r w:rsidRPr="00D61490">
        <w:rPr>
          <w:rFonts w:eastAsia="Times New Roman"/>
        </w:rPr>
        <w:t xml:space="preserve">espondent must promptly provide a qualified </w:t>
      </w:r>
      <w:r w:rsidRPr="00D61490">
        <w:rPr>
          <w:rFonts w:eastAsia="Times New Roman"/>
        </w:rPr>
        <w:lastRenderedPageBreak/>
        <w:t>replacement. Any replacement person</w:t>
      </w:r>
      <w:r>
        <w:rPr>
          <w:rFonts w:eastAsia="Times New Roman"/>
        </w:rPr>
        <w:t>nel are</w:t>
      </w:r>
      <w:r w:rsidRPr="00D61490">
        <w:rPr>
          <w:rFonts w:eastAsia="Times New Roman"/>
        </w:rPr>
        <w:t xml:space="preserve"> subject to </w:t>
      </w:r>
      <w:r>
        <w:rPr>
          <w:rFonts w:eastAsia="Times New Roman"/>
        </w:rPr>
        <w:t xml:space="preserve">the County’s </w:t>
      </w:r>
      <w:r w:rsidRPr="00D61490">
        <w:rPr>
          <w:rFonts w:eastAsia="Times New Roman"/>
        </w:rPr>
        <w:t xml:space="preserve">prior written approval. </w:t>
      </w:r>
      <w:r>
        <w:rPr>
          <w:rFonts w:eastAsia="Times New Roman"/>
        </w:rPr>
        <w:t xml:space="preserve">If the proposed </w:t>
      </w:r>
      <w:r w:rsidRPr="00D61490">
        <w:rPr>
          <w:rFonts w:eastAsia="Times New Roman"/>
        </w:rPr>
        <w:t xml:space="preserve">substitute </w:t>
      </w:r>
      <w:r>
        <w:rPr>
          <w:rFonts w:eastAsia="Times New Roman"/>
        </w:rPr>
        <w:t>is deemed un</w:t>
      </w:r>
      <w:r w:rsidRPr="00D61490">
        <w:rPr>
          <w:rFonts w:eastAsia="Times New Roman"/>
        </w:rPr>
        <w:t xml:space="preserve">satisfactory </w:t>
      </w:r>
      <w:r>
        <w:rPr>
          <w:rFonts w:eastAsia="Times New Roman"/>
        </w:rPr>
        <w:t>by</w:t>
      </w:r>
      <w:r w:rsidRPr="00D61490">
        <w:rPr>
          <w:rFonts w:eastAsia="Times New Roman"/>
        </w:rPr>
        <w:t xml:space="preserve"> the County and the</w:t>
      </w:r>
      <w:r>
        <w:rPr>
          <w:rFonts w:eastAsia="Times New Roman"/>
        </w:rPr>
        <w:t xml:space="preserve"> issue remains un</w:t>
      </w:r>
      <w:r w:rsidRPr="00D61490">
        <w:rPr>
          <w:rFonts w:eastAsia="Times New Roman"/>
        </w:rPr>
        <w:t xml:space="preserve">resolved to the </w:t>
      </w:r>
      <w:r>
        <w:rPr>
          <w:rFonts w:eastAsia="Times New Roman"/>
        </w:rPr>
        <w:t xml:space="preserve">County’s </w:t>
      </w:r>
      <w:r w:rsidRPr="00D61490">
        <w:rPr>
          <w:rFonts w:eastAsia="Times New Roman"/>
        </w:rPr>
        <w:t xml:space="preserve">satisfaction, the County reserves the right to </w:t>
      </w:r>
      <w:r>
        <w:rPr>
          <w:rFonts w:eastAsia="Times New Roman"/>
        </w:rPr>
        <w:t xml:space="preserve">terminate </w:t>
      </w:r>
      <w:r w:rsidRPr="00D61490">
        <w:rPr>
          <w:rFonts w:eastAsia="Times New Roman"/>
        </w:rPr>
        <w:t>the contract for cause.</w:t>
      </w:r>
    </w:p>
    <w:p w14:paraId="120D6582" w14:textId="77777777" w:rsidR="007F62D6" w:rsidRDefault="007F62D6" w:rsidP="007F62D6">
      <w:pPr>
        <w:pStyle w:val="ListParagraph"/>
        <w:widowControl w:val="0"/>
        <w:numPr>
          <w:ilvl w:val="0"/>
          <w:numId w:val="2"/>
        </w:numPr>
        <w:spacing w:after="0" w:line="240" w:lineRule="auto"/>
        <w:ind w:left="1800"/>
        <w:jc w:val="both"/>
      </w:pPr>
      <w:r>
        <w:t>Statement of Interest &amp; Understanding of Project</w:t>
      </w:r>
    </w:p>
    <w:p w14:paraId="26FBEEFD" w14:textId="77777777" w:rsidR="007F62D6" w:rsidRPr="00C84F53" w:rsidRDefault="007F62D6" w:rsidP="007F62D6">
      <w:pPr>
        <w:widowControl w:val="0"/>
        <w:numPr>
          <w:ilvl w:val="1"/>
          <w:numId w:val="2"/>
        </w:numPr>
        <w:spacing w:after="0" w:line="240" w:lineRule="auto"/>
      </w:pPr>
      <w:r w:rsidRPr="00C84F53">
        <w:t>Concisely state the firm's understanding of the services required by County.</w:t>
      </w:r>
    </w:p>
    <w:p w14:paraId="2A0C33AF" w14:textId="77777777" w:rsidR="007F62D6" w:rsidRPr="00C84F53" w:rsidRDefault="007F62D6" w:rsidP="007F62D6">
      <w:pPr>
        <w:widowControl w:val="0"/>
        <w:numPr>
          <w:ilvl w:val="1"/>
          <w:numId w:val="2"/>
        </w:numPr>
        <w:spacing w:after="0" w:line="240" w:lineRule="auto"/>
      </w:pPr>
      <w:r w:rsidRPr="00C84F53">
        <w:t>Include additional relevant information not requested elsewhere in the RSQ.</w:t>
      </w:r>
    </w:p>
    <w:p w14:paraId="312776E6" w14:textId="77777777" w:rsidR="007F62D6" w:rsidRPr="00C84F53" w:rsidRDefault="007F62D6" w:rsidP="007F62D6">
      <w:pPr>
        <w:widowControl w:val="0"/>
        <w:numPr>
          <w:ilvl w:val="1"/>
          <w:numId w:val="2"/>
        </w:numPr>
        <w:spacing w:after="0" w:line="240" w:lineRule="auto"/>
      </w:pPr>
      <w:r>
        <w:t>S</w:t>
      </w:r>
      <w:r w:rsidRPr="00C84F53">
        <w:t>ignature on statement must be that of a person authorized to bind the firm.</w:t>
      </w:r>
    </w:p>
    <w:p w14:paraId="5209237B" w14:textId="77777777" w:rsidR="007F62D6" w:rsidRDefault="007F62D6" w:rsidP="007F62D6">
      <w:pPr>
        <w:pStyle w:val="ListParagraph"/>
        <w:widowControl w:val="0"/>
        <w:numPr>
          <w:ilvl w:val="0"/>
          <w:numId w:val="2"/>
        </w:numPr>
        <w:spacing w:line="240" w:lineRule="auto"/>
        <w:ind w:left="1800"/>
        <w:jc w:val="both"/>
      </w:pPr>
      <w:r>
        <w:t xml:space="preserve">Firm Profile / Firm History  </w:t>
      </w:r>
    </w:p>
    <w:p w14:paraId="43A2FBED" w14:textId="77777777" w:rsidR="007F62D6" w:rsidRPr="009C7915" w:rsidRDefault="007F62D6" w:rsidP="007F62D6">
      <w:pPr>
        <w:pStyle w:val="ListParagraph"/>
        <w:numPr>
          <w:ilvl w:val="0"/>
          <w:numId w:val="2"/>
        </w:numPr>
        <w:spacing w:after="0" w:line="240" w:lineRule="auto"/>
        <w:ind w:left="1800"/>
        <w:contextualSpacing w:val="0"/>
        <w:jc w:val="both"/>
        <w:rPr>
          <w:rFonts w:eastAsia="Times New Roman"/>
        </w:rPr>
      </w:pPr>
      <w:r>
        <w:rPr>
          <w:rFonts w:eastAsia="Times New Roman"/>
        </w:rPr>
        <w:t>A copy of Certified Minority Business Enterprise or Disadvantaged Business Enterprise if applicable</w:t>
      </w:r>
      <w:r w:rsidRPr="009C7915">
        <w:rPr>
          <w:rFonts w:eastAsia="Times New Roman"/>
        </w:rPr>
        <w:t xml:space="preserve">  </w:t>
      </w:r>
    </w:p>
    <w:p w14:paraId="5EA78F8F" w14:textId="77777777" w:rsidR="007F62D6" w:rsidRDefault="007F62D6" w:rsidP="007F62D6">
      <w:pPr>
        <w:pStyle w:val="ListParagraph"/>
        <w:numPr>
          <w:ilvl w:val="0"/>
          <w:numId w:val="2"/>
        </w:numPr>
        <w:spacing w:after="0" w:line="240" w:lineRule="auto"/>
        <w:ind w:left="1800"/>
        <w:contextualSpacing w:val="0"/>
        <w:jc w:val="both"/>
      </w:pPr>
      <w:r>
        <w:t>Copies of any required licenses or permits</w:t>
      </w:r>
    </w:p>
    <w:p w14:paraId="5D3B4055" w14:textId="77777777" w:rsidR="007F62D6" w:rsidRPr="00C84F53" w:rsidRDefault="007F62D6" w:rsidP="007F62D6">
      <w:pPr>
        <w:widowControl w:val="0"/>
        <w:numPr>
          <w:ilvl w:val="1"/>
          <w:numId w:val="2"/>
        </w:numPr>
        <w:spacing w:after="0" w:line="240" w:lineRule="auto"/>
      </w:pPr>
      <w:r>
        <w:t>Provide a copy of the current State of Florida Board of Professional Regulation License.</w:t>
      </w:r>
    </w:p>
    <w:p w14:paraId="451FDF7C" w14:textId="77777777" w:rsidR="007F62D6" w:rsidRPr="00EC129A" w:rsidRDefault="007F62D6" w:rsidP="007F62D6">
      <w:pPr>
        <w:pStyle w:val="ListParagraph"/>
        <w:numPr>
          <w:ilvl w:val="2"/>
          <w:numId w:val="1"/>
        </w:numPr>
        <w:spacing w:after="0" w:line="240" w:lineRule="auto"/>
        <w:ind w:left="1628" w:hanging="634"/>
        <w:contextualSpacing w:val="0"/>
        <w:jc w:val="both"/>
      </w:pPr>
      <w:r w:rsidRPr="00EC129A">
        <w:t>Subcontractors</w:t>
      </w:r>
    </w:p>
    <w:p w14:paraId="72CD7362" w14:textId="77777777" w:rsidR="007F62D6" w:rsidRDefault="007F62D6" w:rsidP="007F62D6">
      <w:pPr>
        <w:pStyle w:val="ListParagraph"/>
        <w:widowControl w:val="0"/>
        <w:spacing w:line="240" w:lineRule="auto"/>
        <w:ind w:left="1627"/>
        <w:jc w:val="both"/>
      </w:pPr>
      <w:r w:rsidRPr="005363A2">
        <w:t xml:space="preserve">Any requirement involving use of professional services identified within Section 287.055, Florida Statutes, CCNA, and falling within the continuing contracts thresholds therein stated, may be awarded by issuance of a task order under an existing contract. Subcontractors with a County contract obtained through competitive </w:t>
      </w:r>
      <w:proofErr w:type="gramStart"/>
      <w:r w:rsidRPr="005363A2">
        <w:t>solicitation,</w:t>
      </w:r>
      <w:proofErr w:type="gramEnd"/>
      <w:r w:rsidRPr="005363A2">
        <w:t xml:space="preserve"> may be utilized without limits. Combined, all subcontractors without a </w:t>
      </w:r>
      <w:proofErr w:type="gramStart"/>
      <w:r w:rsidRPr="005363A2">
        <w:t>County</w:t>
      </w:r>
      <w:proofErr w:type="gramEnd"/>
      <w:r w:rsidRPr="005363A2">
        <w:t xml:space="preserve"> contract are limited to ten percent of the </w:t>
      </w:r>
      <w:proofErr w:type="gramStart"/>
      <w:r w:rsidRPr="005363A2">
        <w:t>task</w:t>
      </w:r>
      <w:proofErr w:type="gramEnd"/>
      <w:r w:rsidRPr="005363A2">
        <w:t xml:space="preserve"> not to exceed $35,000. Departments are to request such task orders under the Procurement Automated Workflow System (PAWS). Task orders under continuing CCNA contracts are not subject to pricing competition.</w:t>
      </w:r>
    </w:p>
    <w:p w14:paraId="4ED0608D" w14:textId="77777777" w:rsidR="007F62D6" w:rsidRPr="00EC129A" w:rsidRDefault="007F62D6" w:rsidP="007F62D6">
      <w:pPr>
        <w:pStyle w:val="ListParagraph"/>
        <w:widowControl w:val="0"/>
        <w:numPr>
          <w:ilvl w:val="0"/>
          <w:numId w:val="2"/>
        </w:numPr>
        <w:spacing w:after="0" w:line="240" w:lineRule="auto"/>
        <w:ind w:left="1800"/>
        <w:contextualSpacing w:val="0"/>
        <w:jc w:val="both"/>
      </w:pPr>
      <w:r w:rsidRPr="00EC129A">
        <w:rPr>
          <w:rFonts w:eastAsia="Times New Roman"/>
        </w:rPr>
        <w:t xml:space="preserve">Completed Attachment </w:t>
      </w:r>
      <w:r>
        <w:rPr>
          <w:rFonts w:eastAsia="Times New Roman"/>
        </w:rPr>
        <w:t>3</w:t>
      </w:r>
      <w:r w:rsidRPr="00EC129A">
        <w:rPr>
          <w:rFonts w:eastAsia="Times New Roman"/>
        </w:rPr>
        <w:t xml:space="preserve"> – Team Composition Form</w:t>
      </w:r>
    </w:p>
    <w:p w14:paraId="2B14D512" w14:textId="77777777" w:rsidR="007F62D6" w:rsidRDefault="007F62D6" w:rsidP="007F62D6">
      <w:pPr>
        <w:pStyle w:val="ListParagraph"/>
        <w:widowControl w:val="0"/>
        <w:numPr>
          <w:ilvl w:val="1"/>
          <w:numId w:val="2"/>
        </w:numPr>
        <w:spacing w:after="0" w:line="240" w:lineRule="auto"/>
        <w:contextualSpacing w:val="0"/>
        <w:jc w:val="both"/>
      </w:pPr>
      <w:r>
        <w:t>R</w:t>
      </w:r>
      <w:r w:rsidRPr="008D55D7">
        <w:t>esumes or information about the proposed individuals may be attached.</w:t>
      </w:r>
    </w:p>
    <w:p w14:paraId="593ED0D4" w14:textId="77777777" w:rsidR="007F62D6" w:rsidRDefault="007F62D6" w:rsidP="007F62D6">
      <w:pPr>
        <w:pStyle w:val="ListParagraph"/>
        <w:widowControl w:val="0"/>
        <w:numPr>
          <w:ilvl w:val="1"/>
          <w:numId w:val="2"/>
        </w:numPr>
        <w:spacing w:after="0" w:line="240" w:lineRule="auto"/>
        <w:contextualSpacing w:val="0"/>
        <w:jc w:val="both"/>
      </w:pPr>
      <w:r>
        <w:t>Include copies of any required licenses or permits</w:t>
      </w:r>
    </w:p>
    <w:p w14:paraId="662658B4" w14:textId="7CB75CA4" w:rsidR="00D04602" w:rsidRDefault="00D04602" w:rsidP="007F62D6">
      <w:pPr>
        <w:pStyle w:val="ListParagraph"/>
        <w:widowControl w:val="0"/>
        <w:numPr>
          <w:ilvl w:val="1"/>
          <w:numId w:val="2"/>
        </w:numPr>
        <w:spacing w:after="0" w:line="240" w:lineRule="auto"/>
        <w:contextualSpacing w:val="0"/>
        <w:jc w:val="both"/>
      </w:pPr>
      <w:proofErr w:type="gramStart"/>
      <w:r>
        <w:t>List</w:t>
      </w:r>
      <w:proofErr w:type="gramEnd"/>
      <w:r>
        <w:t xml:space="preserve"> subcontractors that may be used.</w:t>
      </w:r>
    </w:p>
    <w:p w14:paraId="59DE452F" w14:textId="77777777" w:rsidR="007F62D6" w:rsidRDefault="007F62D6" w:rsidP="007F62D6">
      <w:pPr>
        <w:pStyle w:val="ListParagraph"/>
        <w:widowControl w:val="0"/>
        <w:numPr>
          <w:ilvl w:val="0"/>
          <w:numId w:val="2"/>
        </w:numPr>
        <w:spacing w:line="240" w:lineRule="auto"/>
        <w:ind w:left="1800"/>
        <w:jc w:val="both"/>
      </w:pPr>
      <w:r>
        <w:t xml:space="preserve">Program Manager: List the name, business address, telephone number and e-mail address of the program manager for the project.  Provide a resume of the individual’s background and skills in managing similar projects </w:t>
      </w:r>
    </w:p>
    <w:p w14:paraId="3F10F2B1" w14:textId="77777777" w:rsidR="007F62D6" w:rsidRPr="00DB4331" w:rsidRDefault="007F62D6" w:rsidP="007F62D6">
      <w:pPr>
        <w:pStyle w:val="ListParagraph"/>
        <w:numPr>
          <w:ilvl w:val="2"/>
          <w:numId w:val="1"/>
        </w:numPr>
        <w:spacing w:after="0" w:line="240" w:lineRule="auto"/>
        <w:ind w:left="1628" w:hanging="634"/>
        <w:contextualSpacing w:val="0"/>
        <w:jc w:val="both"/>
        <w:rPr>
          <w:b/>
          <w:bCs/>
        </w:rPr>
      </w:pPr>
      <w:r w:rsidRPr="00DB4331">
        <w:rPr>
          <w:b/>
          <w:bCs/>
        </w:rPr>
        <w:t>Forms</w:t>
      </w:r>
      <w:r w:rsidRPr="00DB4331">
        <w:rPr>
          <w:b/>
          <w:bCs/>
        </w:rPr>
        <w:tab/>
      </w:r>
    </w:p>
    <w:p w14:paraId="083B493F" w14:textId="38EB0581" w:rsidR="007F62D6" w:rsidRDefault="007F62D6" w:rsidP="007F62D6">
      <w:pPr>
        <w:pStyle w:val="ListParagraph"/>
        <w:widowControl w:val="0"/>
        <w:numPr>
          <w:ilvl w:val="0"/>
          <w:numId w:val="2"/>
        </w:numPr>
        <w:spacing w:line="240" w:lineRule="auto"/>
        <w:ind w:left="1800"/>
        <w:jc w:val="both"/>
      </w:pPr>
      <w:r>
        <w:t>Completed Attachment 1 – Submi</w:t>
      </w:r>
      <w:r w:rsidR="00D04602">
        <w:t>ssion</w:t>
      </w:r>
      <w:r>
        <w:t xml:space="preserve"> Form </w:t>
      </w:r>
    </w:p>
    <w:p w14:paraId="65759A4D" w14:textId="77777777" w:rsidR="007F62D6" w:rsidRDefault="007F62D6" w:rsidP="007F62D6">
      <w:pPr>
        <w:pStyle w:val="ListParagraph"/>
        <w:widowControl w:val="0"/>
        <w:numPr>
          <w:ilvl w:val="1"/>
          <w:numId w:val="2"/>
        </w:numPr>
        <w:spacing w:line="240" w:lineRule="auto"/>
        <w:jc w:val="both"/>
      </w:pPr>
      <w:r>
        <w:t>Submittal</w:t>
      </w:r>
      <w:r w:rsidRPr="004D4023">
        <w:t xml:space="preserve"> must be signed by an official authorized to legally bind the </w:t>
      </w:r>
      <w:r>
        <w:t>firm</w:t>
      </w:r>
      <w:r w:rsidRPr="004D4023">
        <w:t xml:space="preserve"> to its provisions. I</w:t>
      </w:r>
      <w:r>
        <w:t>nclude a memorandum of authority signed by an officer of the company i</w:t>
      </w:r>
      <w:r w:rsidRPr="004D4023">
        <w:t xml:space="preserve">f the </w:t>
      </w:r>
      <w:r>
        <w:t xml:space="preserve">signor </w:t>
      </w:r>
      <w:r w:rsidRPr="004D4023">
        <w:t xml:space="preserve">is not listed as a corporate officer on the </w:t>
      </w:r>
      <w:r>
        <w:t>fi</w:t>
      </w:r>
      <w:r w:rsidRPr="004D4023">
        <w:t>r</w:t>
      </w:r>
      <w:r>
        <w:t>m</w:t>
      </w:r>
      <w:r w:rsidRPr="004D4023">
        <w:t xml:space="preserve">’s </w:t>
      </w:r>
      <w:proofErr w:type="spellStart"/>
      <w:r w:rsidRPr="004D4023">
        <w:t>SunBiz</w:t>
      </w:r>
      <w:proofErr w:type="spellEnd"/>
      <w:r>
        <w:t xml:space="preserve"> </w:t>
      </w:r>
      <w:r w:rsidRPr="004D4023">
        <w:t>registration</w:t>
      </w:r>
      <w:r>
        <w:t>.</w:t>
      </w:r>
    </w:p>
    <w:p w14:paraId="6BAD6073" w14:textId="76678DA1" w:rsidR="007F62D6" w:rsidRDefault="007F62D6" w:rsidP="007F62D6">
      <w:pPr>
        <w:pStyle w:val="ListParagraph"/>
        <w:widowControl w:val="0"/>
        <w:numPr>
          <w:ilvl w:val="0"/>
          <w:numId w:val="2"/>
        </w:numPr>
        <w:spacing w:line="240" w:lineRule="auto"/>
        <w:ind w:left="1800"/>
        <w:jc w:val="both"/>
      </w:pPr>
      <w:r>
        <w:t xml:space="preserve">Proof of </w:t>
      </w:r>
      <w:hyperlink r:id="rId12" w:history="1">
        <w:r>
          <w:rPr>
            <w:rStyle w:val="Hyperlink"/>
          </w:rPr>
          <w:t>Sunbiz.org</w:t>
        </w:r>
      </w:hyperlink>
      <w:r>
        <w:t xml:space="preserve"> registration </w:t>
      </w:r>
    </w:p>
    <w:p w14:paraId="755A0BDE" w14:textId="77777777" w:rsidR="007F62D6" w:rsidRPr="006E721A" w:rsidRDefault="007F62D6" w:rsidP="007F62D6">
      <w:pPr>
        <w:pStyle w:val="ListParagraph"/>
        <w:widowControl w:val="0"/>
        <w:numPr>
          <w:ilvl w:val="0"/>
          <w:numId w:val="2"/>
        </w:numPr>
        <w:spacing w:line="240" w:lineRule="auto"/>
        <w:ind w:left="1800"/>
        <w:jc w:val="both"/>
      </w:pPr>
      <w:r>
        <w:t xml:space="preserve">Completed </w:t>
      </w:r>
      <w:r w:rsidRPr="006E721A">
        <w:t>W-9</w:t>
      </w:r>
      <w:r>
        <w:t xml:space="preserve"> form</w:t>
      </w:r>
    </w:p>
    <w:p w14:paraId="1A8639AA" w14:textId="5B5792B6" w:rsidR="007F62D6" w:rsidRPr="00A26A21" w:rsidRDefault="007F62D6" w:rsidP="007F62D6">
      <w:pPr>
        <w:pStyle w:val="ListParagraph"/>
        <w:widowControl w:val="0"/>
        <w:numPr>
          <w:ilvl w:val="0"/>
          <w:numId w:val="2"/>
        </w:numPr>
        <w:spacing w:after="40" w:line="240" w:lineRule="auto"/>
        <w:ind w:left="1800"/>
      </w:pPr>
      <w:r>
        <w:t xml:space="preserve">Completed Attachment 2 – </w:t>
      </w:r>
      <w:r w:rsidR="00D04602">
        <w:t xml:space="preserve">Law Compliance </w:t>
      </w:r>
      <w:r>
        <w:t>Affidavit</w:t>
      </w:r>
    </w:p>
    <w:p w14:paraId="159863C8" w14:textId="3D1DA8D2" w:rsidR="007F62D6" w:rsidRDefault="007F62D6" w:rsidP="007F62D6">
      <w:pPr>
        <w:pStyle w:val="ListParagraph"/>
        <w:widowControl w:val="0"/>
        <w:numPr>
          <w:ilvl w:val="0"/>
          <w:numId w:val="2"/>
        </w:numPr>
        <w:spacing w:line="240" w:lineRule="auto"/>
        <w:ind w:left="1800"/>
      </w:pPr>
      <w:r>
        <w:t xml:space="preserve">Completed Attachment </w:t>
      </w:r>
      <w:r w:rsidR="00D04602">
        <w:t>4</w:t>
      </w:r>
      <w:r>
        <w:t xml:space="preserve"> – Truth in Negotiations</w:t>
      </w:r>
    </w:p>
    <w:p w14:paraId="1238AD2D" w14:textId="440DBF2C" w:rsidR="007F62D6" w:rsidRDefault="007F62D6" w:rsidP="007F62D6">
      <w:pPr>
        <w:pStyle w:val="ListParagraph"/>
        <w:widowControl w:val="0"/>
        <w:numPr>
          <w:ilvl w:val="0"/>
          <w:numId w:val="2"/>
        </w:numPr>
        <w:spacing w:line="240" w:lineRule="auto"/>
        <w:ind w:left="1800"/>
      </w:pPr>
      <w:r>
        <w:t xml:space="preserve">Completed Attachment </w:t>
      </w:r>
      <w:r w:rsidR="00D04602">
        <w:t>5</w:t>
      </w:r>
      <w:r>
        <w:t xml:space="preserve"> – Conflict of Interest</w:t>
      </w:r>
    </w:p>
    <w:p w14:paraId="23584FB2" w14:textId="6C853527" w:rsidR="007F62D6" w:rsidRDefault="007F62D6" w:rsidP="007F62D6">
      <w:pPr>
        <w:pStyle w:val="ListParagraph"/>
        <w:widowControl w:val="0"/>
        <w:numPr>
          <w:ilvl w:val="0"/>
          <w:numId w:val="2"/>
        </w:numPr>
        <w:spacing w:line="240" w:lineRule="auto"/>
        <w:ind w:left="1800"/>
      </w:pPr>
      <w:r>
        <w:t xml:space="preserve">Completed Attachment </w:t>
      </w:r>
      <w:r w:rsidR="00D04602">
        <w:t>6</w:t>
      </w:r>
      <w:r>
        <w:t xml:space="preserve"> – Non-Collusion Form</w:t>
      </w:r>
    </w:p>
    <w:p w14:paraId="67A4E6E6" w14:textId="3E954E90" w:rsidR="007F62D6" w:rsidRPr="005363A2" w:rsidRDefault="007F62D6" w:rsidP="007F62D6">
      <w:pPr>
        <w:pStyle w:val="ListParagraph"/>
        <w:widowControl w:val="0"/>
        <w:numPr>
          <w:ilvl w:val="0"/>
          <w:numId w:val="2"/>
        </w:numPr>
        <w:spacing w:line="240" w:lineRule="auto"/>
        <w:ind w:left="1800"/>
      </w:pPr>
      <w:r w:rsidRPr="005363A2">
        <w:t xml:space="preserve">Completed Attachment </w:t>
      </w:r>
      <w:r w:rsidR="00ED1F78">
        <w:t>7</w:t>
      </w:r>
      <w:r w:rsidRPr="005363A2">
        <w:t xml:space="preserve"> – </w:t>
      </w:r>
      <w:r w:rsidR="00ED1F78">
        <w:t>Reference</w:t>
      </w:r>
      <w:r w:rsidRPr="005363A2">
        <w:t xml:space="preserve"> Form </w:t>
      </w:r>
    </w:p>
    <w:p w14:paraId="3C3AF8F2" w14:textId="77777777" w:rsidR="007F62D6" w:rsidRDefault="007F62D6" w:rsidP="007F62D6">
      <w:pPr>
        <w:pStyle w:val="ListParagraph"/>
        <w:widowControl w:val="0"/>
        <w:numPr>
          <w:ilvl w:val="0"/>
          <w:numId w:val="2"/>
        </w:numPr>
        <w:spacing w:line="240" w:lineRule="auto"/>
        <w:ind w:left="1800"/>
        <w:jc w:val="both"/>
      </w:pPr>
      <w:r>
        <w:t>Completed Addenda issued. Failure to include signed addenda may be cause for Submittal to be considered non-responsive</w:t>
      </w:r>
    </w:p>
    <w:p w14:paraId="3D6D2B43" w14:textId="77777777" w:rsidR="007F62D6" w:rsidRDefault="007F62D6" w:rsidP="007F62D6">
      <w:pPr>
        <w:pStyle w:val="ListParagraph"/>
        <w:widowControl w:val="0"/>
        <w:numPr>
          <w:ilvl w:val="0"/>
          <w:numId w:val="2"/>
        </w:numPr>
        <w:spacing w:line="240" w:lineRule="auto"/>
        <w:ind w:left="1800"/>
      </w:pPr>
      <w:r>
        <w:t>Proof of insurance or evidence of insurability at levels in Exhibit B – Insurance Requirements</w:t>
      </w:r>
    </w:p>
    <w:p w14:paraId="202190E5" w14:textId="77777777" w:rsidR="007F62D6" w:rsidRPr="00DB4331" w:rsidRDefault="007F62D6" w:rsidP="007F62D6">
      <w:pPr>
        <w:pStyle w:val="ListParagraph"/>
        <w:numPr>
          <w:ilvl w:val="2"/>
          <w:numId w:val="1"/>
        </w:numPr>
        <w:spacing w:after="0" w:line="240" w:lineRule="auto"/>
        <w:ind w:left="1628" w:hanging="634"/>
        <w:contextualSpacing w:val="0"/>
        <w:jc w:val="both"/>
        <w:rPr>
          <w:b/>
          <w:bCs/>
        </w:rPr>
      </w:pPr>
      <w:r w:rsidRPr="00DB4331">
        <w:rPr>
          <w:b/>
          <w:bCs/>
        </w:rPr>
        <w:lastRenderedPageBreak/>
        <w:t>Proposed Solution</w:t>
      </w:r>
    </w:p>
    <w:p w14:paraId="42C055B7" w14:textId="77777777" w:rsidR="007F62D6" w:rsidRPr="00EC129A" w:rsidRDefault="007F62D6" w:rsidP="007F62D6">
      <w:pPr>
        <w:pStyle w:val="ListParagraph"/>
        <w:widowControl w:val="0"/>
        <w:numPr>
          <w:ilvl w:val="0"/>
          <w:numId w:val="2"/>
        </w:numPr>
        <w:spacing w:after="80" w:line="240" w:lineRule="auto"/>
        <w:ind w:left="1800"/>
        <w:contextualSpacing w:val="0"/>
        <w:jc w:val="both"/>
        <w:rPr>
          <w:rFonts w:eastAsia="Times New Roman"/>
        </w:rPr>
      </w:pPr>
      <w:r>
        <w:t>Proposal shall be a clear, detailed outline of the approach, staffing plans, and required equipment allowing for evaluation of strategy and optimization of resources to best meet project objectives.</w:t>
      </w:r>
      <w:r w:rsidRPr="009C7915">
        <w:rPr>
          <w:rFonts w:eastAsia="Times New Roman"/>
        </w:rPr>
        <w:t xml:space="preserve"> </w:t>
      </w:r>
      <w:r w:rsidRPr="002F5D53">
        <w:rPr>
          <w:rFonts w:eastAsia="Times New Roman"/>
          <w:color w:val="7030A0"/>
        </w:rPr>
        <w:t xml:space="preserve">  </w:t>
      </w:r>
    </w:p>
    <w:p w14:paraId="67A533FB" w14:textId="77777777" w:rsidR="007F62D6" w:rsidRPr="004E3810" w:rsidRDefault="007F62D6" w:rsidP="007F62D6">
      <w:pPr>
        <w:pStyle w:val="ListParagraph"/>
        <w:numPr>
          <w:ilvl w:val="0"/>
          <w:numId w:val="2"/>
        </w:numPr>
        <w:spacing w:after="80" w:line="240" w:lineRule="auto"/>
        <w:ind w:left="1800"/>
        <w:contextualSpacing w:val="0"/>
        <w:jc w:val="both"/>
      </w:pPr>
      <w:r>
        <w:t>A</w:t>
      </w:r>
      <w:r w:rsidRPr="004E3810">
        <w:t>ny additional information or description of resources (including any design capabilities) supporting your firm’s qualifications for the County’s project.</w:t>
      </w:r>
    </w:p>
    <w:p w14:paraId="47C8109B" w14:textId="77777777" w:rsidR="007F62D6" w:rsidRPr="00DB4331" w:rsidRDefault="007F62D6" w:rsidP="007F62D6">
      <w:pPr>
        <w:pStyle w:val="ListParagraph"/>
        <w:numPr>
          <w:ilvl w:val="2"/>
          <w:numId w:val="1"/>
        </w:numPr>
        <w:spacing w:after="0" w:line="240" w:lineRule="auto"/>
        <w:ind w:left="1628" w:hanging="634"/>
        <w:contextualSpacing w:val="0"/>
        <w:jc w:val="both"/>
        <w:rPr>
          <w:b/>
          <w:bCs/>
        </w:rPr>
      </w:pPr>
      <w:r w:rsidRPr="00DB4331">
        <w:rPr>
          <w:b/>
          <w:bCs/>
        </w:rPr>
        <w:t>Financial Stability</w:t>
      </w:r>
    </w:p>
    <w:p w14:paraId="6131DDC7" w14:textId="77777777" w:rsidR="007F62D6" w:rsidRPr="0072447D" w:rsidRDefault="007F62D6" w:rsidP="007F62D6">
      <w:pPr>
        <w:pStyle w:val="ListParagraph"/>
        <w:widowControl w:val="0"/>
        <w:numPr>
          <w:ilvl w:val="0"/>
          <w:numId w:val="2"/>
        </w:numPr>
        <w:spacing w:after="80" w:line="240" w:lineRule="auto"/>
        <w:ind w:left="1800"/>
        <w:contextualSpacing w:val="0"/>
        <w:jc w:val="both"/>
      </w:pPr>
      <w:r w:rsidRPr="0072447D">
        <w:t>Provide a financial stability statement</w:t>
      </w:r>
      <w:r>
        <w:t xml:space="preserve"> reflecting </w:t>
      </w:r>
      <w:r w:rsidRPr="0072447D">
        <w:t>firm has the necessary resources</w:t>
      </w:r>
      <w:r>
        <w:t xml:space="preserve"> </w:t>
      </w:r>
      <w:r w:rsidRPr="0072447D">
        <w:t>to provide the services at the level required. The County reserves the right to request a financial statement, a certified audit, or a third party prepared financial statement</w:t>
      </w:r>
      <w:r>
        <w:t xml:space="preserve"> and to </w:t>
      </w:r>
      <w:r w:rsidRPr="0072447D">
        <w:t xml:space="preserve">use a third-party company to verify </w:t>
      </w:r>
      <w:r>
        <w:t>the</w:t>
      </w:r>
      <w:r w:rsidRPr="0072447D">
        <w:t xml:space="preserve"> information provided. </w:t>
      </w:r>
      <w:r>
        <w:t>Include</w:t>
      </w:r>
      <w:r w:rsidRPr="0072447D">
        <w:t xml:space="preserve"> similar information for subcontractor</w:t>
      </w:r>
      <w:r>
        <w:t>s</w:t>
      </w:r>
      <w:r w:rsidRPr="0072447D">
        <w:t>.</w:t>
      </w:r>
    </w:p>
    <w:p w14:paraId="51160278" w14:textId="77777777" w:rsidR="007F62D6" w:rsidRPr="00DB4331" w:rsidRDefault="007F62D6" w:rsidP="007F62D6">
      <w:pPr>
        <w:pStyle w:val="ListParagraph"/>
        <w:numPr>
          <w:ilvl w:val="2"/>
          <w:numId w:val="1"/>
        </w:numPr>
        <w:spacing w:after="0" w:line="240" w:lineRule="auto"/>
        <w:ind w:left="1628" w:hanging="634"/>
        <w:contextualSpacing w:val="0"/>
        <w:jc w:val="both"/>
        <w:rPr>
          <w:b/>
          <w:bCs/>
        </w:rPr>
      </w:pPr>
      <w:r w:rsidRPr="00DB4331">
        <w:rPr>
          <w:b/>
          <w:bCs/>
        </w:rPr>
        <w:t>Litigation</w:t>
      </w:r>
    </w:p>
    <w:p w14:paraId="54699401" w14:textId="77777777" w:rsidR="007F62D6" w:rsidRPr="009C7915" w:rsidRDefault="007F62D6" w:rsidP="007F62D6">
      <w:pPr>
        <w:pStyle w:val="ListParagraph"/>
        <w:widowControl w:val="0"/>
        <w:numPr>
          <w:ilvl w:val="0"/>
          <w:numId w:val="2"/>
        </w:numPr>
        <w:spacing w:after="80" w:line="240" w:lineRule="auto"/>
        <w:ind w:left="1800"/>
        <w:contextualSpacing w:val="0"/>
        <w:jc w:val="both"/>
        <w:rPr>
          <w:rFonts w:eastAsia="Times New Roman"/>
        </w:rPr>
      </w:pPr>
      <w:r>
        <w:rPr>
          <w:rFonts w:eastAsia="Times New Roman"/>
        </w:rPr>
        <w:t>I</w:t>
      </w:r>
      <w:r w:rsidRPr="009C7915">
        <w:rPr>
          <w:rFonts w:eastAsia="Times New Roman"/>
        </w:rPr>
        <w:t>nformation on the nature and outcome of litigation and proceedings for the previous three (3) years where</w:t>
      </w:r>
      <w:r>
        <w:rPr>
          <w:rFonts w:eastAsia="Times New Roman"/>
        </w:rPr>
        <w:t xml:space="preserve"> the firm</w:t>
      </w:r>
      <w:r w:rsidRPr="009C7915">
        <w:rPr>
          <w:rFonts w:eastAsia="Times New Roman"/>
        </w:rPr>
        <w:t xml:space="preserve"> has been involved in any matter related to</w:t>
      </w:r>
      <w:r>
        <w:rPr>
          <w:rFonts w:eastAsia="Times New Roman"/>
        </w:rPr>
        <w:t xml:space="preserve"> </w:t>
      </w:r>
      <w:r w:rsidRPr="009C7915">
        <w:rPr>
          <w:rFonts w:eastAsia="Times New Roman"/>
        </w:rPr>
        <w:t>professional activities.</w:t>
      </w:r>
    </w:p>
    <w:p w14:paraId="715FBF1B" w14:textId="77777777" w:rsidR="007F62D6" w:rsidRDefault="007F62D6" w:rsidP="007F62D6">
      <w:pPr>
        <w:pStyle w:val="ListParagraph"/>
        <w:numPr>
          <w:ilvl w:val="2"/>
          <w:numId w:val="1"/>
        </w:numPr>
        <w:spacing w:after="0" w:line="240" w:lineRule="auto"/>
        <w:ind w:left="1628" w:hanging="634"/>
        <w:contextualSpacing w:val="0"/>
        <w:jc w:val="both"/>
        <w:rPr>
          <w:b/>
          <w:bCs/>
        </w:rPr>
      </w:pPr>
      <w:r w:rsidRPr="00DB4331">
        <w:rPr>
          <w:b/>
          <w:bCs/>
        </w:rPr>
        <w:t>Other Information</w:t>
      </w:r>
    </w:p>
    <w:p w14:paraId="0133595C" w14:textId="77777777" w:rsidR="007F62D6" w:rsidRPr="00EA61EF" w:rsidRDefault="007F62D6" w:rsidP="007F62D6">
      <w:pPr>
        <w:pStyle w:val="ListParagraph"/>
        <w:widowControl w:val="0"/>
        <w:numPr>
          <w:ilvl w:val="0"/>
          <w:numId w:val="2"/>
        </w:numPr>
        <w:spacing w:after="0" w:line="240" w:lineRule="auto"/>
        <w:ind w:left="1800"/>
        <w:contextualSpacing w:val="0"/>
        <w:jc w:val="both"/>
      </w:pPr>
      <w:r w:rsidRPr="00EA61EF">
        <w:t xml:space="preserve">Include any additional data Vendor deems pertinent to the understanding and </w:t>
      </w:r>
      <w:proofErr w:type="gramStart"/>
      <w:r w:rsidRPr="00EA61EF">
        <w:t>evaluating</w:t>
      </w:r>
      <w:proofErr w:type="gramEnd"/>
      <w:r w:rsidRPr="00EA61EF">
        <w:t xml:space="preserve"> of the Proposal</w:t>
      </w:r>
    </w:p>
    <w:p w14:paraId="29F7DD4A" w14:textId="77777777" w:rsidR="007F62D6" w:rsidRPr="00555C1F" w:rsidRDefault="007F62D6" w:rsidP="007F62D6">
      <w:pPr>
        <w:pStyle w:val="ListParagraph"/>
        <w:numPr>
          <w:ilvl w:val="1"/>
          <w:numId w:val="1"/>
        </w:numPr>
        <w:spacing w:after="120" w:line="240" w:lineRule="auto"/>
        <w:ind w:left="990" w:hanging="630"/>
        <w:contextualSpacing w:val="0"/>
        <w:jc w:val="both"/>
      </w:pPr>
      <w:bookmarkStart w:id="29" w:name="_Toc37754315"/>
      <w:r>
        <w:t xml:space="preserve">The </w:t>
      </w:r>
      <w:r w:rsidRPr="00555C1F">
        <w:t xml:space="preserve">County </w:t>
      </w:r>
      <w:r>
        <w:t>shall not be</w:t>
      </w:r>
      <w:r w:rsidRPr="00555C1F">
        <w:t xml:space="preserve"> liable for any costs incurred in responding to this Solicitation including, </w:t>
      </w:r>
      <w:r>
        <w:t>but not limited to</w:t>
      </w:r>
      <w:r w:rsidRPr="00555C1F">
        <w:t xml:space="preserve">, </w:t>
      </w:r>
      <w:r>
        <w:t>expenses related to</w:t>
      </w:r>
      <w:r w:rsidRPr="00555C1F">
        <w:t xml:space="preserve"> product or service demonstrations.</w:t>
      </w:r>
    </w:p>
    <w:p w14:paraId="24F12292" w14:textId="177190FC" w:rsidR="007F62D6" w:rsidRPr="009268FB" w:rsidRDefault="007F62D6" w:rsidP="007F62D6">
      <w:pPr>
        <w:pStyle w:val="ListParagraph"/>
        <w:numPr>
          <w:ilvl w:val="1"/>
          <w:numId w:val="1"/>
        </w:numPr>
        <w:spacing w:after="120" w:line="240" w:lineRule="auto"/>
        <w:ind w:left="990" w:hanging="630"/>
        <w:contextualSpacing w:val="0"/>
        <w:jc w:val="both"/>
        <w:rPr>
          <w:color w:val="2E74B5" w:themeColor="accent1" w:themeShade="BF"/>
        </w:rPr>
      </w:pPr>
      <w:bookmarkStart w:id="30" w:name="_Hlk90019586"/>
      <w:r w:rsidRPr="00555C1F">
        <w:t xml:space="preserve">Interested parties may listen to the 3:01 P.M. solicitation opening by calling 1-321-332-7400, Conference ID 971 920 36# or clicking on this link: </w:t>
      </w:r>
      <w:hyperlink r:id="rId13" w:tgtFrame="_blank" w:history="1">
        <w:r w:rsidRPr="009268FB">
          <w:rPr>
            <w:rStyle w:val="Hyperlink"/>
            <w:i/>
            <w:iCs/>
            <w:color w:val="2E74B5" w:themeColor="accent1" w:themeShade="BF"/>
          </w:rPr>
          <w:t>Join Microsoft Teams Meeting</w:t>
        </w:r>
      </w:hyperlink>
    </w:p>
    <w:p w14:paraId="51C81357" w14:textId="77777777" w:rsidR="007F62D6" w:rsidRDefault="007F62D6" w:rsidP="007F62D6">
      <w:pPr>
        <w:pStyle w:val="ListParagraph"/>
        <w:numPr>
          <w:ilvl w:val="1"/>
          <w:numId w:val="1"/>
        </w:numPr>
        <w:spacing w:after="120" w:line="240" w:lineRule="auto"/>
        <w:ind w:left="994" w:hanging="634"/>
        <w:contextualSpacing w:val="0"/>
        <w:jc w:val="both"/>
      </w:pPr>
      <w:r w:rsidRPr="00555C1F">
        <w:t xml:space="preserve">County </w:t>
      </w:r>
      <w:r>
        <w:t>logos, trademarks, trade names, and copyrighted images (“I</w:t>
      </w:r>
      <w:r w:rsidRPr="00555C1F">
        <w:t>ntellectual Property</w:t>
      </w:r>
      <w:r>
        <w:t>”</w:t>
      </w:r>
      <w:r w:rsidRPr="00555C1F">
        <w:t>)</w:t>
      </w:r>
      <w:r>
        <w:t xml:space="preserve"> are the sole property of the County. T</w:t>
      </w:r>
      <w:r w:rsidRPr="00555C1F">
        <w:t xml:space="preserve">his solicitation </w:t>
      </w:r>
      <w:r>
        <w:t xml:space="preserve">does not </w:t>
      </w:r>
      <w:r w:rsidRPr="00555C1F">
        <w:t>permit</w:t>
      </w:r>
      <w:r>
        <w:t xml:space="preserve"> the use or display of any </w:t>
      </w:r>
      <w:r w:rsidRPr="00555C1F">
        <w:t>County Intellectual Property</w:t>
      </w:r>
      <w:r>
        <w:t xml:space="preserve"> in </w:t>
      </w:r>
      <w:r w:rsidRPr="00555C1F">
        <w:t>Respondent</w:t>
      </w:r>
      <w:r>
        <w:t xml:space="preserve"> proposals or</w:t>
      </w:r>
      <w:r w:rsidRPr="00555C1F">
        <w:t xml:space="preserve"> submittal</w:t>
      </w:r>
      <w:r>
        <w:t xml:space="preserve">s, including </w:t>
      </w:r>
      <w:r w:rsidRPr="00555C1F">
        <w:t xml:space="preserve">any </w:t>
      </w:r>
      <w:r>
        <w:t xml:space="preserve">attachments, except as </w:t>
      </w:r>
      <w:r w:rsidRPr="00555C1F">
        <w:t>expressly authorized in writing by County</w:t>
      </w:r>
      <w:r>
        <w:t xml:space="preserve">. </w:t>
      </w:r>
      <w:r w:rsidRPr="00555C1F">
        <w:t xml:space="preserve">Unauthorized use </w:t>
      </w:r>
      <w:r>
        <w:t>constitutes trademark and cop</w:t>
      </w:r>
      <w:r w:rsidRPr="00555C1F">
        <w:t xml:space="preserve">yright infringement </w:t>
      </w:r>
      <w:r>
        <w:t xml:space="preserve">and is a </w:t>
      </w:r>
      <w:r w:rsidRPr="00555C1F">
        <w:t>violation</w:t>
      </w:r>
      <w:r>
        <w:t xml:space="preserve"> subject to prosecution as </w:t>
      </w:r>
      <w:r w:rsidRPr="00555C1F">
        <w:t>a second-degree misdemeanor under Florida Statutes Section 165.043.</w:t>
      </w:r>
    </w:p>
    <w:p w14:paraId="039AE011" w14:textId="77777777" w:rsidR="007F62D6" w:rsidRPr="00344AF3" w:rsidRDefault="007F62D6" w:rsidP="007F62D6">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31" w:name="_Toc233722825"/>
      <w:bookmarkStart w:id="32" w:name="_Toc238806223"/>
      <w:bookmarkEnd w:id="30"/>
      <w:r w:rsidRPr="00344AF3">
        <w:rPr>
          <w:rFonts w:ascii="Times New Roman" w:hAnsi="Times New Roman" w:cs="Times New Roman"/>
          <w:b/>
          <w:color w:val="auto"/>
          <w:sz w:val="24"/>
          <w:szCs w:val="24"/>
        </w:rPr>
        <w:t>PRESENTATIONS/ POST-DISCUSSIONS</w:t>
      </w:r>
      <w:bookmarkEnd w:id="31"/>
      <w:bookmarkEnd w:id="32"/>
      <w:r w:rsidRPr="00344AF3">
        <w:rPr>
          <w:rFonts w:ascii="Times New Roman" w:hAnsi="Times New Roman" w:cs="Times New Roman"/>
          <w:b/>
          <w:color w:val="auto"/>
          <w:sz w:val="24"/>
          <w:szCs w:val="24"/>
        </w:rPr>
        <w:t xml:space="preserve"> </w:t>
      </w:r>
      <w:bookmarkEnd w:id="29"/>
    </w:p>
    <w:p w14:paraId="679293BC" w14:textId="77777777" w:rsidR="007F62D6" w:rsidRPr="00DB4331" w:rsidRDefault="007F62D6" w:rsidP="007F62D6">
      <w:pPr>
        <w:pStyle w:val="ListParagraph"/>
        <w:numPr>
          <w:ilvl w:val="1"/>
          <w:numId w:val="1"/>
        </w:numPr>
        <w:spacing w:after="120" w:line="240" w:lineRule="auto"/>
        <w:ind w:left="994" w:hanging="634"/>
        <w:contextualSpacing w:val="0"/>
        <w:jc w:val="both"/>
      </w:pPr>
      <w:bookmarkStart w:id="33" w:name="_Toc1032015"/>
      <w:bookmarkStart w:id="34" w:name="_Toc1032117"/>
      <w:bookmarkEnd w:id="33"/>
      <w:bookmarkEnd w:id="34"/>
      <w:r w:rsidRPr="00DB4331">
        <w:t xml:space="preserve">County, at its sole discretion, may ask for an oral presentation or demonstration without charge to the County. County reserves the right to require the Vendor to demonstrate to the satisfaction of the County that the Firm has the fiscal and technical ability to furnish the requirements of the </w:t>
      </w:r>
      <w:r>
        <w:t>Solicitation</w:t>
      </w:r>
      <w:r w:rsidRPr="00DB4331">
        <w:t xml:space="preserve">. The demonstration must satisfy the </w:t>
      </w:r>
      <w:proofErr w:type="gramStart"/>
      <w:r w:rsidRPr="00DB4331">
        <w:t>County</w:t>
      </w:r>
      <w:proofErr w:type="gramEnd"/>
      <w:r w:rsidRPr="00DB4331">
        <w:t xml:space="preserve"> and the County will be the sole judge of compliance.</w:t>
      </w:r>
    </w:p>
    <w:p w14:paraId="7D3A8FE6" w14:textId="77777777" w:rsidR="007F62D6" w:rsidRPr="00DB4331" w:rsidRDefault="007F62D6" w:rsidP="007F62D6">
      <w:pPr>
        <w:pStyle w:val="ListParagraph"/>
        <w:numPr>
          <w:ilvl w:val="1"/>
          <w:numId w:val="1"/>
        </w:numPr>
        <w:spacing w:after="120" w:line="240" w:lineRule="auto"/>
        <w:ind w:left="994" w:hanging="634"/>
        <w:contextualSpacing w:val="0"/>
        <w:jc w:val="both"/>
      </w:pPr>
      <w:r w:rsidRPr="00DB4331">
        <w:t>County may commence contract negotiations in accordance with the method of award specified.  The County reserves the right to conduct discussions with Vendors having a realistic possibility of contract award to include requests for additional information and requests for “best and final” offers.</w:t>
      </w:r>
    </w:p>
    <w:p w14:paraId="4AAF6D61" w14:textId="77777777" w:rsidR="007F62D6" w:rsidRPr="00DB4331" w:rsidRDefault="007F62D6" w:rsidP="007F62D6">
      <w:pPr>
        <w:pStyle w:val="ListParagraph"/>
        <w:numPr>
          <w:ilvl w:val="1"/>
          <w:numId w:val="1"/>
        </w:numPr>
        <w:spacing w:after="120" w:line="240" w:lineRule="auto"/>
        <w:ind w:left="994" w:hanging="634"/>
        <w:contextualSpacing w:val="0"/>
        <w:jc w:val="both"/>
      </w:pPr>
      <w:r w:rsidRPr="00DB4331">
        <w:t>Vendors must not assume they will be asked to make a presentation or asked for a “best and final” offer and must include all pertinent and required information in their original Proposal.</w:t>
      </w:r>
    </w:p>
    <w:p w14:paraId="0554977B" w14:textId="77777777" w:rsidR="007F62D6" w:rsidRPr="008C0900" w:rsidRDefault="007F62D6" w:rsidP="007F62D6">
      <w:pPr>
        <w:pStyle w:val="ListParagraph"/>
        <w:numPr>
          <w:ilvl w:val="0"/>
          <w:numId w:val="1"/>
        </w:numPr>
        <w:spacing w:after="80" w:line="240" w:lineRule="auto"/>
        <w:contextualSpacing w:val="0"/>
        <w:jc w:val="both"/>
        <w:rPr>
          <w:b/>
          <w:bCs/>
        </w:rPr>
      </w:pPr>
      <w:bookmarkStart w:id="35" w:name="_Hlk177645339"/>
      <w:r w:rsidRPr="008C0900">
        <w:rPr>
          <w:b/>
          <w:bCs/>
        </w:rPr>
        <w:t>E-VERIFY</w:t>
      </w:r>
    </w:p>
    <w:p w14:paraId="1943F6F1" w14:textId="77777777" w:rsidR="007F62D6" w:rsidRDefault="007F62D6" w:rsidP="007F62D6">
      <w:pPr>
        <w:pStyle w:val="ListParagraph"/>
        <w:spacing w:after="80" w:line="240" w:lineRule="auto"/>
        <w:contextualSpacing w:val="0"/>
        <w:jc w:val="both"/>
      </w:pPr>
      <w:r>
        <w:t xml:space="preserve">Upon award of a contract, Contractor shall utilize the U.S. Department of Homeland Security’s E-Verify system in accordance with the terms governing use of the system to confirm the </w:t>
      </w:r>
      <w:r>
        <w:lastRenderedPageBreak/>
        <w:t>employment eligibility of all new persons hired by the Contractor during the term of the Contract.</w:t>
      </w:r>
    </w:p>
    <w:p w14:paraId="5F654A4C" w14:textId="77777777" w:rsidR="007F62D6" w:rsidRPr="000445AE" w:rsidRDefault="007F62D6" w:rsidP="007F62D6">
      <w:pPr>
        <w:spacing w:line="240" w:lineRule="auto"/>
        <w:ind w:left="720"/>
        <w:jc w:val="both"/>
      </w:pPr>
      <w:r>
        <w:t>Contractor shall include in all contracts with subcontractors performing work pursuant to any contract arising from this solicitation an express requirement that the subcontractors utilize the U.S. Department of Homeland Security’s E-Verify system in accordance with the terms governing use of the system to confirm the employment eligibility of all new employees hired by the subcontractors during the term of the subcontract.</w:t>
      </w:r>
    </w:p>
    <w:bookmarkEnd w:id="35"/>
    <w:p w14:paraId="087F31A6" w14:textId="6B29C11A" w:rsidR="003307B4" w:rsidRPr="00286DDA" w:rsidRDefault="00286DDA" w:rsidP="001876D8">
      <w:pPr>
        <w:widowControl w:val="0"/>
        <w:spacing w:line="240" w:lineRule="auto"/>
        <w:ind w:left="1080"/>
        <w:jc w:val="center"/>
        <w:rPr>
          <w:i/>
          <w:iCs/>
          <w:color w:val="7030A0"/>
        </w:rPr>
      </w:pPr>
      <w:r w:rsidRPr="00286DDA">
        <w:rPr>
          <w:i/>
          <w:iCs/>
        </w:rPr>
        <w:t>[</w:t>
      </w:r>
      <w:r>
        <w:rPr>
          <w:i/>
          <w:iCs/>
        </w:rPr>
        <w:t>T</w:t>
      </w:r>
      <w:r w:rsidRPr="00286DDA">
        <w:rPr>
          <w:i/>
          <w:iCs/>
        </w:rPr>
        <w:t>he remainder of this page intentionally left blank]</w:t>
      </w:r>
    </w:p>
    <w:p w14:paraId="12A05EC3" w14:textId="28686770" w:rsidR="0087158A" w:rsidRPr="006E721A" w:rsidRDefault="0087158A" w:rsidP="001876D8">
      <w:pPr>
        <w:widowControl w:val="0"/>
        <w:spacing w:line="240" w:lineRule="auto"/>
        <w:rPr>
          <w:rFonts w:eastAsiaTheme="majorEastAsia"/>
          <w:b/>
          <w:color w:val="000000" w:themeColor="text1"/>
        </w:rPr>
      </w:pPr>
    </w:p>
    <w:sectPr w:rsidR="0087158A" w:rsidRPr="006E721A" w:rsidSect="00331F24">
      <w:headerReference w:type="default" r:id="rId14"/>
      <w:footerReference w:type="default" r:id="rId15"/>
      <w:pgSz w:w="12240" w:h="15840"/>
      <w:pgMar w:top="1170" w:right="1440" w:bottom="1170" w:left="99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C08E" w14:textId="77777777" w:rsidR="004F30D0" w:rsidRDefault="004F30D0" w:rsidP="006E4FCC">
      <w:pPr>
        <w:spacing w:after="0" w:line="240" w:lineRule="auto"/>
      </w:pPr>
      <w:r>
        <w:separator/>
      </w:r>
    </w:p>
  </w:endnote>
  <w:endnote w:type="continuationSeparator" w:id="0">
    <w:p w14:paraId="6DFFFE22" w14:textId="77777777" w:rsidR="004F30D0" w:rsidRDefault="004F30D0"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7D09" w14:textId="77777777" w:rsidR="004F30D0" w:rsidRDefault="004F30D0" w:rsidP="006E4FCC">
      <w:pPr>
        <w:spacing w:after="0" w:line="240" w:lineRule="auto"/>
      </w:pPr>
      <w:r>
        <w:separator/>
      </w:r>
    </w:p>
  </w:footnote>
  <w:footnote w:type="continuationSeparator" w:id="0">
    <w:p w14:paraId="2803F776" w14:textId="77777777" w:rsidR="004F30D0" w:rsidRDefault="004F30D0"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505A0287" w:rsidR="003A196B" w:rsidRDefault="00726B37" w:rsidP="004A2F82">
    <w:pPr>
      <w:pStyle w:val="Header"/>
      <w:tabs>
        <w:tab w:val="clear" w:pos="9360"/>
        <w:tab w:val="right" w:pos="9810"/>
      </w:tabs>
    </w:pPr>
    <w:r>
      <w:rPr>
        <w:b/>
        <w:noProof/>
      </w:rPr>
      <w:fldChar w:fldCharType="begin"/>
    </w:r>
    <w:r>
      <w:rPr>
        <w:b/>
        <w:noProof/>
      </w:rPr>
      <w:instrText xml:space="preserve"> REF  BIDNAME \* Upper  \* MERGEFORMAT </w:instrText>
    </w:r>
    <w:r>
      <w:rPr>
        <w:b/>
        <w:noProof/>
      </w:rPr>
      <w:fldChar w:fldCharType="separate"/>
    </w:r>
    <w:r w:rsidR="00316B41">
      <w:rPr>
        <w:b/>
        <w:noProof/>
      </w:rPr>
      <w:t>SOLID WASTE ENGINEERING SERVICES</w:t>
    </w:r>
    <w:r>
      <w:rPr>
        <w:b/>
        <w:noProof/>
      </w:rPr>
      <w:fldChar w:fldCharType="end"/>
    </w:r>
    <w:r w:rsidR="004A2F82">
      <w:tab/>
      <w:t xml:space="preserve">RSQ # </w:t>
    </w:r>
    <w:r w:rsidR="003A196B">
      <w:rPr>
        <w:b/>
        <w:noProof/>
      </w:rPr>
      <w:fldChar w:fldCharType="begin"/>
    </w:r>
    <w:r w:rsidR="003A196B">
      <w:rPr>
        <w:b/>
        <w:noProof/>
      </w:rPr>
      <w:instrText xml:space="preserve"> REF  BIDNUMBER  \* MERGEFORMAT </w:instrText>
    </w:r>
    <w:r w:rsidR="003A196B">
      <w:rPr>
        <w:b/>
        <w:noProof/>
      </w:rPr>
      <w:fldChar w:fldCharType="separate"/>
    </w:r>
    <w:r w:rsidR="00316B41">
      <w:rPr>
        <w:b/>
        <w:noProof/>
      </w:rPr>
      <w:t>26-546</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F2F69CF"/>
    <w:multiLevelType w:val="hybridMultilevel"/>
    <w:tmpl w:val="68E0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DE3936"/>
    <w:multiLevelType w:val="hybridMultilevel"/>
    <w:tmpl w:val="1E5E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5073BF"/>
    <w:multiLevelType w:val="hybridMultilevel"/>
    <w:tmpl w:val="5F4EA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A87CA4"/>
    <w:multiLevelType w:val="hybridMultilevel"/>
    <w:tmpl w:val="055A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207C08"/>
    <w:multiLevelType w:val="hybridMultilevel"/>
    <w:tmpl w:val="F5345C4E"/>
    <w:lvl w:ilvl="0" w:tplc="9D8A46D2">
      <w:start w:val="1"/>
      <w:numFmt w:val="bullet"/>
      <w:lvlText w:val=""/>
      <w:lvlJc w:val="left"/>
      <w:pPr>
        <w:ind w:left="1440" w:hanging="360"/>
      </w:pPr>
      <w:rPr>
        <w:rFonts w:ascii="Wingdings" w:hAnsi="Wingdings" w:hint="default"/>
        <w:b/>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9819BE"/>
    <w:multiLevelType w:val="hybridMultilevel"/>
    <w:tmpl w:val="898C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66538A"/>
    <w:multiLevelType w:val="hybridMultilevel"/>
    <w:tmpl w:val="5742F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1473514">
    <w:abstractNumId w:val="0"/>
  </w:num>
  <w:num w:numId="2" w16cid:durableId="1963032335">
    <w:abstractNumId w:val="5"/>
  </w:num>
  <w:num w:numId="3" w16cid:durableId="56633977">
    <w:abstractNumId w:val="7"/>
  </w:num>
  <w:num w:numId="4" w16cid:durableId="57900883">
    <w:abstractNumId w:val="4"/>
  </w:num>
  <w:num w:numId="5" w16cid:durableId="1023049280">
    <w:abstractNumId w:val="1"/>
  </w:num>
  <w:num w:numId="6" w16cid:durableId="934166489">
    <w:abstractNumId w:val="6"/>
  </w:num>
  <w:num w:numId="7" w16cid:durableId="778330620">
    <w:abstractNumId w:val="3"/>
  </w:num>
  <w:num w:numId="8" w16cid:durableId="203164211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0f0YjI0SEw/ZLT0hNDJJYmAo4WlPM7H5mPHn6u0cQt6wNCkJ/ujP3hHUp7KDunGKdEbBj5o+v+he2vGBhbmiZg==" w:salt="fBzSk6+o6QGEfObuqeYaW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B0A"/>
    <w:rsid w:val="000248E0"/>
    <w:rsid w:val="00033C62"/>
    <w:rsid w:val="0004009E"/>
    <w:rsid w:val="00051BBF"/>
    <w:rsid w:val="00064F36"/>
    <w:rsid w:val="00072850"/>
    <w:rsid w:val="00074C12"/>
    <w:rsid w:val="00084E10"/>
    <w:rsid w:val="000868E6"/>
    <w:rsid w:val="00090D59"/>
    <w:rsid w:val="00094DA0"/>
    <w:rsid w:val="000B7E19"/>
    <w:rsid w:val="000C589D"/>
    <w:rsid w:val="000C6875"/>
    <w:rsid w:val="000D14D7"/>
    <w:rsid w:val="000D3DDD"/>
    <w:rsid w:val="000E36DB"/>
    <w:rsid w:val="000F4D99"/>
    <w:rsid w:val="001035B3"/>
    <w:rsid w:val="00111B22"/>
    <w:rsid w:val="00111E5A"/>
    <w:rsid w:val="00113873"/>
    <w:rsid w:val="00131622"/>
    <w:rsid w:val="00134AC4"/>
    <w:rsid w:val="00154DCE"/>
    <w:rsid w:val="00167048"/>
    <w:rsid w:val="0016744D"/>
    <w:rsid w:val="0017276D"/>
    <w:rsid w:val="00176CEB"/>
    <w:rsid w:val="00182AC9"/>
    <w:rsid w:val="001876D8"/>
    <w:rsid w:val="00192C46"/>
    <w:rsid w:val="001A5409"/>
    <w:rsid w:val="001C1575"/>
    <w:rsid w:val="001C3579"/>
    <w:rsid w:val="001D04B7"/>
    <w:rsid w:val="001D12BC"/>
    <w:rsid w:val="001D4E42"/>
    <w:rsid w:val="001D6620"/>
    <w:rsid w:val="001F02C8"/>
    <w:rsid w:val="0021229F"/>
    <w:rsid w:val="002131E2"/>
    <w:rsid w:val="00217D37"/>
    <w:rsid w:val="00222543"/>
    <w:rsid w:val="00225C4E"/>
    <w:rsid w:val="0024162C"/>
    <w:rsid w:val="002421AC"/>
    <w:rsid w:val="00265A3B"/>
    <w:rsid w:val="002758DA"/>
    <w:rsid w:val="00286DDA"/>
    <w:rsid w:val="0029392B"/>
    <w:rsid w:val="002A587A"/>
    <w:rsid w:val="002D0840"/>
    <w:rsid w:val="002D16FE"/>
    <w:rsid w:val="002F1C4D"/>
    <w:rsid w:val="002F528D"/>
    <w:rsid w:val="002F6F64"/>
    <w:rsid w:val="0030370F"/>
    <w:rsid w:val="00312475"/>
    <w:rsid w:val="00316B41"/>
    <w:rsid w:val="00324ADC"/>
    <w:rsid w:val="003307B4"/>
    <w:rsid w:val="00331F24"/>
    <w:rsid w:val="00344AF3"/>
    <w:rsid w:val="003643AC"/>
    <w:rsid w:val="00381EE3"/>
    <w:rsid w:val="003A196B"/>
    <w:rsid w:val="003A336D"/>
    <w:rsid w:val="003A3C3F"/>
    <w:rsid w:val="003B1DB3"/>
    <w:rsid w:val="003B3059"/>
    <w:rsid w:val="003B59BF"/>
    <w:rsid w:val="003F280E"/>
    <w:rsid w:val="003F3AF7"/>
    <w:rsid w:val="003F4B99"/>
    <w:rsid w:val="00423694"/>
    <w:rsid w:val="00432AFE"/>
    <w:rsid w:val="004700A4"/>
    <w:rsid w:val="0047403A"/>
    <w:rsid w:val="004812F7"/>
    <w:rsid w:val="00486FB4"/>
    <w:rsid w:val="00490E8C"/>
    <w:rsid w:val="004A2F82"/>
    <w:rsid w:val="004A4405"/>
    <w:rsid w:val="004A7526"/>
    <w:rsid w:val="004C1333"/>
    <w:rsid w:val="004D4023"/>
    <w:rsid w:val="004E3B2D"/>
    <w:rsid w:val="004E3C98"/>
    <w:rsid w:val="004E70F1"/>
    <w:rsid w:val="004E7A90"/>
    <w:rsid w:val="004F24D5"/>
    <w:rsid w:val="004F30D0"/>
    <w:rsid w:val="005469E4"/>
    <w:rsid w:val="00556D12"/>
    <w:rsid w:val="005621EE"/>
    <w:rsid w:val="00570FE9"/>
    <w:rsid w:val="00577075"/>
    <w:rsid w:val="0059555F"/>
    <w:rsid w:val="005A009A"/>
    <w:rsid w:val="005A38E8"/>
    <w:rsid w:val="005C2291"/>
    <w:rsid w:val="005E138D"/>
    <w:rsid w:val="005E49C2"/>
    <w:rsid w:val="00606454"/>
    <w:rsid w:val="00610D28"/>
    <w:rsid w:val="00613AC1"/>
    <w:rsid w:val="00642772"/>
    <w:rsid w:val="00663601"/>
    <w:rsid w:val="00676CE6"/>
    <w:rsid w:val="00684CAD"/>
    <w:rsid w:val="006870A1"/>
    <w:rsid w:val="0069082C"/>
    <w:rsid w:val="006B7363"/>
    <w:rsid w:val="006B75DE"/>
    <w:rsid w:val="006C5495"/>
    <w:rsid w:val="006C7297"/>
    <w:rsid w:val="006E4FCC"/>
    <w:rsid w:val="006E721A"/>
    <w:rsid w:val="006F63C3"/>
    <w:rsid w:val="007036B4"/>
    <w:rsid w:val="0072447D"/>
    <w:rsid w:val="00726B04"/>
    <w:rsid w:val="00726B37"/>
    <w:rsid w:val="007301B2"/>
    <w:rsid w:val="00737796"/>
    <w:rsid w:val="0074639A"/>
    <w:rsid w:val="0075471B"/>
    <w:rsid w:val="0075685B"/>
    <w:rsid w:val="007651EF"/>
    <w:rsid w:val="007951FB"/>
    <w:rsid w:val="007A5603"/>
    <w:rsid w:val="007A7552"/>
    <w:rsid w:val="007D3173"/>
    <w:rsid w:val="007E16C3"/>
    <w:rsid w:val="007F62D6"/>
    <w:rsid w:val="00801D71"/>
    <w:rsid w:val="00806B49"/>
    <w:rsid w:val="008077B7"/>
    <w:rsid w:val="00821071"/>
    <w:rsid w:val="00836FE9"/>
    <w:rsid w:val="0084366E"/>
    <w:rsid w:val="00843676"/>
    <w:rsid w:val="0086043A"/>
    <w:rsid w:val="00865C46"/>
    <w:rsid w:val="00870BA1"/>
    <w:rsid w:val="0087158A"/>
    <w:rsid w:val="0088079D"/>
    <w:rsid w:val="00880E0A"/>
    <w:rsid w:val="008811CB"/>
    <w:rsid w:val="00881D97"/>
    <w:rsid w:val="00884C4B"/>
    <w:rsid w:val="00885C80"/>
    <w:rsid w:val="00885FF3"/>
    <w:rsid w:val="00897653"/>
    <w:rsid w:val="008A77A6"/>
    <w:rsid w:val="008B6E99"/>
    <w:rsid w:val="008C01B5"/>
    <w:rsid w:val="008C114B"/>
    <w:rsid w:val="008C4DC5"/>
    <w:rsid w:val="008C52CC"/>
    <w:rsid w:val="008D35E9"/>
    <w:rsid w:val="008D6608"/>
    <w:rsid w:val="008E074B"/>
    <w:rsid w:val="008E3EB2"/>
    <w:rsid w:val="008F1B5A"/>
    <w:rsid w:val="00905DE7"/>
    <w:rsid w:val="00911F0D"/>
    <w:rsid w:val="00940E5B"/>
    <w:rsid w:val="00943256"/>
    <w:rsid w:val="0096124E"/>
    <w:rsid w:val="009657AB"/>
    <w:rsid w:val="0096716F"/>
    <w:rsid w:val="00984F04"/>
    <w:rsid w:val="00985A02"/>
    <w:rsid w:val="009950F6"/>
    <w:rsid w:val="009C7009"/>
    <w:rsid w:val="009E1607"/>
    <w:rsid w:val="009F08A6"/>
    <w:rsid w:val="009F1447"/>
    <w:rsid w:val="009F6A67"/>
    <w:rsid w:val="00A11E89"/>
    <w:rsid w:val="00A260BB"/>
    <w:rsid w:val="00A26A21"/>
    <w:rsid w:val="00A27AA9"/>
    <w:rsid w:val="00A428A8"/>
    <w:rsid w:val="00A55417"/>
    <w:rsid w:val="00A62E4E"/>
    <w:rsid w:val="00A74093"/>
    <w:rsid w:val="00A963EE"/>
    <w:rsid w:val="00AA42D6"/>
    <w:rsid w:val="00AA570D"/>
    <w:rsid w:val="00AB55C5"/>
    <w:rsid w:val="00AB5A89"/>
    <w:rsid w:val="00AC3FB5"/>
    <w:rsid w:val="00AD62F1"/>
    <w:rsid w:val="00AE3EEE"/>
    <w:rsid w:val="00AF020B"/>
    <w:rsid w:val="00B035E4"/>
    <w:rsid w:val="00B06746"/>
    <w:rsid w:val="00B06E01"/>
    <w:rsid w:val="00B2117C"/>
    <w:rsid w:val="00B21AB9"/>
    <w:rsid w:val="00B223C4"/>
    <w:rsid w:val="00B245CB"/>
    <w:rsid w:val="00B3165C"/>
    <w:rsid w:val="00B40119"/>
    <w:rsid w:val="00B438CD"/>
    <w:rsid w:val="00B515B2"/>
    <w:rsid w:val="00B62D34"/>
    <w:rsid w:val="00B73BC0"/>
    <w:rsid w:val="00B7671D"/>
    <w:rsid w:val="00B77363"/>
    <w:rsid w:val="00B82879"/>
    <w:rsid w:val="00BB606A"/>
    <w:rsid w:val="00BB7093"/>
    <w:rsid w:val="00BB79E8"/>
    <w:rsid w:val="00BC5555"/>
    <w:rsid w:val="00BD21AC"/>
    <w:rsid w:val="00BD2A59"/>
    <w:rsid w:val="00BD5E5B"/>
    <w:rsid w:val="00BF71E7"/>
    <w:rsid w:val="00C0047C"/>
    <w:rsid w:val="00C0320E"/>
    <w:rsid w:val="00C119EA"/>
    <w:rsid w:val="00C27446"/>
    <w:rsid w:val="00C3528B"/>
    <w:rsid w:val="00C44E75"/>
    <w:rsid w:val="00C46C82"/>
    <w:rsid w:val="00C51656"/>
    <w:rsid w:val="00C8312E"/>
    <w:rsid w:val="00C875FA"/>
    <w:rsid w:val="00C9045A"/>
    <w:rsid w:val="00CB32DB"/>
    <w:rsid w:val="00CB692C"/>
    <w:rsid w:val="00CD7A41"/>
    <w:rsid w:val="00CE5351"/>
    <w:rsid w:val="00D04602"/>
    <w:rsid w:val="00D10667"/>
    <w:rsid w:val="00D1238E"/>
    <w:rsid w:val="00D3396F"/>
    <w:rsid w:val="00D40375"/>
    <w:rsid w:val="00D43B1C"/>
    <w:rsid w:val="00D54859"/>
    <w:rsid w:val="00D73182"/>
    <w:rsid w:val="00D7472E"/>
    <w:rsid w:val="00D801D4"/>
    <w:rsid w:val="00D97548"/>
    <w:rsid w:val="00DA0870"/>
    <w:rsid w:val="00DA0F45"/>
    <w:rsid w:val="00DA1D24"/>
    <w:rsid w:val="00DA7A6C"/>
    <w:rsid w:val="00DB0498"/>
    <w:rsid w:val="00DB4331"/>
    <w:rsid w:val="00DB549F"/>
    <w:rsid w:val="00DB5B6E"/>
    <w:rsid w:val="00DB5D7C"/>
    <w:rsid w:val="00DF63A0"/>
    <w:rsid w:val="00E12A7D"/>
    <w:rsid w:val="00E33D1C"/>
    <w:rsid w:val="00E4742F"/>
    <w:rsid w:val="00E55C4E"/>
    <w:rsid w:val="00E6192F"/>
    <w:rsid w:val="00E64030"/>
    <w:rsid w:val="00E84694"/>
    <w:rsid w:val="00E87610"/>
    <w:rsid w:val="00EA61BF"/>
    <w:rsid w:val="00EB1D6A"/>
    <w:rsid w:val="00EB3E2A"/>
    <w:rsid w:val="00ED1F78"/>
    <w:rsid w:val="00ED35D6"/>
    <w:rsid w:val="00ED6929"/>
    <w:rsid w:val="00EF4569"/>
    <w:rsid w:val="00F01E02"/>
    <w:rsid w:val="00F1568D"/>
    <w:rsid w:val="00F3036D"/>
    <w:rsid w:val="00F455C8"/>
    <w:rsid w:val="00F478E6"/>
    <w:rsid w:val="00F506B6"/>
    <w:rsid w:val="00F50C07"/>
    <w:rsid w:val="00F6219E"/>
    <w:rsid w:val="00F76306"/>
    <w:rsid w:val="00F837B8"/>
    <w:rsid w:val="00F9113A"/>
    <w:rsid w:val="00FA67AA"/>
    <w:rsid w:val="00FB284D"/>
    <w:rsid w:val="00FB778A"/>
    <w:rsid w:val="00FC6CD6"/>
    <w:rsid w:val="00FD7158"/>
    <w:rsid w:val="00FE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801D4"/>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D801D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801D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801D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01D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01D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01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 w:type="character" w:customStyle="1" w:styleId="FontStyle49">
    <w:name w:val="Font Style49"/>
    <w:basedOn w:val="DefaultParagraphFont"/>
    <w:uiPriority w:val="99"/>
    <w:rsid w:val="000D3DDD"/>
    <w:rPr>
      <w:rFonts w:ascii="Times New Roman" w:hAnsi="Times New Roman" w:cs="Times New Roman" w:hint="default"/>
      <w:color w:val="000000"/>
    </w:rPr>
  </w:style>
  <w:style w:type="character" w:customStyle="1" w:styleId="Heading3Char">
    <w:name w:val="Heading 3 Char"/>
    <w:basedOn w:val="DefaultParagraphFont"/>
    <w:link w:val="Heading3"/>
    <w:uiPriority w:val="9"/>
    <w:rsid w:val="00D801D4"/>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D801D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801D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801D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801D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801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801D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s.myflorida.com/sunbi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curement.lakecountyfl.gov/log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my.Munday@LakC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6EB69-72A9-4AD8-A91F-187FBFB5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2998</Words>
  <Characters>17090</Characters>
  <Application>Microsoft Office Word</Application>
  <DocSecurity>8</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7</cp:revision>
  <dcterms:created xsi:type="dcterms:W3CDTF">2026-07-08T17:59:00Z</dcterms:created>
  <dcterms:modified xsi:type="dcterms:W3CDTF">2026-08-28T14:43:00Z</dcterms:modified>
  <cp:contentStatus/>
</cp:coreProperties>
</file>