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8C91A4" w14:textId="643894D6" w:rsidR="003F2FBF" w:rsidRDefault="000A7862" w:rsidP="00A34AFE">
      <w:pPr>
        <w:jc w:val="center"/>
      </w:pPr>
      <w:r>
        <w:rPr>
          <w:noProof/>
        </w:rPr>
        <w:drawing>
          <wp:inline distT="0" distB="0" distL="0" distR="0" wp14:anchorId="597B026D" wp14:editId="2A989CC1">
            <wp:extent cx="1152525" cy="984569"/>
            <wp:effectExtent l="0" t="0" r="0" b="6350"/>
            <wp:docPr id="1" name="Picture 1" descr="LC_Logo_4Color_BlueLette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C_Logo_4Color_BlueLetteri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56866" cy="988277"/>
                    </a:xfrm>
                    <a:prstGeom prst="rect">
                      <a:avLst/>
                    </a:prstGeom>
                    <a:noFill/>
                    <a:ln>
                      <a:noFill/>
                    </a:ln>
                  </pic:spPr>
                </pic:pic>
              </a:graphicData>
            </a:graphic>
          </wp:inline>
        </w:drawing>
      </w:r>
    </w:p>
    <w:p w14:paraId="09BB79A3" w14:textId="2E1A356D" w:rsidR="0069382C" w:rsidRPr="000B133E" w:rsidRDefault="0069382C" w:rsidP="0069382C">
      <w:pPr>
        <w:pStyle w:val="Header"/>
        <w:jc w:val="center"/>
        <w:rPr>
          <w:rFonts w:ascii="Open Sans SemiBold" w:hAnsi="Open Sans SemiBold" w:cs="Open Sans SemiBold"/>
          <w:b/>
          <w:i/>
          <w:color w:val="005089"/>
          <w:sz w:val="16"/>
          <w:szCs w:val="16"/>
        </w:rPr>
      </w:pPr>
      <w:r>
        <w:rPr>
          <w:rFonts w:ascii="Open Sans SemiBold" w:hAnsi="Open Sans SemiBold" w:cs="Open Sans SemiBold"/>
          <w:b/>
          <w:color w:val="005089"/>
          <w:sz w:val="16"/>
          <w:szCs w:val="16"/>
        </w:rPr>
        <w:t>Office of Procurement Services</w:t>
      </w:r>
    </w:p>
    <w:p w14:paraId="78361982" w14:textId="6BE76DC7" w:rsidR="0069382C" w:rsidRDefault="0069382C" w:rsidP="0069382C">
      <w:pPr>
        <w:pStyle w:val="Header"/>
        <w:jc w:val="center"/>
        <w:rPr>
          <w:rFonts w:ascii="Open Sans" w:hAnsi="Open Sans" w:cs="Open Sans"/>
          <w:color w:val="595959" w:themeColor="text1" w:themeTint="A6"/>
          <w:sz w:val="15"/>
          <w:szCs w:val="15"/>
        </w:rPr>
      </w:pPr>
      <w:r w:rsidRPr="000B133E">
        <w:rPr>
          <w:rFonts w:ascii="Open Sans" w:hAnsi="Open Sans" w:cs="Open Sans"/>
          <w:color w:val="595959" w:themeColor="text1" w:themeTint="A6"/>
          <w:sz w:val="15"/>
          <w:szCs w:val="15"/>
        </w:rPr>
        <w:t xml:space="preserve">P.O. Box 7800 • 315 W. Main St., Suite </w:t>
      </w:r>
      <w:r>
        <w:rPr>
          <w:rFonts w:ascii="Open Sans" w:hAnsi="Open Sans" w:cs="Open Sans"/>
          <w:color w:val="595959" w:themeColor="text1" w:themeTint="A6"/>
          <w:sz w:val="15"/>
          <w:szCs w:val="15"/>
        </w:rPr>
        <w:t>41</w:t>
      </w:r>
      <w:r w:rsidR="004608E6">
        <w:rPr>
          <w:rFonts w:ascii="Open Sans" w:hAnsi="Open Sans" w:cs="Open Sans"/>
          <w:color w:val="595959" w:themeColor="text1" w:themeTint="A6"/>
          <w:sz w:val="15"/>
          <w:szCs w:val="15"/>
        </w:rPr>
        <w:t>6</w:t>
      </w:r>
      <w:r w:rsidRPr="000B133E">
        <w:rPr>
          <w:rFonts w:ascii="Open Sans" w:hAnsi="Open Sans" w:cs="Open Sans"/>
          <w:color w:val="595959" w:themeColor="text1" w:themeTint="A6"/>
          <w:sz w:val="15"/>
          <w:szCs w:val="15"/>
        </w:rPr>
        <w:t xml:space="preserve"> • Tavares, FL 32778</w:t>
      </w:r>
    </w:p>
    <w:p w14:paraId="5E2E8274" w14:textId="53F6A244" w:rsidR="00EF5966" w:rsidRPr="00CD038E" w:rsidRDefault="00EA1F05" w:rsidP="00D258A9">
      <w:pPr>
        <w:tabs>
          <w:tab w:val="left" w:pos="7020"/>
        </w:tabs>
        <w:rPr>
          <w:szCs w:val="24"/>
        </w:rPr>
      </w:pPr>
      <w:r>
        <w:rPr>
          <w:b/>
          <w:szCs w:val="24"/>
        </w:rPr>
        <w:t xml:space="preserve">SOLICTATION: </w:t>
      </w:r>
      <w:r w:rsidR="00EF2BEB">
        <w:rPr>
          <w:bCs/>
          <w:szCs w:val="24"/>
        </w:rPr>
        <w:t>Residential Waste Cart Services</w:t>
      </w:r>
      <w:r w:rsidR="00525414" w:rsidRPr="00CD038E">
        <w:rPr>
          <w:szCs w:val="24"/>
        </w:rPr>
        <w:tab/>
      </w:r>
      <w:r w:rsidR="00C3031B">
        <w:rPr>
          <w:szCs w:val="24"/>
        </w:rPr>
        <w:tab/>
      </w:r>
      <w:r w:rsidR="00C3031B">
        <w:rPr>
          <w:szCs w:val="24"/>
        </w:rPr>
        <w:tab/>
      </w:r>
      <w:r>
        <w:rPr>
          <w:szCs w:val="24"/>
        </w:rPr>
        <w:tab/>
      </w:r>
      <w:r w:rsidR="00EF2BEB">
        <w:rPr>
          <w:szCs w:val="24"/>
        </w:rPr>
        <w:t>7/2</w:t>
      </w:r>
      <w:r w:rsidR="006D04FE">
        <w:rPr>
          <w:szCs w:val="24"/>
        </w:rPr>
        <w:t>9</w:t>
      </w:r>
      <w:r w:rsidR="00C3031B">
        <w:rPr>
          <w:szCs w:val="24"/>
        </w:rPr>
        <w:t>/202</w:t>
      </w:r>
      <w:r w:rsidR="009D4F9A">
        <w:rPr>
          <w:szCs w:val="24"/>
        </w:rPr>
        <w:t>6</w:t>
      </w:r>
    </w:p>
    <w:p w14:paraId="6B289673" w14:textId="77777777" w:rsidR="006D745E" w:rsidRPr="00CD038E" w:rsidRDefault="006D745E" w:rsidP="008762A3">
      <w:pPr>
        <w:jc w:val="center"/>
        <w:rPr>
          <w:b/>
          <w:szCs w:val="24"/>
        </w:rPr>
      </w:pPr>
    </w:p>
    <w:p w14:paraId="33560EC3" w14:textId="086D8BDF" w:rsidR="00B82A39" w:rsidRPr="00CD038E" w:rsidRDefault="00B82A39" w:rsidP="008E5F15">
      <w:pPr>
        <w:spacing w:after="240"/>
        <w:jc w:val="both"/>
        <w:rPr>
          <w:szCs w:val="24"/>
        </w:rPr>
      </w:pPr>
      <w:r>
        <w:rPr>
          <w:szCs w:val="24"/>
        </w:rPr>
        <w:t xml:space="preserve">Vendors are responsible </w:t>
      </w:r>
      <w:r w:rsidR="003B5832">
        <w:rPr>
          <w:szCs w:val="24"/>
        </w:rPr>
        <w:t>for</w:t>
      </w:r>
      <w:r w:rsidR="003B5832" w:rsidRPr="00CD038E">
        <w:rPr>
          <w:szCs w:val="24"/>
        </w:rPr>
        <w:t xml:space="preserve"> </w:t>
      </w:r>
      <w:r w:rsidR="00D722DF">
        <w:rPr>
          <w:szCs w:val="24"/>
        </w:rPr>
        <w:t>r</w:t>
      </w:r>
      <w:r w:rsidRPr="00CD038E">
        <w:rPr>
          <w:szCs w:val="24"/>
        </w:rPr>
        <w:t>ecei</w:t>
      </w:r>
      <w:r w:rsidR="00F4076C">
        <w:rPr>
          <w:szCs w:val="24"/>
        </w:rPr>
        <w:t>ving</w:t>
      </w:r>
      <w:r>
        <w:rPr>
          <w:szCs w:val="24"/>
        </w:rPr>
        <w:t xml:space="preserve"> and acknowledg</w:t>
      </w:r>
      <w:r w:rsidR="00F4076C">
        <w:rPr>
          <w:szCs w:val="24"/>
        </w:rPr>
        <w:t>ing</w:t>
      </w:r>
      <w:r>
        <w:rPr>
          <w:szCs w:val="24"/>
        </w:rPr>
        <w:t xml:space="preserve"> </w:t>
      </w:r>
      <w:r w:rsidR="00F4076C">
        <w:rPr>
          <w:szCs w:val="24"/>
        </w:rPr>
        <w:t>a</w:t>
      </w:r>
      <w:r w:rsidRPr="00CD038E">
        <w:rPr>
          <w:szCs w:val="24"/>
        </w:rPr>
        <w:t>ll</w:t>
      </w:r>
      <w:r w:rsidR="0050375E">
        <w:rPr>
          <w:szCs w:val="24"/>
        </w:rPr>
        <w:t xml:space="preserve"> solicitation</w:t>
      </w:r>
      <w:r w:rsidRPr="00CD038E">
        <w:rPr>
          <w:szCs w:val="24"/>
        </w:rPr>
        <w:t xml:space="preserve"> addenda</w:t>
      </w:r>
      <w:r w:rsidR="00855896">
        <w:rPr>
          <w:szCs w:val="24"/>
        </w:rPr>
        <w:t xml:space="preserve">. </w:t>
      </w:r>
      <w:r w:rsidR="00F4076C">
        <w:rPr>
          <w:szCs w:val="24"/>
        </w:rPr>
        <w:t>A</w:t>
      </w:r>
      <w:r w:rsidR="0050375E">
        <w:rPr>
          <w:szCs w:val="24"/>
        </w:rPr>
        <w:t xml:space="preserve"> signed copy</w:t>
      </w:r>
      <w:r w:rsidR="00F4076C">
        <w:rPr>
          <w:szCs w:val="24"/>
        </w:rPr>
        <w:t xml:space="preserve"> of each addendum must be </w:t>
      </w:r>
      <w:r w:rsidR="00D722DF">
        <w:rPr>
          <w:szCs w:val="24"/>
        </w:rPr>
        <w:t xml:space="preserve">included </w:t>
      </w:r>
      <w:r w:rsidR="00F4076C">
        <w:rPr>
          <w:szCs w:val="24"/>
        </w:rPr>
        <w:t>w</w:t>
      </w:r>
      <w:r w:rsidRPr="00CD038E">
        <w:rPr>
          <w:szCs w:val="24"/>
        </w:rPr>
        <w:t>ith</w:t>
      </w:r>
      <w:r w:rsidR="003B5832">
        <w:rPr>
          <w:szCs w:val="24"/>
        </w:rPr>
        <w:t xml:space="preserve"> </w:t>
      </w:r>
      <w:r w:rsidR="00F4076C">
        <w:rPr>
          <w:szCs w:val="24"/>
        </w:rPr>
        <w:t xml:space="preserve">the </w:t>
      </w:r>
      <w:r w:rsidR="0050375E">
        <w:rPr>
          <w:szCs w:val="24"/>
        </w:rPr>
        <w:t xml:space="preserve">solicitation </w:t>
      </w:r>
      <w:r w:rsidR="00F4076C">
        <w:rPr>
          <w:szCs w:val="24"/>
        </w:rPr>
        <w:t>response</w:t>
      </w:r>
      <w:r w:rsidR="00855896">
        <w:rPr>
          <w:szCs w:val="24"/>
        </w:rPr>
        <w:t>.</w:t>
      </w:r>
      <w:r w:rsidRPr="00CD038E">
        <w:rPr>
          <w:szCs w:val="24"/>
        </w:rPr>
        <w:t xml:space="preserve"> Failure to acknowledge </w:t>
      </w:r>
      <w:r w:rsidR="0050375E">
        <w:rPr>
          <w:szCs w:val="24"/>
        </w:rPr>
        <w:t>an</w:t>
      </w:r>
      <w:r w:rsidR="00F4076C">
        <w:rPr>
          <w:szCs w:val="24"/>
        </w:rPr>
        <w:t>y</w:t>
      </w:r>
      <w:r w:rsidRPr="00CD038E">
        <w:rPr>
          <w:szCs w:val="24"/>
        </w:rPr>
        <w:t xml:space="preserve"> addendum may </w:t>
      </w:r>
      <w:r w:rsidR="00F4076C">
        <w:rPr>
          <w:szCs w:val="24"/>
        </w:rPr>
        <w:t>result in</w:t>
      </w:r>
      <w:r w:rsidRPr="00CD038E">
        <w:rPr>
          <w:szCs w:val="24"/>
        </w:rPr>
        <w:t xml:space="preserve"> </w:t>
      </w:r>
      <w:r w:rsidR="00D722DF">
        <w:rPr>
          <w:szCs w:val="24"/>
        </w:rPr>
        <w:t xml:space="preserve">disqualification from award </w:t>
      </w:r>
      <w:r w:rsidR="00F4076C">
        <w:rPr>
          <w:szCs w:val="24"/>
        </w:rPr>
        <w:t>consideration</w:t>
      </w:r>
      <w:r w:rsidRPr="00CD038E">
        <w:rPr>
          <w:szCs w:val="24"/>
        </w:rPr>
        <w:t>.</w:t>
      </w:r>
    </w:p>
    <w:p w14:paraId="652FDB4C" w14:textId="6F24525A" w:rsidR="00B60E88" w:rsidRDefault="00271D07" w:rsidP="00EA1F05">
      <w:pPr>
        <w:pStyle w:val="Default"/>
        <w:tabs>
          <w:tab w:val="left" w:pos="360"/>
        </w:tabs>
        <w:spacing w:after="240"/>
        <w:ind w:left="360"/>
      </w:pPr>
      <w:r w:rsidRPr="008E5F15">
        <w:t xml:space="preserve">THIS ADDENDUM DOES NOT </w:t>
      </w:r>
      <w:r w:rsidR="00F4076C">
        <w:t xml:space="preserve">ALTER </w:t>
      </w:r>
      <w:r w:rsidRPr="008E5F15">
        <w:t xml:space="preserve">THE </w:t>
      </w:r>
      <w:r w:rsidR="00F4076C">
        <w:t xml:space="preserve">PROPOSAL SUBMISSION </w:t>
      </w:r>
      <w:r w:rsidRPr="008E5F15">
        <w:t>D</w:t>
      </w:r>
      <w:r w:rsidR="00F4076C">
        <w:t>EADLINE</w:t>
      </w:r>
      <w:r w:rsidRPr="008E5F15">
        <w:t>.</w:t>
      </w:r>
    </w:p>
    <w:p w14:paraId="5C1CD418" w14:textId="0E45739E" w:rsidR="00EA1F05" w:rsidRPr="00EA1F05" w:rsidRDefault="00EA1F05" w:rsidP="00EA1F05">
      <w:pPr>
        <w:pStyle w:val="Default"/>
        <w:tabs>
          <w:tab w:val="left" w:pos="360"/>
        </w:tabs>
        <w:spacing w:after="240"/>
        <w:rPr>
          <w:b/>
          <w:bCs/>
          <w:u w:val="single"/>
        </w:rPr>
      </w:pPr>
      <w:r w:rsidRPr="00EA1F05">
        <w:rPr>
          <w:b/>
          <w:bCs/>
          <w:u w:val="single"/>
        </w:rPr>
        <w:t>QUESTIONS/RESPONSES</w:t>
      </w:r>
    </w:p>
    <w:p w14:paraId="7989814C" w14:textId="52FA16E7" w:rsidR="00627C0B" w:rsidRDefault="006D04FE" w:rsidP="006A2E7B">
      <w:pPr>
        <w:tabs>
          <w:tab w:val="left" w:pos="900"/>
        </w:tabs>
        <w:spacing w:after="160" w:line="276" w:lineRule="auto"/>
        <w:ind w:left="540" w:hanging="540"/>
        <w:jc w:val="both"/>
        <w:rPr>
          <w:color w:val="000000"/>
          <w:szCs w:val="24"/>
        </w:rPr>
      </w:pPr>
      <w:r>
        <w:rPr>
          <w:color w:val="000000"/>
          <w:szCs w:val="24"/>
        </w:rPr>
        <w:t xml:space="preserve">Q19. Can the County provide a sample (quantity) of six (6) </w:t>
      </w:r>
      <w:r w:rsidR="00152BB5">
        <w:rPr>
          <w:color w:val="000000"/>
          <w:szCs w:val="24"/>
        </w:rPr>
        <w:t>months’ worth</w:t>
      </w:r>
      <w:r>
        <w:rPr>
          <w:color w:val="000000"/>
          <w:szCs w:val="24"/>
        </w:rPr>
        <w:t xml:space="preserve"> of cart actions for </w:t>
      </w:r>
      <w:r w:rsidR="00152BB5">
        <w:rPr>
          <w:color w:val="000000"/>
          <w:szCs w:val="24"/>
        </w:rPr>
        <w:t xml:space="preserve">each of the three (3) collection areas? </w:t>
      </w:r>
      <w:r>
        <w:rPr>
          <w:color w:val="000000"/>
          <w:szCs w:val="24"/>
        </w:rPr>
        <w:t xml:space="preserve"> </w:t>
      </w:r>
    </w:p>
    <w:p w14:paraId="54490751" w14:textId="673755F8" w:rsidR="00152BB5" w:rsidRPr="00D314C6" w:rsidRDefault="00152BB5" w:rsidP="006A2E7B">
      <w:pPr>
        <w:tabs>
          <w:tab w:val="left" w:pos="900"/>
        </w:tabs>
        <w:spacing w:after="160" w:line="276" w:lineRule="auto"/>
        <w:ind w:left="540" w:hanging="540"/>
        <w:jc w:val="both"/>
        <w:rPr>
          <w:b/>
          <w:bCs/>
          <w:color w:val="000000"/>
          <w:szCs w:val="24"/>
        </w:rPr>
      </w:pPr>
      <w:r w:rsidRPr="00D314C6">
        <w:rPr>
          <w:b/>
          <w:bCs/>
          <w:color w:val="000000"/>
          <w:szCs w:val="24"/>
        </w:rPr>
        <w:t xml:space="preserve">A19. </w:t>
      </w:r>
      <w:r w:rsidRPr="00D314C6">
        <w:rPr>
          <w:b/>
          <w:bCs/>
          <w:color w:val="000000"/>
          <w:szCs w:val="24"/>
        </w:rPr>
        <w:t xml:space="preserve">The contract is all encompassing for cart delivery/replacement.  The initial project will be for garbage cart replacements with bear carts.  Those </w:t>
      </w:r>
      <w:r w:rsidRPr="00D314C6">
        <w:rPr>
          <w:b/>
          <w:bCs/>
          <w:color w:val="000000"/>
          <w:szCs w:val="24"/>
        </w:rPr>
        <w:t>ranged</w:t>
      </w:r>
      <w:r w:rsidRPr="00D314C6">
        <w:rPr>
          <w:b/>
          <w:bCs/>
          <w:color w:val="000000"/>
          <w:szCs w:val="24"/>
        </w:rPr>
        <w:t xml:space="preserve"> from 480 to 2000 a year.  If the County became responsible for switching out garbage/recycling carts for replacement during the year, that average is </w:t>
      </w:r>
      <w:r w:rsidR="001F0FF7">
        <w:rPr>
          <w:b/>
          <w:bCs/>
          <w:color w:val="000000"/>
          <w:szCs w:val="24"/>
        </w:rPr>
        <w:t>1,500</w:t>
      </w:r>
      <w:r w:rsidRPr="00D314C6">
        <w:rPr>
          <w:b/>
          <w:bCs/>
          <w:color w:val="000000"/>
          <w:szCs w:val="24"/>
        </w:rPr>
        <w:t xml:space="preserve"> per year.  In the unlikely event the County needed to replace, deliver, or remove the carts for the whole county, that number would be approximately </w:t>
      </w:r>
      <w:r w:rsidR="001F0FF7">
        <w:rPr>
          <w:b/>
          <w:bCs/>
          <w:color w:val="000000"/>
          <w:szCs w:val="24"/>
        </w:rPr>
        <w:t>6,500</w:t>
      </w:r>
      <w:r w:rsidRPr="00D314C6">
        <w:rPr>
          <w:b/>
          <w:bCs/>
          <w:color w:val="000000"/>
          <w:szCs w:val="24"/>
        </w:rPr>
        <w:t>.</w:t>
      </w:r>
    </w:p>
    <w:p w14:paraId="513137BF" w14:textId="64D3DA9C" w:rsidR="006D04FE" w:rsidRDefault="006D04FE" w:rsidP="006A2E7B">
      <w:pPr>
        <w:tabs>
          <w:tab w:val="left" w:pos="900"/>
        </w:tabs>
        <w:spacing w:after="160" w:line="276" w:lineRule="auto"/>
        <w:ind w:left="540" w:hanging="540"/>
        <w:jc w:val="both"/>
        <w:rPr>
          <w:color w:val="000000"/>
          <w:szCs w:val="24"/>
        </w:rPr>
      </w:pPr>
      <w:r>
        <w:rPr>
          <w:color w:val="000000"/>
          <w:szCs w:val="24"/>
        </w:rPr>
        <w:t>Q20.</w:t>
      </w:r>
      <w:r w:rsidR="00152BB5">
        <w:rPr>
          <w:color w:val="000000"/>
          <w:szCs w:val="24"/>
        </w:rPr>
        <w:t xml:space="preserve"> When a work order is received by the County, when does the service window open? When the resident calls in or when the Contractor receives the work order? </w:t>
      </w:r>
    </w:p>
    <w:p w14:paraId="4EBDCA4B" w14:textId="523DCBFA" w:rsidR="00152BB5" w:rsidRPr="00D314C6" w:rsidRDefault="00152BB5" w:rsidP="00D314C6">
      <w:pPr>
        <w:tabs>
          <w:tab w:val="left" w:pos="900"/>
        </w:tabs>
        <w:spacing w:after="160" w:line="276" w:lineRule="auto"/>
        <w:ind w:left="540" w:hanging="540"/>
        <w:jc w:val="both"/>
        <w:rPr>
          <w:b/>
          <w:bCs/>
          <w:color w:val="000000"/>
          <w:szCs w:val="24"/>
        </w:rPr>
      </w:pPr>
      <w:r w:rsidRPr="00D314C6">
        <w:rPr>
          <w:b/>
          <w:bCs/>
          <w:color w:val="000000"/>
          <w:szCs w:val="24"/>
        </w:rPr>
        <w:t xml:space="preserve">A20. </w:t>
      </w:r>
      <w:r w:rsidRPr="00D314C6">
        <w:rPr>
          <w:b/>
          <w:bCs/>
          <w:color w:val="000000"/>
          <w:szCs w:val="24"/>
        </w:rPr>
        <w:t xml:space="preserve">County will schedule the dates for the work and provide that information to the </w:t>
      </w:r>
      <w:r w:rsidRPr="00D314C6">
        <w:rPr>
          <w:b/>
          <w:bCs/>
          <w:color w:val="000000"/>
          <w:szCs w:val="24"/>
        </w:rPr>
        <w:t>C</w:t>
      </w:r>
      <w:r w:rsidRPr="00D314C6">
        <w:rPr>
          <w:b/>
          <w:bCs/>
          <w:color w:val="000000"/>
          <w:szCs w:val="24"/>
        </w:rPr>
        <w:t>ontractor.  Every attempt will be made to notify the contractor the week before the work</w:t>
      </w:r>
      <w:r w:rsidRPr="00D314C6">
        <w:rPr>
          <w:b/>
          <w:bCs/>
          <w:color w:val="000000"/>
          <w:szCs w:val="24"/>
        </w:rPr>
        <w:t xml:space="preserve"> </w:t>
      </w:r>
      <w:r w:rsidRPr="00D314C6">
        <w:rPr>
          <w:b/>
          <w:bCs/>
          <w:color w:val="000000"/>
          <w:szCs w:val="24"/>
        </w:rPr>
        <w:t>order is scheduled to be completed but will work with contractor as needed.</w:t>
      </w:r>
    </w:p>
    <w:p w14:paraId="6E590FAE" w14:textId="39BE0174" w:rsidR="006D04FE" w:rsidRPr="00671289" w:rsidRDefault="006D04FE" w:rsidP="006A2E7B">
      <w:pPr>
        <w:tabs>
          <w:tab w:val="left" w:pos="900"/>
        </w:tabs>
        <w:spacing w:after="160" w:line="276" w:lineRule="auto"/>
        <w:ind w:left="540" w:hanging="540"/>
        <w:jc w:val="both"/>
        <w:rPr>
          <w:color w:val="000000"/>
          <w:szCs w:val="24"/>
        </w:rPr>
      </w:pPr>
      <w:r>
        <w:rPr>
          <w:color w:val="000000"/>
          <w:szCs w:val="24"/>
        </w:rPr>
        <w:t>Q21.</w:t>
      </w:r>
      <w:r w:rsidR="00152BB5">
        <w:rPr>
          <w:color w:val="000000"/>
          <w:szCs w:val="24"/>
        </w:rPr>
        <w:t xml:space="preserve"> </w:t>
      </w:r>
      <w:r w:rsidR="00152BB5" w:rsidRPr="00152BB5">
        <w:rPr>
          <w:color w:val="000000"/>
          <w:szCs w:val="24"/>
        </w:rPr>
        <w:t xml:space="preserve">Can the County provide </w:t>
      </w:r>
      <w:r w:rsidR="00152BB5" w:rsidRPr="00671289">
        <w:rPr>
          <w:color w:val="000000"/>
          <w:szCs w:val="24"/>
        </w:rPr>
        <w:t>the address for the Central Landfill facility?</w:t>
      </w:r>
    </w:p>
    <w:p w14:paraId="32DF20A0" w14:textId="77777777" w:rsidR="00152BB5" w:rsidRPr="00D314C6" w:rsidRDefault="00152BB5" w:rsidP="00671289">
      <w:pPr>
        <w:tabs>
          <w:tab w:val="left" w:pos="900"/>
        </w:tabs>
        <w:spacing w:after="160" w:line="276" w:lineRule="auto"/>
        <w:ind w:left="540" w:hanging="540"/>
        <w:jc w:val="both"/>
        <w:rPr>
          <w:b/>
          <w:bCs/>
          <w:color w:val="000000"/>
          <w:szCs w:val="24"/>
        </w:rPr>
      </w:pPr>
      <w:r w:rsidRPr="00D314C6">
        <w:rPr>
          <w:b/>
          <w:bCs/>
          <w:color w:val="000000"/>
          <w:szCs w:val="24"/>
        </w:rPr>
        <w:t xml:space="preserve">A21. </w:t>
      </w:r>
      <w:r w:rsidRPr="00D314C6">
        <w:rPr>
          <w:b/>
          <w:bCs/>
          <w:color w:val="000000"/>
          <w:szCs w:val="24"/>
        </w:rPr>
        <w:t>13130 County Landfill Road, Tavares, FL, 32778</w:t>
      </w:r>
    </w:p>
    <w:p w14:paraId="4C4AA6A5" w14:textId="44D5E107" w:rsidR="006D04FE" w:rsidRPr="00671289" w:rsidRDefault="006D04FE" w:rsidP="00671289">
      <w:pPr>
        <w:tabs>
          <w:tab w:val="left" w:pos="900"/>
        </w:tabs>
        <w:spacing w:after="160" w:line="276" w:lineRule="auto"/>
        <w:ind w:left="540" w:hanging="540"/>
        <w:jc w:val="both"/>
        <w:rPr>
          <w:color w:val="000000"/>
          <w:szCs w:val="24"/>
        </w:rPr>
      </w:pPr>
      <w:r>
        <w:rPr>
          <w:color w:val="000000"/>
          <w:szCs w:val="24"/>
        </w:rPr>
        <w:t>Q22.</w:t>
      </w:r>
      <w:r w:rsidR="006A2E7B">
        <w:rPr>
          <w:color w:val="000000"/>
          <w:szCs w:val="24"/>
        </w:rPr>
        <w:t xml:space="preserve"> </w:t>
      </w:r>
      <w:r w:rsidR="006A2E7B" w:rsidRPr="00671289">
        <w:rPr>
          <w:color w:val="000000"/>
          <w:szCs w:val="24"/>
        </w:rPr>
        <w:t xml:space="preserve">Can </w:t>
      </w:r>
      <w:r w:rsidR="006A2E7B" w:rsidRPr="00671289">
        <w:rPr>
          <w:color w:val="000000"/>
          <w:szCs w:val="24"/>
        </w:rPr>
        <w:t>a Contractor</w:t>
      </w:r>
      <w:r w:rsidR="006A2E7B" w:rsidRPr="00671289">
        <w:rPr>
          <w:color w:val="000000"/>
          <w:szCs w:val="24"/>
        </w:rPr>
        <w:t xml:space="preserve"> co-habitat equipment (Trucks, etc.) at this facility?</w:t>
      </w:r>
    </w:p>
    <w:p w14:paraId="54210819" w14:textId="212C53D3" w:rsidR="006A2E7B" w:rsidRPr="00D314C6" w:rsidRDefault="006A2E7B" w:rsidP="00671289">
      <w:pPr>
        <w:tabs>
          <w:tab w:val="left" w:pos="900"/>
        </w:tabs>
        <w:spacing w:after="160" w:line="276" w:lineRule="auto"/>
        <w:ind w:left="540" w:hanging="540"/>
        <w:jc w:val="both"/>
        <w:rPr>
          <w:b/>
          <w:bCs/>
          <w:color w:val="000000"/>
          <w:szCs w:val="24"/>
        </w:rPr>
      </w:pPr>
      <w:r w:rsidRPr="00D314C6">
        <w:rPr>
          <w:b/>
          <w:bCs/>
          <w:color w:val="000000"/>
          <w:szCs w:val="24"/>
        </w:rPr>
        <w:t xml:space="preserve">A22. No. </w:t>
      </w:r>
    </w:p>
    <w:p w14:paraId="25D452FF" w14:textId="2DD71DB1" w:rsidR="006D04FE" w:rsidRDefault="006D04FE" w:rsidP="00671289">
      <w:pPr>
        <w:tabs>
          <w:tab w:val="left" w:pos="900"/>
        </w:tabs>
        <w:spacing w:after="160" w:line="276" w:lineRule="auto"/>
        <w:ind w:left="540" w:hanging="540"/>
        <w:jc w:val="both"/>
        <w:rPr>
          <w:color w:val="000000"/>
          <w:szCs w:val="24"/>
        </w:rPr>
      </w:pPr>
      <w:r>
        <w:rPr>
          <w:color w:val="000000"/>
          <w:szCs w:val="24"/>
        </w:rPr>
        <w:t>Q23.</w:t>
      </w:r>
      <w:r w:rsidR="006A2E7B">
        <w:rPr>
          <w:color w:val="000000"/>
          <w:szCs w:val="24"/>
        </w:rPr>
        <w:t xml:space="preserve"> Will the Contractor have access to a wash bay? </w:t>
      </w:r>
    </w:p>
    <w:p w14:paraId="3EC9FFF6" w14:textId="0A7F3F68" w:rsidR="006A2E7B" w:rsidRPr="00D314C6" w:rsidRDefault="006A2E7B" w:rsidP="00671289">
      <w:pPr>
        <w:tabs>
          <w:tab w:val="left" w:pos="900"/>
        </w:tabs>
        <w:spacing w:after="160" w:line="276" w:lineRule="auto"/>
        <w:ind w:left="540" w:hanging="540"/>
        <w:jc w:val="both"/>
        <w:rPr>
          <w:b/>
          <w:bCs/>
          <w:color w:val="000000"/>
          <w:szCs w:val="24"/>
        </w:rPr>
      </w:pPr>
      <w:r w:rsidRPr="00D314C6">
        <w:rPr>
          <w:b/>
          <w:bCs/>
          <w:color w:val="000000"/>
          <w:szCs w:val="24"/>
        </w:rPr>
        <w:t xml:space="preserve">A23. No. </w:t>
      </w:r>
    </w:p>
    <w:p w14:paraId="6E34D23D" w14:textId="26C0FE14" w:rsidR="006D04FE" w:rsidRPr="00671289" w:rsidRDefault="006D04FE" w:rsidP="00671289">
      <w:pPr>
        <w:tabs>
          <w:tab w:val="left" w:pos="900"/>
        </w:tabs>
        <w:spacing w:after="160" w:line="276" w:lineRule="auto"/>
        <w:ind w:left="540" w:hanging="540"/>
        <w:jc w:val="both"/>
        <w:rPr>
          <w:color w:val="000000"/>
          <w:szCs w:val="24"/>
        </w:rPr>
      </w:pPr>
      <w:r>
        <w:rPr>
          <w:color w:val="000000"/>
          <w:szCs w:val="24"/>
        </w:rPr>
        <w:t>Q24.</w:t>
      </w:r>
      <w:r w:rsidR="006A2E7B">
        <w:rPr>
          <w:color w:val="000000"/>
          <w:szCs w:val="24"/>
        </w:rPr>
        <w:t xml:space="preserve"> </w:t>
      </w:r>
      <w:r w:rsidR="006A2E7B" w:rsidRPr="006A2E7B">
        <w:rPr>
          <w:color w:val="000000"/>
          <w:szCs w:val="24"/>
        </w:rPr>
        <w:t xml:space="preserve">How </w:t>
      </w:r>
      <w:r w:rsidR="006A2E7B" w:rsidRPr="00671289">
        <w:rPr>
          <w:color w:val="000000"/>
          <w:szCs w:val="24"/>
        </w:rPr>
        <w:t>will the contractor order cart inventory and parts? (Lids, Wheels, Lift bars and axles</w:t>
      </w:r>
      <w:r w:rsidR="006A2E7B" w:rsidRPr="00671289">
        <w:rPr>
          <w:color w:val="000000"/>
          <w:szCs w:val="24"/>
        </w:rPr>
        <w:t>)?</w:t>
      </w:r>
    </w:p>
    <w:p w14:paraId="0F64B3F7" w14:textId="2CC9171F" w:rsidR="006A2E7B" w:rsidRPr="00D314C6" w:rsidRDefault="006A2E7B" w:rsidP="00671289">
      <w:pPr>
        <w:tabs>
          <w:tab w:val="left" w:pos="900"/>
        </w:tabs>
        <w:spacing w:after="160" w:line="276" w:lineRule="auto"/>
        <w:ind w:left="540" w:hanging="540"/>
        <w:jc w:val="both"/>
        <w:rPr>
          <w:b/>
          <w:bCs/>
          <w:color w:val="000000"/>
          <w:szCs w:val="24"/>
        </w:rPr>
      </w:pPr>
      <w:r w:rsidRPr="00D314C6">
        <w:rPr>
          <w:b/>
          <w:bCs/>
          <w:color w:val="000000"/>
          <w:szCs w:val="24"/>
        </w:rPr>
        <w:t xml:space="preserve">A24. </w:t>
      </w:r>
      <w:r w:rsidRPr="00D314C6">
        <w:rPr>
          <w:b/>
          <w:bCs/>
          <w:color w:val="000000"/>
          <w:szCs w:val="24"/>
        </w:rPr>
        <w:t xml:space="preserve">County will supply carts under this </w:t>
      </w:r>
      <w:r w:rsidRPr="00D314C6">
        <w:rPr>
          <w:b/>
          <w:bCs/>
          <w:color w:val="000000"/>
          <w:szCs w:val="24"/>
        </w:rPr>
        <w:t>agreement,</w:t>
      </w:r>
      <w:r w:rsidRPr="00D314C6">
        <w:rPr>
          <w:b/>
          <w:bCs/>
          <w:color w:val="000000"/>
          <w:szCs w:val="24"/>
        </w:rPr>
        <w:t xml:space="preserve"> and the contract does not include repairs, only the possibility of building the carts.  Repairs are handled </w:t>
      </w:r>
      <w:r w:rsidRPr="00D314C6">
        <w:rPr>
          <w:b/>
          <w:bCs/>
          <w:color w:val="000000"/>
          <w:szCs w:val="24"/>
        </w:rPr>
        <w:t>in-house</w:t>
      </w:r>
      <w:r w:rsidRPr="00D314C6">
        <w:rPr>
          <w:b/>
          <w:bCs/>
          <w:color w:val="000000"/>
          <w:szCs w:val="24"/>
        </w:rPr>
        <w:t xml:space="preserve">, but if the need </w:t>
      </w:r>
      <w:r w:rsidRPr="00D314C6">
        <w:rPr>
          <w:b/>
          <w:bCs/>
          <w:color w:val="000000"/>
          <w:szCs w:val="24"/>
        </w:rPr>
        <w:t>arises</w:t>
      </w:r>
      <w:r w:rsidRPr="00D314C6">
        <w:rPr>
          <w:b/>
          <w:bCs/>
          <w:color w:val="000000"/>
          <w:szCs w:val="24"/>
        </w:rPr>
        <w:t xml:space="preserve">, the </w:t>
      </w:r>
      <w:r w:rsidRPr="00D314C6">
        <w:rPr>
          <w:b/>
          <w:bCs/>
          <w:color w:val="000000"/>
          <w:szCs w:val="24"/>
        </w:rPr>
        <w:t>C</w:t>
      </w:r>
      <w:r w:rsidRPr="00D314C6">
        <w:rPr>
          <w:b/>
          <w:bCs/>
          <w:color w:val="000000"/>
          <w:szCs w:val="24"/>
        </w:rPr>
        <w:t xml:space="preserve">ounty </w:t>
      </w:r>
      <w:r w:rsidRPr="00D314C6">
        <w:rPr>
          <w:b/>
          <w:bCs/>
          <w:color w:val="000000"/>
          <w:szCs w:val="24"/>
        </w:rPr>
        <w:t>will</w:t>
      </w:r>
      <w:r w:rsidRPr="00D314C6">
        <w:rPr>
          <w:b/>
          <w:bCs/>
          <w:color w:val="000000"/>
          <w:szCs w:val="24"/>
        </w:rPr>
        <w:t xml:space="preserve"> look to add an addendum.</w:t>
      </w:r>
    </w:p>
    <w:p w14:paraId="3BFFACD8" w14:textId="2558D6C9" w:rsidR="006A2E7B" w:rsidRDefault="006A2E7B" w:rsidP="00671289">
      <w:pPr>
        <w:tabs>
          <w:tab w:val="left" w:pos="900"/>
        </w:tabs>
        <w:spacing w:after="160" w:line="276" w:lineRule="auto"/>
        <w:ind w:left="540" w:hanging="540"/>
        <w:jc w:val="both"/>
        <w:rPr>
          <w:color w:val="000000"/>
          <w:szCs w:val="24"/>
        </w:rPr>
      </w:pPr>
    </w:p>
    <w:p w14:paraId="4CD5FE64" w14:textId="4E68F5B9" w:rsidR="006D04FE" w:rsidRPr="00671289" w:rsidRDefault="006D04FE" w:rsidP="00671289">
      <w:pPr>
        <w:tabs>
          <w:tab w:val="left" w:pos="900"/>
        </w:tabs>
        <w:spacing w:after="160" w:line="276" w:lineRule="auto"/>
        <w:ind w:left="540" w:hanging="540"/>
        <w:jc w:val="both"/>
        <w:rPr>
          <w:color w:val="000000"/>
          <w:szCs w:val="24"/>
        </w:rPr>
      </w:pPr>
      <w:r>
        <w:rPr>
          <w:color w:val="000000"/>
          <w:szCs w:val="24"/>
        </w:rPr>
        <w:t>Q25.</w:t>
      </w:r>
      <w:r w:rsidR="006A2E7B">
        <w:rPr>
          <w:color w:val="000000"/>
          <w:szCs w:val="24"/>
        </w:rPr>
        <w:t xml:space="preserve"> What </w:t>
      </w:r>
      <w:r w:rsidR="006A2E7B" w:rsidRPr="00671289">
        <w:rPr>
          <w:color w:val="000000"/>
          <w:szCs w:val="24"/>
        </w:rPr>
        <w:t>company does the count currently use for carts?</w:t>
      </w:r>
    </w:p>
    <w:p w14:paraId="3D68F2BD" w14:textId="6FF72AF2" w:rsidR="006A2E7B" w:rsidRPr="00D314C6" w:rsidRDefault="006A2E7B" w:rsidP="00D314C6">
      <w:pPr>
        <w:tabs>
          <w:tab w:val="left" w:pos="900"/>
        </w:tabs>
        <w:spacing w:after="160" w:line="276" w:lineRule="auto"/>
        <w:ind w:left="540" w:hanging="540"/>
        <w:jc w:val="both"/>
        <w:rPr>
          <w:b/>
          <w:bCs/>
          <w:color w:val="000000"/>
          <w:szCs w:val="24"/>
        </w:rPr>
      </w:pPr>
      <w:r w:rsidRPr="00D314C6">
        <w:rPr>
          <w:b/>
          <w:bCs/>
          <w:color w:val="000000"/>
          <w:szCs w:val="24"/>
        </w:rPr>
        <w:t xml:space="preserve">A25. </w:t>
      </w:r>
      <w:r w:rsidRPr="00D314C6">
        <w:rPr>
          <w:b/>
          <w:bCs/>
          <w:color w:val="000000"/>
          <w:szCs w:val="24"/>
        </w:rPr>
        <w:t>County garbage haulers are responsible for the garbage and recycling carts currently.  Lake County has been the primary cart provider of bear carts.</w:t>
      </w:r>
    </w:p>
    <w:p w14:paraId="0DA31C8B" w14:textId="598C4596" w:rsidR="006D04FE" w:rsidRPr="00671289" w:rsidRDefault="006D04FE" w:rsidP="00671289">
      <w:pPr>
        <w:tabs>
          <w:tab w:val="left" w:pos="900"/>
        </w:tabs>
        <w:spacing w:after="160" w:line="276" w:lineRule="auto"/>
        <w:ind w:left="540" w:hanging="540"/>
        <w:jc w:val="both"/>
        <w:rPr>
          <w:color w:val="000000"/>
          <w:szCs w:val="24"/>
        </w:rPr>
      </w:pPr>
      <w:r>
        <w:rPr>
          <w:color w:val="000000"/>
          <w:szCs w:val="24"/>
        </w:rPr>
        <w:t>Q26.</w:t>
      </w:r>
      <w:r w:rsidR="006A2E7B">
        <w:rPr>
          <w:color w:val="000000"/>
          <w:szCs w:val="24"/>
        </w:rPr>
        <w:t xml:space="preserve"> </w:t>
      </w:r>
      <w:r w:rsidR="006A2E7B" w:rsidRPr="00671289">
        <w:rPr>
          <w:color w:val="000000"/>
          <w:szCs w:val="24"/>
        </w:rPr>
        <w:t>2.4.1 mentions a "second delivery for a future date". Can you please provide an example of this? </w:t>
      </w:r>
    </w:p>
    <w:p w14:paraId="44697E0F" w14:textId="17B4083A" w:rsidR="006A2E7B" w:rsidRPr="00D314C6" w:rsidRDefault="006A2E7B" w:rsidP="00D314C6">
      <w:pPr>
        <w:tabs>
          <w:tab w:val="left" w:pos="900"/>
        </w:tabs>
        <w:spacing w:after="160" w:line="276" w:lineRule="auto"/>
        <w:ind w:left="540" w:hanging="540"/>
        <w:jc w:val="both"/>
        <w:rPr>
          <w:b/>
          <w:bCs/>
          <w:color w:val="000000"/>
          <w:szCs w:val="24"/>
        </w:rPr>
      </w:pPr>
      <w:r w:rsidRPr="00D314C6">
        <w:rPr>
          <w:b/>
          <w:bCs/>
          <w:color w:val="000000"/>
          <w:szCs w:val="24"/>
        </w:rPr>
        <w:t xml:space="preserve">A26. </w:t>
      </w:r>
      <w:r w:rsidRPr="00D314C6">
        <w:rPr>
          <w:b/>
          <w:bCs/>
          <w:color w:val="000000"/>
          <w:szCs w:val="24"/>
        </w:rPr>
        <w:t>If a resident forgets to place their cart out correctly for replacement, a new date will need to be scheduled for this to be completed.  The contract will allow up to 5 of these to occur at no charge per week.  The contractor can charge an additional delivery fee for 6 or more reattempts from an originally scheduled week.</w:t>
      </w:r>
    </w:p>
    <w:p w14:paraId="386E149A" w14:textId="716967DA" w:rsidR="006D04FE" w:rsidRDefault="006D04FE" w:rsidP="00671289">
      <w:pPr>
        <w:tabs>
          <w:tab w:val="left" w:pos="900"/>
        </w:tabs>
        <w:spacing w:after="160" w:line="276" w:lineRule="auto"/>
        <w:ind w:left="540" w:hanging="540"/>
        <w:jc w:val="both"/>
        <w:rPr>
          <w:color w:val="000000"/>
          <w:szCs w:val="24"/>
        </w:rPr>
      </w:pPr>
      <w:r>
        <w:rPr>
          <w:color w:val="000000"/>
          <w:szCs w:val="24"/>
        </w:rPr>
        <w:t>Q27.</w:t>
      </w:r>
      <w:r w:rsidR="006A2E7B">
        <w:rPr>
          <w:color w:val="000000"/>
          <w:szCs w:val="24"/>
        </w:rPr>
        <w:t xml:space="preserve"> </w:t>
      </w:r>
      <w:r w:rsidR="006A2E7B" w:rsidRPr="006A2E7B">
        <w:rPr>
          <w:color w:val="000000"/>
          <w:szCs w:val="24"/>
        </w:rPr>
        <w:t>Exhibit A addresses disposal, recycling, and repurposing of carts removed from service, but does not appear to address a “reclaim” process (e.g., what happens to carts (old or new) if the contract is terminated, not renewed, or a different Contractor is awarded a collection area in the future. Can the County clarify whether any cart reclaim/transition provision apply, and if so, what would be required of the outgoing/incoming Contractor?</w:t>
      </w:r>
    </w:p>
    <w:p w14:paraId="7804973F" w14:textId="256F14E1" w:rsidR="006A2E7B" w:rsidRPr="00D314C6" w:rsidRDefault="006A2E7B" w:rsidP="00D314C6">
      <w:pPr>
        <w:tabs>
          <w:tab w:val="left" w:pos="900"/>
        </w:tabs>
        <w:spacing w:after="160" w:line="276" w:lineRule="auto"/>
        <w:ind w:left="540" w:hanging="540"/>
        <w:jc w:val="both"/>
        <w:rPr>
          <w:b/>
          <w:bCs/>
          <w:color w:val="000000"/>
          <w:szCs w:val="24"/>
        </w:rPr>
      </w:pPr>
      <w:r w:rsidRPr="00D314C6">
        <w:rPr>
          <w:b/>
          <w:bCs/>
          <w:color w:val="000000"/>
          <w:szCs w:val="24"/>
        </w:rPr>
        <w:t xml:space="preserve">A27. </w:t>
      </w:r>
      <w:r w:rsidRPr="00D314C6">
        <w:rPr>
          <w:b/>
          <w:bCs/>
          <w:color w:val="000000"/>
          <w:szCs w:val="24"/>
        </w:rPr>
        <w:t xml:space="preserve">There is no stockpile of old carts to process.  The only carts </w:t>
      </w:r>
      <w:r w:rsidR="00671289" w:rsidRPr="00D314C6">
        <w:rPr>
          <w:b/>
          <w:bCs/>
          <w:color w:val="000000"/>
          <w:szCs w:val="24"/>
        </w:rPr>
        <w:t>the C</w:t>
      </w:r>
      <w:r w:rsidRPr="00D314C6">
        <w:rPr>
          <w:b/>
          <w:bCs/>
          <w:color w:val="000000"/>
          <w:szCs w:val="24"/>
        </w:rPr>
        <w:t>ontractor will be responsible for handling are the ones they pick up in the exchange.  The County is scheduling the swaps/</w:t>
      </w:r>
      <w:proofErr w:type="gramStart"/>
      <w:r w:rsidRPr="00D314C6">
        <w:rPr>
          <w:b/>
          <w:bCs/>
          <w:color w:val="000000"/>
          <w:szCs w:val="24"/>
        </w:rPr>
        <w:t>deliveries</w:t>
      </w:r>
      <w:proofErr w:type="gramEnd"/>
      <w:r w:rsidRPr="00D314C6">
        <w:rPr>
          <w:b/>
          <w:bCs/>
          <w:color w:val="000000"/>
          <w:szCs w:val="24"/>
        </w:rPr>
        <w:t xml:space="preserve"> the day after collection to ensure carts are empty.  Since haulers will get the option to the old carts first, any cleaning would fall to the hauler.  If the </w:t>
      </w:r>
      <w:r w:rsidR="00671289" w:rsidRPr="00D314C6">
        <w:rPr>
          <w:b/>
          <w:bCs/>
          <w:color w:val="000000"/>
          <w:szCs w:val="24"/>
        </w:rPr>
        <w:t>C</w:t>
      </w:r>
      <w:r w:rsidRPr="00D314C6">
        <w:rPr>
          <w:b/>
          <w:bCs/>
          <w:color w:val="000000"/>
          <w:szCs w:val="24"/>
        </w:rPr>
        <w:t>ontractor recycles the carts, provided the haulers do not need any additional, then they would be responsible for the prep to recycle.  The last option is disposal, and prepping carts would not be required.</w:t>
      </w:r>
    </w:p>
    <w:p w14:paraId="591D01C4" w14:textId="1F67A0F2" w:rsidR="006D04FE" w:rsidRPr="00671289" w:rsidRDefault="006D04FE" w:rsidP="00671289">
      <w:pPr>
        <w:tabs>
          <w:tab w:val="left" w:pos="900"/>
        </w:tabs>
        <w:spacing w:after="160" w:line="276" w:lineRule="auto"/>
        <w:ind w:left="540" w:hanging="540"/>
        <w:jc w:val="both"/>
        <w:rPr>
          <w:color w:val="000000"/>
          <w:szCs w:val="24"/>
        </w:rPr>
      </w:pPr>
      <w:r>
        <w:rPr>
          <w:color w:val="000000"/>
          <w:szCs w:val="24"/>
        </w:rPr>
        <w:t>Q28.</w:t>
      </w:r>
      <w:r w:rsidR="00671289">
        <w:rPr>
          <w:color w:val="000000"/>
          <w:szCs w:val="24"/>
        </w:rPr>
        <w:t xml:space="preserve"> Can the County </w:t>
      </w:r>
      <w:r w:rsidR="00671289" w:rsidRPr="00671289">
        <w:rPr>
          <w:color w:val="000000"/>
          <w:szCs w:val="24"/>
        </w:rPr>
        <w:t>confirm that the haulers will continue handling "regular" work orders until 2030?  It sounds like these are not part of this contract. </w:t>
      </w:r>
    </w:p>
    <w:p w14:paraId="69E1AC4B" w14:textId="22304265" w:rsidR="00671289" w:rsidRPr="00D314C6" w:rsidRDefault="00671289" w:rsidP="00D314C6">
      <w:pPr>
        <w:tabs>
          <w:tab w:val="left" w:pos="900"/>
        </w:tabs>
        <w:spacing w:after="160" w:line="276" w:lineRule="auto"/>
        <w:ind w:left="540" w:hanging="540"/>
        <w:jc w:val="both"/>
        <w:rPr>
          <w:b/>
          <w:bCs/>
          <w:color w:val="000000"/>
          <w:szCs w:val="24"/>
        </w:rPr>
      </w:pPr>
      <w:r w:rsidRPr="00D314C6">
        <w:rPr>
          <w:b/>
          <w:bCs/>
          <w:color w:val="000000"/>
          <w:szCs w:val="24"/>
        </w:rPr>
        <w:t xml:space="preserve">A28. </w:t>
      </w:r>
      <w:r w:rsidRPr="00D314C6">
        <w:rPr>
          <w:b/>
          <w:bCs/>
          <w:color w:val="000000"/>
          <w:szCs w:val="24"/>
        </w:rPr>
        <w:t>Haulers are predicted to handle the normal garbage for garbage/recycling for recycling swaps, deliveries, and replacements, until 2030, provided nothing changes with the current contracts.  The primary focus for the beginning of this contract will be to handle the bear carts.</w:t>
      </w:r>
    </w:p>
    <w:p w14:paraId="77628816" w14:textId="363D7DF0" w:rsidR="006D04FE" w:rsidRDefault="006D04FE" w:rsidP="00671289">
      <w:pPr>
        <w:tabs>
          <w:tab w:val="left" w:pos="900"/>
        </w:tabs>
        <w:spacing w:after="160" w:line="276" w:lineRule="auto"/>
        <w:ind w:left="540" w:hanging="540"/>
        <w:jc w:val="both"/>
        <w:rPr>
          <w:color w:val="000000"/>
          <w:szCs w:val="24"/>
        </w:rPr>
      </w:pPr>
      <w:r>
        <w:rPr>
          <w:color w:val="000000"/>
          <w:szCs w:val="24"/>
        </w:rPr>
        <w:t>Q29.</w:t>
      </w:r>
      <w:r w:rsidR="00671289">
        <w:rPr>
          <w:color w:val="000000"/>
          <w:szCs w:val="24"/>
        </w:rPr>
        <w:t xml:space="preserve"> Does </w:t>
      </w:r>
      <w:r w:rsidR="00671289" w:rsidRPr="00671289">
        <w:rPr>
          <w:color w:val="000000"/>
          <w:szCs w:val="24"/>
        </w:rPr>
        <w:t>this contract only cover the bear carts?  If so, is it correct to assume the workload will only require one truck once per week?  We are trying to figure out how many trucks would be needed per day and approximately how many total work orders we'd be handling each day. </w:t>
      </w:r>
    </w:p>
    <w:p w14:paraId="671276E9" w14:textId="7B366F04" w:rsidR="00671289" w:rsidRPr="00D314C6" w:rsidRDefault="00671289" w:rsidP="00671289">
      <w:pPr>
        <w:tabs>
          <w:tab w:val="left" w:pos="900"/>
        </w:tabs>
        <w:spacing w:after="160" w:line="276" w:lineRule="auto"/>
        <w:ind w:left="540" w:hanging="540"/>
        <w:jc w:val="both"/>
        <w:rPr>
          <w:b/>
          <w:bCs/>
          <w:color w:val="000000"/>
          <w:szCs w:val="24"/>
        </w:rPr>
      </w:pPr>
      <w:r w:rsidRPr="00D314C6">
        <w:rPr>
          <w:b/>
          <w:bCs/>
          <w:color w:val="000000"/>
          <w:szCs w:val="24"/>
        </w:rPr>
        <w:t>A29</w:t>
      </w:r>
      <w:r w:rsidR="006D04FE" w:rsidRPr="00D314C6">
        <w:rPr>
          <w:b/>
          <w:bCs/>
          <w:color w:val="000000"/>
          <w:szCs w:val="24"/>
        </w:rPr>
        <w:t>.</w:t>
      </w:r>
      <w:r w:rsidRPr="00D314C6">
        <w:rPr>
          <w:b/>
          <w:bCs/>
          <w:color w:val="000000"/>
          <w:szCs w:val="24"/>
        </w:rPr>
        <w:t xml:space="preserve"> </w:t>
      </w:r>
      <w:r w:rsidRPr="00D314C6">
        <w:rPr>
          <w:b/>
          <w:bCs/>
          <w:color w:val="000000"/>
          <w:szCs w:val="24"/>
        </w:rPr>
        <w:t xml:space="preserve">No, this contract does not only cover bear carts.  While the primary workload initially would be </w:t>
      </w:r>
      <w:proofErr w:type="gramStart"/>
      <w:r w:rsidRPr="00D314C6">
        <w:rPr>
          <w:b/>
          <w:bCs/>
          <w:color w:val="000000"/>
          <w:szCs w:val="24"/>
        </w:rPr>
        <w:t>bear</w:t>
      </w:r>
      <w:proofErr w:type="gramEnd"/>
      <w:r w:rsidRPr="00D314C6">
        <w:rPr>
          <w:b/>
          <w:bCs/>
          <w:color w:val="000000"/>
          <w:szCs w:val="24"/>
        </w:rPr>
        <w:t xml:space="preserve"> carts, the County needs a contractor who can step in immediately if other services are required. </w:t>
      </w:r>
      <w:r w:rsidRPr="00D314C6">
        <w:rPr>
          <w:b/>
          <w:bCs/>
          <w:color w:val="000000"/>
          <w:szCs w:val="24"/>
        </w:rPr>
        <w:t>While the County does not make recommendations for means and methods, the County can confirm that a crew with one truck (box size) was adequate in the past to handle bear cart deliveries/swaps. The number of work orders will be flexible dependent upon the area for that day, where the old carts go, and the size of equipment.</w:t>
      </w:r>
    </w:p>
    <w:p w14:paraId="1921F3BB" w14:textId="4A68AD7F" w:rsidR="006D04FE" w:rsidRPr="006D04FE" w:rsidRDefault="006D04FE" w:rsidP="006A2E7B">
      <w:pPr>
        <w:spacing w:line="276" w:lineRule="auto"/>
        <w:rPr>
          <w:color w:val="000000"/>
          <w:szCs w:val="24"/>
        </w:rPr>
      </w:pPr>
    </w:p>
    <w:p w14:paraId="254BCA53" w14:textId="4C4C768F" w:rsidR="00CF68E6" w:rsidRDefault="00EA1F05" w:rsidP="00EA1F05">
      <w:pPr>
        <w:pBdr>
          <w:bottom w:val="single" w:sz="6" w:space="1" w:color="auto"/>
        </w:pBdr>
        <w:spacing w:after="120"/>
        <w:rPr>
          <w:b/>
          <w:bCs/>
          <w:u w:val="single"/>
        </w:rPr>
      </w:pPr>
      <w:r w:rsidRPr="00EA1F05">
        <w:rPr>
          <w:b/>
          <w:bCs/>
          <w:u w:val="single"/>
        </w:rPr>
        <w:t>ADDITIONAL INFORMATION</w:t>
      </w:r>
    </w:p>
    <w:p w14:paraId="2C6D366D" w14:textId="38A8AF00" w:rsidR="00EA1F05" w:rsidRPr="00EA1F05" w:rsidRDefault="00D314C6" w:rsidP="00EA1F05">
      <w:pPr>
        <w:pBdr>
          <w:bottom w:val="single" w:sz="6" w:space="1" w:color="auto"/>
        </w:pBdr>
        <w:spacing w:after="120"/>
      </w:pPr>
      <w:r>
        <w:lastRenderedPageBreak/>
        <w:t xml:space="preserve">Read through all documents and be sure to include all required documents in bid submittal. </w:t>
      </w:r>
    </w:p>
    <w:p w14:paraId="6B4B9A5F" w14:textId="77777777" w:rsidR="00EA1F05" w:rsidRDefault="00EA1F05" w:rsidP="00CF68E6">
      <w:pPr>
        <w:pBdr>
          <w:bottom w:val="single" w:sz="6" w:space="1" w:color="auto"/>
        </w:pBdr>
        <w:spacing w:after="120"/>
        <w:jc w:val="center"/>
        <w:rPr>
          <w:b/>
          <w:bCs/>
        </w:rPr>
      </w:pPr>
    </w:p>
    <w:p w14:paraId="493171EC" w14:textId="6DD37645" w:rsidR="00CF68E6" w:rsidRDefault="00CF68E6" w:rsidP="00CF68E6">
      <w:pPr>
        <w:pStyle w:val="Default"/>
        <w:jc w:val="center"/>
        <w:rPr>
          <w:b/>
          <w:bCs/>
          <w:snapToGrid w:val="0"/>
          <w:color w:val="auto"/>
          <w:szCs w:val="20"/>
        </w:rPr>
      </w:pPr>
      <w:r>
        <w:rPr>
          <w:b/>
          <w:bCs/>
          <w:snapToGrid w:val="0"/>
          <w:color w:val="auto"/>
          <w:szCs w:val="20"/>
        </w:rPr>
        <w:t>ACKNOWLEDGEMENT</w:t>
      </w:r>
    </w:p>
    <w:p w14:paraId="646D1ABE" w14:textId="77777777" w:rsidR="00CF68E6" w:rsidRPr="00B64F84" w:rsidRDefault="00CF68E6" w:rsidP="00C3031B">
      <w:pPr>
        <w:pStyle w:val="Default"/>
        <w:jc w:val="center"/>
        <w:rPr>
          <w:b/>
          <w:bCs/>
        </w:rPr>
      </w:pPr>
    </w:p>
    <w:p w14:paraId="19DF661F" w14:textId="26E62524" w:rsidR="00BD7B4A" w:rsidRPr="00CD038E" w:rsidRDefault="00BD7B4A" w:rsidP="00E12DB6">
      <w:pPr>
        <w:spacing w:after="120"/>
        <w:jc w:val="both"/>
        <w:rPr>
          <w:szCs w:val="24"/>
        </w:rPr>
      </w:pPr>
      <w:r w:rsidRPr="00CD038E">
        <w:rPr>
          <w:szCs w:val="24"/>
        </w:rPr>
        <w:t>Firm Name</w:t>
      </w:r>
      <w:r w:rsidR="003F206F">
        <w:t xml:space="preserve">:  </w:t>
      </w:r>
      <w:sdt>
        <w:sdtPr>
          <w:alias w:val="TYPE YOUR FIRM'S NAME HERE"/>
          <w:tag w:val="TYPE YOUR FIRM'S NAME HERE"/>
          <w:id w:val="1680545534"/>
          <w:placeholder>
            <w:docPart w:val="3AFF6D506D4441808F72389945A4E5B7"/>
          </w:placeholder>
          <w:showingPlcHdr/>
          <w:text/>
        </w:sdtPr>
        <w:sdtEndPr/>
        <w:sdtContent>
          <w:r w:rsidR="003F206F" w:rsidRPr="00847C6F">
            <w:rPr>
              <w:rStyle w:val="PlaceholderText"/>
            </w:rPr>
            <w:t>Click or tap here to enter text.</w:t>
          </w:r>
        </w:sdtContent>
      </w:sdt>
    </w:p>
    <w:p w14:paraId="7A8FE1F8" w14:textId="7AA26658" w:rsidR="00DC68A5" w:rsidRPr="004061A7" w:rsidRDefault="00DC68A5" w:rsidP="00DC68A5">
      <w:pPr>
        <w:spacing w:after="40"/>
        <w:jc w:val="both"/>
      </w:pPr>
      <w:r w:rsidRPr="004061A7">
        <w:t xml:space="preserve">I hereby certify that my electronic signature </w:t>
      </w:r>
      <w:r w:rsidR="003B5832">
        <w:t>has</w:t>
      </w:r>
      <w:r w:rsidRPr="004061A7">
        <w:t xml:space="preserve"> the same legal effect as if made under oath; that I am a</w:t>
      </w:r>
      <w:r>
        <w:t xml:space="preserve">n authorized </w:t>
      </w:r>
      <w:r w:rsidRPr="004061A7">
        <w:t xml:space="preserve">representative of this </w:t>
      </w:r>
      <w:r w:rsidR="00855896">
        <w:t xml:space="preserve">vendor </w:t>
      </w:r>
      <w:r>
        <w:t xml:space="preserve">and/or empowered to execute this submittal </w:t>
      </w:r>
      <w:r w:rsidR="003B5832">
        <w:t xml:space="preserve">on </w:t>
      </w:r>
      <w:r>
        <w:t xml:space="preserve">behalf of the </w:t>
      </w:r>
      <w:r w:rsidR="00855896">
        <w:t>vendor</w:t>
      </w:r>
      <w:r>
        <w:t xml:space="preserve">.  </w:t>
      </w:r>
    </w:p>
    <w:p w14:paraId="7CDCCF17" w14:textId="15C87265" w:rsidR="00DC68A5" w:rsidRDefault="00837F13" w:rsidP="00DC68A5">
      <w:pPr>
        <w:spacing w:after="40"/>
        <w:jc w:val="both"/>
      </w:pPr>
      <w:r>
        <w:t>Signature</w:t>
      </w:r>
      <w:r w:rsidR="00DC68A5">
        <w:t xml:space="preserve"> of Legal Representative Submitting this Bid:  </w:t>
      </w:r>
      <w:sdt>
        <w:sdtPr>
          <w:rPr>
            <w:rStyle w:val="Style4"/>
          </w:rPr>
          <w:alias w:val="First and Last Name"/>
          <w:tag w:val="First and Last Name"/>
          <w:id w:val="1447966002"/>
          <w:placeholder>
            <w:docPart w:val="CDE58C00F8D444469899C2D9AC74FF1B"/>
          </w:placeholder>
          <w:showingPlcHdr/>
          <w:text/>
        </w:sdtPr>
        <w:sdtEndPr>
          <w:rPr>
            <w:rStyle w:val="DefaultParagraphFont"/>
            <w:rFonts w:ascii="Times New Roman" w:hAnsi="Times New Roman"/>
            <w:b w:val="0"/>
            <w:sz w:val="24"/>
          </w:rPr>
        </w:sdtEndPr>
        <w:sdtContent>
          <w:r w:rsidR="00DC68A5" w:rsidRPr="00847C6F">
            <w:rPr>
              <w:rStyle w:val="PlaceholderText"/>
            </w:rPr>
            <w:t>Click or tap here to enter text.</w:t>
          </w:r>
        </w:sdtContent>
      </w:sdt>
    </w:p>
    <w:p w14:paraId="3E01AA0E" w14:textId="77777777" w:rsidR="00DC68A5" w:rsidRDefault="00DC68A5" w:rsidP="00DC68A5">
      <w:pPr>
        <w:spacing w:after="40"/>
        <w:jc w:val="both"/>
      </w:pPr>
      <w:r>
        <w:t xml:space="preserve">Date: </w:t>
      </w:r>
      <w:sdt>
        <w:sdtPr>
          <w:id w:val="1787618434"/>
          <w:placeholder>
            <w:docPart w:val="E35A7E9AC682468E9B95021F125A8D25"/>
          </w:placeholder>
        </w:sdtPr>
        <w:sdtEndPr/>
        <w:sdtContent>
          <w:sdt>
            <w:sdtPr>
              <w:id w:val="-1850782746"/>
              <w:placeholder>
                <w:docPart w:val="38FEDF057B6A47B683161EC2C5C49ED3"/>
              </w:placeholder>
              <w:showingPlcHdr/>
              <w:date>
                <w:dateFormat w:val="M/d/yyyy"/>
                <w:lid w:val="en-US"/>
                <w:storeMappedDataAs w:val="dateTime"/>
                <w:calendar w:val="gregorian"/>
              </w:date>
            </w:sdtPr>
            <w:sdtEndPr/>
            <w:sdtContent>
              <w:r w:rsidRPr="00B16A00">
                <w:rPr>
                  <w:rStyle w:val="PlaceholderText"/>
                </w:rPr>
                <w:t>Click or tap to enter a date.</w:t>
              </w:r>
            </w:sdtContent>
          </w:sdt>
        </w:sdtContent>
      </w:sdt>
    </w:p>
    <w:p w14:paraId="60E5A8EF" w14:textId="77777777" w:rsidR="00DC68A5" w:rsidRDefault="00DC68A5" w:rsidP="00DC68A5">
      <w:pPr>
        <w:spacing w:after="40"/>
        <w:jc w:val="both"/>
      </w:pPr>
      <w:r>
        <w:t xml:space="preserve">Print Name: </w:t>
      </w:r>
      <w:sdt>
        <w:sdtPr>
          <w:alias w:val="First and Last Name"/>
          <w:tag w:val="First and Last Name"/>
          <w:id w:val="285166587"/>
          <w:placeholder>
            <w:docPart w:val="E35A7E9AC682468E9B95021F125A8D25"/>
          </w:placeholder>
          <w:showingPlcHdr/>
          <w:text/>
        </w:sdtPr>
        <w:sdtEndPr/>
        <w:sdtContent>
          <w:r w:rsidRPr="00847C6F">
            <w:rPr>
              <w:rStyle w:val="PlaceholderText"/>
            </w:rPr>
            <w:t>Click or tap here to enter text.</w:t>
          </w:r>
        </w:sdtContent>
      </w:sdt>
    </w:p>
    <w:p w14:paraId="658ECE76" w14:textId="77777777" w:rsidR="00DC68A5" w:rsidRDefault="00DC68A5" w:rsidP="00DC68A5">
      <w:pPr>
        <w:spacing w:after="80"/>
        <w:jc w:val="both"/>
      </w:pPr>
      <w:r>
        <w:t xml:space="preserve">Title: </w:t>
      </w:r>
      <w:sdt>
        <w:sdtPr>
          <w:alias w:val="Enter Title/Position "/>
          <w:tag w:val="Enter Title/Position"/>
          <w:id w:val="496696236"/>
          <w:placeholder>
            <w:docPart w:val="E35A7E9AC682468E9B95021F125A8D25"/>
          </w:placeholder>
          <w:showingPlcHdr/>
          <w:text/>
        </w:sdtPr>
        <w:sdtEndPr/>
        <w:sdtContent>
          <w:r w:rsidRPr="00847C6F">
            <w:rPr>
              <w:rStyle w:val="PlaceholderText"/>
            </w:rPr>
            <w:t>Click or tap here to enter text.</w:t>
          </w:r>
        </w:sdtContent>
      </w:sdt>
    </w:p>
    <w:p w14:paraId="32936573" w14:textId="77777777" w:rsidR="00DC68A5" w:rsidRDefault="00DC68A5" w:rsidP="00DC68A5">
      <w:pPr>
        <w:spacing w:after="40"/>
        <w:jc w:val="both"/>
      </w:pPr>
      <w:r>
        <w:t xml:space="preserve">Primary E-mail Address: </w:t>
      </w:r>
      <w:sdt>
        <w:sdtPr>
          <w:alias w:val="Primary E-mail address"/>
          <w:tag w:val="Primary E-mail address"/>
          <w:id w:val="392168353"/>
          <w:placeholder>
            <w:docPart w:val="1DFF2068FB8546D2B85036C23C4D1848"/>
          </w:placeholder>
          <w:showingPlcHdr/>
          <w:text/>
        </w:sdtPr>
        <w:sdtEndPr/>
        <w:sdtContent>
          <w:r w:rsidRPr="00847C6F">
            <w:rPr>
              <w:rStyle w:val="PlaceholderText"/>
            </w:rPr>
            <w:t>Click or tap here to enter text.</w:t>
          </w:r>
        </w:sdtContent>
      </w:sdt>
    </w:p>
    <w:p w14:paraId="5BA7CBC9" w14:textId="77777777" w:rsidR="00DC68A5" w:rsidRDefault="00DC68A5" w:rsidP="00DC68A5">
      <w:pPr>
        <w:spacing w:after="40"/>
        <w:jc w:val="both"/>
      </w:pPr>
      <w:r>
        <w:t xml:space="preserve">Secondary E-mail Address: </w:t>
      </w:r>
      <w:sdt>
        <w:sdtPr>
          <w:alias w:val="Back-up email address"/>
          <w:tag w:val="Back-up email address"/>
          <w:id w:val="1575168269"/>
          <w:placeholder>
            <w:docPart w:val="02706CE1A34349EC840EFF4A96521013"/>
          </w:placeholder>
          <w:showingPlcHdr/>
          <w:text/>
        </w:sdtPr>
        <w:sdtEndPr/>
        <w:sdtContent>
          <w:r w:rsidRPr="00847C6F">
            <w:rPr>
              <w:rStyle w:val="PlaceholderText"/>
            </w:rPr>
            <w:t>Click or tap here to enter text.</w:t>
          </w:r>
        </w:sdtContent>
      </w:sdt>
    </w:p>
    <w:p w14:paraId="7D879CB2" w14:textId="77777777" w:rsidR="00F60805" w:rsidRPr="00CD038E" w:rsidRDefault="00F60805" w:rsidP="00CD038E">
      <w:pPr>
        <w:jc w:val="both"/>
        <w:rPr>
          <w:szCs w:val="24"/>
        </w:rPr>
      </w:pPr>
    </w:p>
    <w:sectPr w:rsidR="00F60805" w:rsidRPr="00CD038E" w:rsidSect="00D722DF">
      <w:headerReference w:type="default" r:id="rId11"/>
      <w:footerReference w:type="default" r:id="rId12"/>
      <w:headerReference w:type="first" r:id="rId13"/>
      <w:footerReference w:type="first" r:id="rId14"/>
      <w:endnotePr>
        <w:numFmt w:val="decimal"/>
      </w:endnotePr>
      <w:pgSz w:w="12240" w:h="15840" w:code="1"/>
      <w:pgMar w:top="720" w:right="1152" w:bottom="1260" w:left="1152" w:header="540" w:footer="288" w:gutter="0"/>
      <w:paperSrc w:first="15" w:other="15"/>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482167" w14:textId="77777777" w:rsidR="00C1160D" w:rsidRDefault="00C1160D">
      <w:r>
        <w:separator/>
      </w:r>
    </w:p>
  </w:endnote>
  <w:endnote w:type="continuationSeparator" w:id="0">
    <w:p w14:paraId="243A97C1" w14:textId="77777777" w:rsidR="00C1160D" w:rsidRDefault="00C116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Informal Roman">
    <w:panose1 w:val="030604020304060B0204"/>
    <w:charset w:val="00"/>
    <w:family w:val="script"/>
    <w:pitch w:val="variable"/>
    <w:sig w:usb0="00000003" w:usb1="00000000" w:usb2="00000000" w:usb3="00000000" w:csb0="00000001" w:csb1="00000000"/>
  </w:font>
  <w:font w:name="Open Sans SemiBold">
    <w:charset w:val="00"/>
    <w:family w:val="swiss"/>
    <w:pitch w:val="variable"/>
    <w:sig w:usb0="E00002EF" w:usb1="4000205B" w:usb2="00000028" w:usb3="00000000" w:csb0="0000019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9593807"/>
      <w:docPartObj>
        <w:docPartGallery w:val="Page Numbers (Bottom of Page)"/>
        <w:docPartUnique/>
      </w:docPartObj>
    </w:sdtPr>
    <w:sdtEndPr/>
    <w:sdtContent>
      <w:sdt>
        <w:sdtPr>
          <w:id w:val="-1769616900"/>
          <w:docPartObj>
            <w:docPartGallery w:val="Page Numbers (Top of Page)"/>
            <w:docPartUnique/>
          </w:docPartObj>
        </w:sdtPr>
        <w:sdtEndPr/>
        <w:sdtContent>
          <w:p w14:paraId="1944AC42" w14:textId="2E24F277" w:rsidR="00B82A39" w:rsidRDefault="00B82A39">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1E6E75F3" w14:textId="77777777" w:rsidR="00B82A39" w:rsidRDefault="00B82A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2992489"/>
      <w:docPartObj>
        <w:docPartGallery w:val="Page Numbers (Bottom of Page)"/>
        <w:docPartUnique/>
      </w:docPartObj>
    </w:sdtPr>
    <w:sdtEndPr/>
    <w:sdtContent>
      <w:sdt>
        <w:sdtPr>
          <w:id w:val="1310675488"/>
          <w:docPartObj>
            <w:docPartGallery w:val="Page Numbers (Top of Page)"/>
            <w:docPartUnique/>
          </w:docPartObj>
        </w:sdtPr>
        <w:sdtEndPr/>
        <w:sdtContent>
          <w:p w14:paraId="70402F28" w14:textId="56238A57" w:rsidR="0069382C" w:rsidRDefault="0069382C">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6B90A4D2" w14:textId="77777777" w:rsidR="0069382C" w:rsidRDefault="006938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7E93E1" w14:textId="77777777" w:rsidR="00C1160D" w:rsidRDefault="00C1160D">
      <w:r>
        <w:separator/>
      </w:r>
    </w:p>
  </w:footnote>
  <w:footnote w:type="continuationSeparator" w:id="0">
    <w:p w14:paraId="505124E3" w14:textId="77777777" w:rsidR="00C1160D" w:rsidRDefault="00C116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0854D" w14:textId="0C5F1A1E" w:rsidR="0069382C" w:rsidRPr="00EA1F05" w:rsidRDefault="0069382C" w:rsidP="0069382C">
    <w:pPr>
      <w:pStyle w:val="Header"/>
      <w:tabs>
        <w:tab w:val="clear" w:pos="8640"/>
        <w:tab w:val="right" w:pos="9900"/>
      </w:tabs>
      <w:rPr>
        <w:b/>
        <w:bCs/>
      </w:rPr>
    </w:pPr>
    <w:r w:rsidRPr="00EA1F05">
      <w:rPr>
        <w:b/>
        <w:bCs/>
      </w:rPr>
      <w:t xml:space="preserve">ADDENDUM NO. </w:t>
    </w:r>
    <w:r w:rsidR="006D04FE">
      <w:rPr>
        <w:b/>
        <w:bCs/>
      </w:rPr>
      <w:t>2</w:t>
    </w:r>
    <w:r w:rsidRPr="00EA1F05">
      <w:rPr>
        <w:b/>
        <w:bCs/>
      </w:rPr>
      <w:tab/>
    </w:r>
    <w:r w:rsidRPr="00EA1F05">
      <w:rPr>
        <w:b/>
        <w:bCs/>
      </w:rPr>
      <w:tab/>
    </w:r>
    <w:r w:rsidR="00EA1F05" w:rsidRPr="00EA1F05">
      <w:rPr>
        <w:b/>
        <w:bCs/>
      </w:rPr>
      <w:t>2</w:t>
    </w:r>
    <w:r w:rsidR="008F12E2">
      <w:rPr>
        <w:b/>
        <w:bCs/>
      </w:rPr>
      <w:t>6-538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15DA0" w14:textId="4975D5D4" w:rsidR="00C3031B" w:rsidRDefault="00C3031B" w:rsidP="00C3031B">
    <w:pPr>
      <w:pStyle w:val="Header"/>
      <w:tabs>
        <w:tab w:val="clear" w:pos="8640"/>
        <w:tab w:val="right" w:pos="9900"/>
      </w:tabs>
    </w:pPr>
    <w:r>
      <w:t>ADDENDUM NO. #</w:t>
    </w:r>
    <w:r>
      <w:tab/>
    </w:r>
    <w:r>
      <w:tab/>
      <w:t>20-0xxx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64351"/>
    <w:multiLevelType w:val="hybridMultilevel"/>
    <w:tmpl w:val="DC2C1DDE"/>
    <w:lvl w:ilvl="0" w:tplc="C5724E9A">
      <w:start w:val="1"/>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15:restartNumberingAfterBreak="0">
    <w:nsid w:val="0FAC718C"/>
    <w:multiLevelType w:val="hybridMultilevel"/>
    <w:tmpl w:val="0AEC8078"/>
    <w:lvl w:ilvl="0" w:tplc="64440514">
      <w:start w:val="1"/>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18953AC0"/>
    <w:multiLevelType w:val="multilevel"/>
    <w:tmpl w:val="242E79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9E06B78"/>
    <w:multiLevelType w:val="hybridMultilevel"/>
    <w:tmpl w:val="12581F64"/>
    <w:lvl w:ilvl="0" w:tplc="DECA8D88">
      <w:start w:val="1"/>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15:restartNumberingAfterBreak="0">
    <w:nsid w:val="1CDB2964"/>
    <w:multiLevelType w:val="hybridMultilevel"/>
    <w:tmpl w:val="558EAD46"/>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1E05693"/>
    <w:multiLevelType w:val="hybridMultilevel"/>
    <w:tmpl w:val="450C4E32"/>
    <w:lvl w:ilvl="0" w:tplc="10ECA12A">
      <w:start w:val="1"/>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 w15:restartNumberingAfterBreak="0">
    <w:nsid w:val="243D6147"/>
    <w:multiLevelType w:val="hybridMultilevel"/>
    <w:tmpl w:val="760AF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F539E9"/>
    <w:multiLevelType w:val="multilevel"/>
    <w:tmpl w:val="02469E0A"/>
    <w:lvl w:ilvl="0">
      <w:start w:val="1"/>
      <w:numFmt w:val="decimal"/>
      <w:lvlText w:val="Q%1."/>
      <w:lvlJc w:val="left"/>
      <w:pPr>
        <w:ind w:left="720" w:hanging="360"/>
      </w:pPr>
      <w:rPr>
        <w:rFonts w:hint="default"/>
      </w:rPr>
    </w:lvl>
    <w:lvl w:ilvl="1">
      <w:start w:val="1"/>
      <w:numFmt w:val="none"/>
      <w:lvlText w:val="R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91C32BF"/>
    <w:multiLevelType w:val="multilevel"/>
    <w:tmpl w:val="EF44C4AE"/>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44070120"/>
    <w:multiLevelType w:val="hybridMultilevel"/>
    <w:tmpl w:val="67547906"/>
    <w:lvl w:ilvl="0" w:tplc="89D88A1A">
      <w:start w:val="1"/>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4BD90B57"/>
    <w:multiLevelType w:val="hybridMultilevel"/>
    <w:tmpl w:val="989ACD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DEF21F0"/>
    <w:multiLevelType w:val="hybridMultilevel"/>
    <w:tmpl w:val="DC44D846"/>
    <w:lvl w:ilvl="0" w:tplc="F96C369E">
      <w:start w:val="1"/>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2" w15:restartNumberingAfterBreak="0">
    <w:nsid w:val="52F37527"/>
    <w:multiLevelType w:val="hybridMultilevel"/>
    <w:tmpl w:val="63EA7E16"/>
    <w:lvl w:ilvl="0" w:tplc="04090015">
      <w:start w:val="1"/>
      <w:numFmt w:val="upperLetter"/>
      <w:lvlText w:val="%1."/>
      <w:lvlJc w:val="left"/>
      <w:pPr>
        <w:ind w:left="720" w:hanging="360"/>
      </w:pPr>
      <w:rPr>
        <w:rFonts w:hint="default"/>
        <w:b/>
        <w:bCs/>
      </w:r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5501B55"/>
    <w:multiLevelType w:val="multilevel"/>
    <w:tmpl w:val="DF58D45C"/>
    <w:lvl w:ilvl="0">
      <w:start w:val="19"/>
      <w:numFmt w:val="decimal"/>
      <w:lvlText w:val="Q%1."/>
      <w:lvlJc w:val="left"/>
      <w:pPr>
        <w:ind w:left="288" w:firstLine="72"/>
      </w:pPr>
      <w:rPr>
        <w:rFonts w:hint="default"/>
      </w:rPr>
    </w:lvl>
    <w:lvl w:ilvl="1">
      <w:start w:val="1"/>
      <w:numFmt w:val="none"/>
      <w:lvlText w:val="A."/>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66C840CF"/>
    <w:multiLevelType w:val="hybridMultilevel"/>
    <w:tmpl w:val="961C5E80"/>
    <w:lvl w:ilvl="0" w:tplc="A3685D80">
      <w:start w:val="1"/>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5" w15:restartNumberingAfterBreak="0">
    <w:nsid w:val="6A98159E"/>
    <w:multiLevelType w:val="hybridMultilevel"/>
    <w:tmpl w:val="E0A8166A"/>
    <w:lvl w:ilvl="0" w:tplc="7060749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E5A549D"/>
    <w:multiLevelType w:val="hybridMultilevel"/>
    <w:tmpl w:val="EFD45200"/>
    <w:lvl w:ilvl="0" w:tplc="D46E0CA2">
      <w:start w:val="1"/>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7" w15:restartNumberingAfterBreak="0">
    <w:nsid w:val="78B34A03"/>
    <w:multiLevelType w:val="hybridMultilevel"/>
    <w:tmpl w:val="43C441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91320DD"/>
    <w:multiLevelType w:val="hybridMultilevel"/>
    <w:tmpl w:val="F190AFD6"/>
    <w:lvl w:ilvl="0" w:tplc="04090001">
      <w:start w:val="6"/>
      <w:numFmt w:val="upperLetter"/>
      <w:lvlText w:val="%1."/>
      <w:lvlJc w:val="left"/>
      <w:pPr>
        <w:tabs>
          <w:tab w:val="num" w:pos="-12"/>
        </w:tabs>
        <w:ind w:left="-12" w:hanging="648"/>
      </w:pPr>
      <w:rPr>
        <w:rFonts w:hint="default"/>
        <w:b/>
        <w:i w:val="0"/>
        <w:sz w:val="16"/>
      </w:rPr>
    </w:lvl>
    <w:lvl w:ilvl="1" w:tplc="0409000B">
      <w:start w:val="1"/>
      <w:numFmt w:val="bullet"/>
      <w:lvlText w:val=""/>
      <w:lvlJc w:val="left"/>
      <w:pPr>
        <w:tabs>
          <w:tab w:val="num" w:pos="360"/>
        </w:tabs>
        <w:ind w:left="360" w:hanging="360"/>
      </w:pPr>
      <w:rPr>
        <w:rFonts w:ascii="Wingdings" w:hAnsi="Wingdings" w:hint="default"/>
        <w:b/>
        <w:i w:val="0"/>
        <w:sz w:val="16"/>
      </w:rPr>
    </w:lvl>
    <w:lvl w:ilvl="2" w:tplc="04090005" w:tentative="1">
      <w:start w:val="1"/>
      <w:numFmt w:val="lowerRoman"/>
      <w:lvlText w:val="%3."/>
      <w:lvlJc w:val="right"/>
      <w:pPr>
        <w:tabs>
          <w:tab w:val="num" w:pos="1080"/>
        </w:tabs>
        <w:ind w:left="1080" w:hanging="180"/>
      </w:pPr>
    </w:lvl>
    <w:lvl w:ilvl="3" w:tplc="04090001" w:tentative="1">
      <w:start w:val="1"/>
      <w:numFmt w:val="decimal"/>
      <w:lvlText w:val="%4."/>
      <w:lvlJc w:val="left"/>
      <w:pPr>
        <w:tabs>
          <w:tab w:val="num" w:pos="1800"/>
        </w:tabs>
        <w:ind w:left="1800" w:hanging="360"/>
      </w:pPr>
    </w:lvl>
    <w:lvl w:ilvl="4" w:tplc="04090003" w:tentative="1">
      <w:start w:val="1"/>
      <w:numFmt w:val="lowerLetter"/>
      <w:lvlText w:val="%5."/>
      <w:lvlJc w:val="left"/>
      <w:pPr>
        <w:tabs>
          <w:tab w:val="num" w:pos="2520"/>
        </w:tabs>
        <w:ind w:left="2520" w:hanging="360"/>
      </w:pPr>
    </w:lvl>
    <w:lvl w:ilvl="5" w:tplc="04090005" w:tentative="1">
      <w:start w:val="1"/>
      <w:numFmt w:val="lowerRoman"/>
      <w:lvlText w:val="%6."/>
      <w:lvlJc w:val="right"/>
      <w:pPr>
        <w:tabs>
          <w:tab w:val="num" w:pos="3240"/>
        </w:tabs>
        <w:ind w:left="3240" w:hanging="180"/>
      </w:pPr>
    </w:lvl>
    <w:lvl w:ilvl="6" w:tplc="04090001" w:tentative="1">
      <w:start w:val="1"/>
      <w:numFmt w:val="decimal"/>
      <w:lvlText w:val="%7."/>
      <w:lvlJc w:val="left"/>
      <w:pPr>
        <w:tabs>
          <w:tab w:val="num" w:pos="3960"/>
        </w:tabs>
        <w:ind w:left="3960" w:hanging="360"/>
      </w:pPr>
    </w:lvl>
    <w:lvl w:ilvl="7" w:tplc="04090003" w:tentative="1">
      <w:start w:val="1"/>
      <w:numFmt w:val="lowerLetter"/>
      <w:lvlText w:val="%8."/>
      <w:lvlJc w:val="left"/>
      <w:pPr>
        <w:tabs>
          <w:tab w:val="num" w:pos="4680"/>
        </w:tabs>
        <w:ind w:left="4680" w:hanging="360"/>
      </w:pPr>
    </w:lvl>
    <w:lvl w:ilvl="8" w:tplc="04090005" w:tentative="1">
      <w:start w:val="1"/>
      <w:numFmt w:val="lowerRoman"/>
      <w:lvlText w:val="%9."/>
      <w:lvlJc w:val="right"/>
      <w:pPr>
        <w:tabs>
          <w:tab w:val="num" w:pos="5400"/>
        </w:tabs>
        <w:ind w:left="5400" w:hanging="180"/>
      </w:pPr>
    </w:lvl>
  </w:abstractNum>
  <w:abstractNum w:abstractNumId="19" w15:restartNumberingAfterBreak="0">
    <w:nsid w:val="7AC77119"/>
    <w:multiLevelType w:val="hybridMultilevel"/>
    <w:tmpl w:val="DFEE5B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88269665">
    <w:abstractNumId w:val="4"/>
  </w:num>
  <w:num w:numId="2" w16cid:durableId="19864184">
    <w:abstractNumId w:val="18"/>
  </w:num>
  <w:num w:numId="3" w16cid:durableId="1569223518">
    <w:abstractNumId w:val="15"/>
  </w:num>
  <w:num w:numId="4" w16cid:durableId="584000639">
    <w:abstractNumId w:val="19"/>
  </w:num>
  <w:num w:numId="5" w16cid:durableId="489567764">
    <w:abstractNumId w:val="6"/>
  </w:num>
  <w:num w:numId="6" w16cid:durableId="445973893">
    <w:abstractNumId w:val="12"/>
  </w:num>
  <w:num w:numId="7" w16cid:durableId="1036589449">
    <w:abstractNumId w:val="10"/>
  </w:num>
  <w:num w:numId="8" w16cid:durableId="767965953">
    <w:abstractNumId w:val="13"/>
  </w:num>
  <w:num w:numId="9" w16cid:durableId="1435591811">
    <w:abstractNumId w:val="7"/>
  </w:num>
  <w:num w:numId="10" w16cid:durableId="2020420906">
    <w:abstractNumId w:val="14"/>
  </w:num>
  <w:num w:numId="11" w16cid:durableId="1252130895">
    <w:abstractNumId w:val="5"/>
  </w:num>
  <w:num w:numId="12" w16cid:durableId="357505338">
    <w:abstractNumId w:val="16"/>
  </w:num>
  <w:num w:numId="13" w16cid:durableId="11612121">
    <w:abstractNumId w:val="9"/>
  </w:num>
  <w:num w:numId="14" w16cid:durableId="1203441596">
    <w:abstractNumId w:val="0"/>
  </w:num>
  <w:num w:numId="15" w16cid:durableId="1785809103">
    <w:abstractNumId w:val="3"/>
  </w:num>
  <w:num w:numId="16" w16cid:durableId="1798791857">
    <w:abstractNumId w:val="11"/>
  </w:num>
  <w:num w:numId="17" w16cid:durableId="614364612">
    <w:abstractNumId w:val="1"/>
  </w:num>
  <w:num w:numId="18" w16cid:durableId="121001710">
    <w:abstractNumId w:val="17"/>
  </w:num>
  <w:num w:numId="19" w16cid:durableId="11464056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13053582">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4xCS7TGoBIzZ0GCbjsRJVnDrxbCFHP6tWdAUEzZyEH6utKNIAmssjro50YA136IJr6vo7IrizL/U8l47UQ1iaw==" w:salt="zcD5UmO0YBCfFNKapZfa5A=="/>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2B21"/>
    <w:rsid w:val="00022535"/>
    <w:rsid w:val="00033D45"/>
    <w:rsid w:val="000414E2"/>
    <w:rsid w:val="00043A2A"/>
    <w:rsid w:val="00046679"/>
    <w:rsid w:val="000509F0"/>
    <w:rsid w:val="00053EE2"/>
    <w:rsid w:val="00062627"/>
    <w:rsid w:val="00074459"/>
    <w:rsid w:val="00074A66"/>
    <w:rsid w:val="00083067"/>
    <w:rsid w:val="000946A3"/>
    <w:rsid w:val="00096A78"/>
    <w:rsid w:val="000A3D94"/>
    <w:rsid w:val="000A49A7"/>
    <w:rsid w:val="000A4CAB"/>
    <w:rsid w:val="000A52EB"/>
    <w:rsid w:val="000A7862"/>
    <w:rsid w:val="000B798C"/>
    <w:rsid w:val="000D04A1"/>
    <w:rsid w:val="000F43B5"/>
    <w:rsid w:val="00103943"/>
    <w:rsid w:val="001167AC"/>
    <w:rsid w:val="001252A5"/>
    <w:rsid w:val="00132B21"/>
    <w:rsid w:val="00140EBE"/>
    <w:rsid w:val="00152BB5"/>
    <w:rsid w:val="00160D8F"/>
    <w:rsid w:val="001841B5"/>
    <w:rsid w:val="00187610"/>
    <w:rsid w:val="00196E04"/>
    <w:rsid w:val="001B0446"/>
    <w:rsid w:val="001B5893"/>
    <w:rsid w:val="001C5C76"/>
    <w:rsid w:val="001D0E81"/>
    <w:rsid w:val="001D2C80"/>
    <w:rsid w:val="001D4B2B"/>
    <w:rsid w:val="001E5AC9"/>
    <w:rsid w:val="001F0FF7"/>
    <w:rsid w:val="001F58C1"/>
    <w:rsid w:val="001F5985"/>
    <w:rsid w:val="001F757A"/>
    <w:rsid w:val="002053F0"/>
    <w:rsid w:val="00224BFC"/>
    <w:rsid w:val="002315C6"/>
    <w:rsid w:val="002320AE"/>
    <w:rsid w:val="00241DF8"/>
    <w:rsid w:val="002460D7"/>
    <w:rsid w:val="002536F8"/>
    <w:rsid w:val="0025668B"/>
    <w:rsid w:val="00271D07"/>
    <w:rsid w:val="002735DD"/>
    <w:rsid w:val="0027455F"/>
    <w:rsid w:val="002763BF"/>
    <w:rsid w:val="002815E8"/>
    <w:rsid w:val="002B2528"/>
    <w:rsid w:val="002D369E"/>
    <w:rsid w:val="002D4C1C"/>
    <w:rsid w:val="002E2E2C"/>
    <w:rsid w:val="002F3B18"/>
    <w:rsid w:val="003016A9"/>
    <w:rsid w:val="00330218"/>
    <w:rsid w:val="00345D8F"/>
    <w:rsid w:val="00347217"/>
    <w:rsid w:val="0034755A"/>
    <w:rsid w:val="00362BF4"/>
    <w:rsid w:val="0036641A"/>
    <w:rsid w:val="00385A10"/>
    <w:rsid w:val="0038787D"/>
    <w:rsid w:val="003A18D7"/>
    <w:rsid w:val="003A632F"/>
    <w:rsid w:val="003A7DCC"/>
    <w:rsid w:val="003B5832"/>
    <w:rsid w:val="003F09B1"/>
    <w:rsid w:val="003F206F"/>
    <w:rsid w:val="003F2FBF"/>
    <w:rsid w:val="003F6E82"/>
    <w:rsid w:val="003F7609"/>
    <w:rsid w:val="00402147"/>
    <w:rsid w:val="004131A7"/>
    <w:rsid w:val="00426BCD"/>
    <w:rsid w:val="004608E6"/>
    <w:rsid w:val="00464CAE"/>
    <w:rsid w:val="00467D43"/>
    <w:rsid w:val="0048032D"/>
    <w:rsid w:val="004B1918"/>
    <w:rsid w:val="004C3C70"/>
    <w:rsid w:val="004E3EE4"/>
    <w:rsid w:val="0050375E"/>
    <w:rsid w:val="005055D3"/>
    <w:rsid w:val="00517FFC"/>
    <w:rsid w:val="00523D30"/>
    <w:rsid w:val="00525414"/>
    <w:rsid w:val="00525FD8"/>
    <w:rsid w:val="0052661D"/>
    <w:rsid w:val="00551D08"/>
    <w:rsid w:val="0057065C"/>
    <w:rsid w:val="005707DB"/>
    <w:rsid w:val="005937BD"/>
    <w:rsid w:val="005B37C1"/>
    <w:rsid w:val="005C43BF"/>
    <w:rsid w:val="005D3CB7"/>
    <w:rsid w:val="00603ED8"/>
    <w:rsid w:val="00605C06"/>
    <w:rsid w:val="0061414A"/>
    <w:rsid w:val="00627C0B"/>
    <w:rsid w:val="0064276A"/>
    <w:rsid w:val="00653049"/>
    <w:rsid w:val="006564E6"/>
    <w:rsid w:val="00660CA2"/>
    <w:rsid w:val="00671289"/>
    <w:rsid w:val="006725EC"/>
    <w:rsid w:val="0069382C"/>
    <w:rsid w:val="006A2E7B"/>
    <w:rsid w:val="006D04FE"/>
    <w:rsid w:val="006D745E"/>
    <w:rsid w:val="007036FA"/>
    <w:rsid w:val="00706554"/>
    <w:rsid w:val="00707723"/>
    <w:rsid w:val="00710E05"/>
    <w:rsid w:val="007124B6"/>
    <w:rsid w:val="007368C3"/>
    <w:rsid w:val="00783163"/>
    <w:rsid w:val="00785DA3"/>
    <w:rsid w:val="007A5299"/>
    <w:rsid w:val="007F6F6F"/>
    <w:rsid w:val="0080285B"/>
    <w:rsid w:val="0080437C"/>
    <w:rsid w:val="00804ECA"/>
    <w:rsid w:val="00807860"/>
    <w:rsid w:val="00830EBE"/>
    <w:rsid w:val="00831988"/>
    <w:rsid w:val="00837F13"/>
    <w:rsid w:val="008428B7"/>
    <w:rsid w:val="00845236"/>
    <w:rsid w:val="00855896"/>
    <w:rsid w:val="008571B1"/>
    <w:rsid w:val="0087510B"/>
    <w:rsid w:val="008762A3"/>
    <w:rsid w:val="00884FB7"/>
    <w:rsid w:val="008B5A62"/>
    <w:rsid w:val="008C2F2A"/>
    <w:rsid w:val="008E18D1"/>
    <w:rsid w:val="008E271C"/>
    <w:rsid w:val="008E5F15"/>
    <w:rsid w:val="008F12E2"/>
    <w:rsid w:val="008F3A92"/>
    <w:rsid w:val="00910378"/>
    <w:rsid w:val="00910642"/>
    <w:rsid w:val="0091352D"/>
    <w:rsid w:val="0091430A"/>
    <w:rsid w:val="009152CD"/>
    <w:rsid w:val="0092763C"/>
    <w:rsid w:val="00932678"/>
    <w:rsid w:val="00933424"/>
    <w:rsid w:val="00954EAB"/>
    <w:rsid w:val="00992C79"/>
    <w:rsid w:val="00997447"/>
    <w:rsid w:val="009A5699"/>
    <w:rsid w:val="009A68A8"/>
    <w:rsid w:val="009B1CD8"/>
    <w:rsid w:val="009D2D83"/>
    <w:rsid w:val="009D4F9A"/>
    <w:rsid w:val="009D66F5"/>
    <w:rsid w:val="009E2A73"/>
    <w:rsid w:val="009E4371"/>
    <w:rsid w:val="009F6C19"/>
    <w:rsid w:val="00A07B66"/>
    <w:rsid w:val="00A20821"/>
    <w:rsid w:val="00A2718B"/>
    <w:rsid w:val="00A32AF0"/>
    <w:rsid w:val="00A34AFE"/>
    <w:rsid w:val="00A5510B"/>
    <w:rsid w:val="00A6185C"/>
    <w:rsid w:val="00A72F3F"/>
    <w:rsid w:val="00A87373"/>
    <w:rsid w:val="00A93012"/>
    <w:rsid w:val="00AA0309"/>
    <w:rsid w:val="00AA2A5A"/>
    <w:rsid w:val="00AD4A23"/>
    <w:rsid w:val="00AD5D96"/>
    <w:rsid w:val="00AE7A18"/>
    <w:rsid w:val="00B06370"/>
    <w:rsid w:val="00B07A7F"/>
    <w:rsid w:val="00B60E88"/>
    <w:rsid w:val="00B64F84"/>
    <w:rsid w:val="00B70B00"/>
    <w:rsid w:val="00B82A39"/>
    <w:rsid w:val="00B97D79"/>
    <w:rsid w:val="00BA544F"/>
    <w:rsid w:val="00BB2EED"/>
    <w:rsid w:val="00BC4665"/>
    <w:rsid w:val="00BC4CFC"/>
    <w:rsid w:val="00BC53F6"/>
    <w:rsid w:val="00BD7B4A"/>
    <w:rsid w:val="00BF0C3E"/>
    <w:rsid w:val="00BF1A10"/>
    <w:rsid w:val="00C02B93"/>
    <w:rsid w:val="00C0374A"/>
    <w:rsid w:val="00C04BF9"/>
    <w:rsid w:val="00C07D27"/>
    <w:rsid w:val="00C1160D"/>
    <w:rsid w:val="00C20D39"/>
    <w:rsid w:val="00C27030"/>
    <w:rsid w:val="00C3031B"/>
    <w:rsid w:val="00C518D9"/>
    <w:rsid w:val="00C5202C"/>
    <w:rsid w:val="00C523CA"/>
    <w:rsid w:val="00C54BBE"/>
    <w:rsid w:val="00C65E0D"/>
    <w:rsid w:val="00C66A0C"/>
    <w:rsid w:val="00C83188"/>
    <w:rsid w:val="00C95E9D"/>
    <w:rsid w:val="00CA1A27"/>
    <w:rsid w:val="00CB1B38"/>
    <w:rsid w:val="00CC306A"/>
    <w:rsid w:val="00CC4FF2"/>
    <w:rsid w:val="00CD038E"/>
    <w:rsid w:val="00CE0010"/>
    <w:rsid w:val="00CF68E6"/>
    <w:rsid w:val="00D01ADF"/>
    <w:rsid w:val="00D1707C"/>
    <w:rsid w:val="00D20816"/>
    <w:rsid w:val="00D258A9"/>
    <w:rsid w:val="00D314C6"/>
    <w:rsid w:val="00D4336C"/>
    <w:rsid w:val="00D454B6"/>
    <w:rsid w:val="00D722DF"/>
    <w:rsid w:val="00DA4DE3"/>
    <w:rsid w:val="00DB7FA9"/>
    <w:rsid w:val="00DC457D"/>
    <w:rsid w:val="00DC68A5"/>
    <w:rsid w:val="00DD2371"/>
    <w:rsid w:val="00DD4532"/>
    <w:rsid w:val="00E12DB6"/>
    <w:rsid w:val="00E531E3"/>
    <w:rsid w:val="00E5490D"/>
    <w:rsid w:val="00E54A57"/>
    <w:rsid w:val="00E63776"/>
    <w:rsid w:val="00E827A2"/>
    <w:rsid w:val="00E925C6"/>
    <w:rsid w:val="00EA1F05"/>
    <w:rsid w:val="00EB25CE"/>
    <w:rsid w:val="00EE17FC"/>
    <w:rsid w:val="00EE3D54"/>
    <w:rsid w:val="00EF2BEB"/>
    <w:rsid w:val="00EF5966"/>
    <w:rsid w:val="00F02DD9"/>
    <w:rsid w:val="00F074D2"/>
    <w:rsid w:val="00F07C3F"/>
    <w:rsid w:val="00F1278D"/>
    <w:rsid w:val="00F20605"/>
    <w:rsid w:val="00F26946"/>
    <w:rsid w:val="00F4076C"/>
    <w:rsid w:val="00F46047"/>
    <w:rsid w:val="00F55809"/>
    <w:rsid w:val="00F60805"/>
    <w:rsid w:val="00F75E41"/>
    <w:rsid w:val="00F8073B"/>
    <w:rsid w:val="00F85D57"/>
    <w:rsid w:val="00F965D9"/>
    <w:rsid w:val="00FA6F92"/>
    <w:rsid w:val="00FB3549"/>
    <w:rsid w:val="00FB3906"/>
    <w:rsid w:val="00FC302F"/>
    <w:rsid w:val="00FD5F86"/>
    <w:rsid w:val="00FF6E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C1286C"/>
  <w15:chartTrackingRefBased/>
  <w15:docId w15:val="{4086D73D-3058-46A0-ACC2-962B3732B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sz w:val="24"/>
    </w:rPr>
  </w:style>
  <w:style w:type="paragraph" w:styleId="Heading1">
    <w:name w:val="heading 1"/>
    <w:basedOn w:val="Normal"/>
    <w:next w:val="Normal"/>
    <w:qFormat/>
    <w:pPr>
      <w:keepNext/>
      <w:jc w:val="center"/>
      <w:outlineLvl w:val="0"/>
    </w:pPr>
    <w:rPr>
      <w:rFonts w:ascii="Arial" w:hAnsi="Arial"/>
      <w:i/>
      <w:sz w:val="20"/>
    </w:rPr>
  </w:style>
  <w:style w:type="paragraph" w:styleId="Heading2">
    <w:name w:val="heading 2"/>
    <w:basedOn w:val="Normal"/>
    <w:next w:val="Normal"/>
    <w:qFormat/>
    <w:pPr>
      <w:keepNext/>
      <w:jc w:val="center"/>
      <w:outlineLvl w:val="1"/>
    </w:pPr>
    <w:rPr>
      <w:b/>
      <w:bCs/>
      <w:sz w:val="32"/>
    </w:rPr>
  </w:style>
  <w:style w:type="paragraph" w:styleId="Heading3">
    <w:name w:val="heading 3"/>
    <w:basedOn w:val="Normal"/>
    <w:next w:val="Normal"/>
    <w:qFormat/>
    <w:pPr>
      <w:keepNext/>
      <w:widowControl/>
      <w:outlineLvl w:val="2"/>
    </w:pPr>
    <w:rPr>
      <w:rFonts w:ascii="Tahoma" w:hAnsi="Tahoma"/>
      <w:b/>
      <w:snapToGrid/>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PlainText">
    <w:name w:val="Plain Text"/>
    <w:basedOn w:val="Normal"/>
    <w:link w:val="PlainTextChar"/>
    <w:uiPriority w:val="99"/>
    <w:pPr>
      <w:widowControl/>
    </w:pPr>
    <w:rPr>
      <w:rFonts w:ascii="Courier New" w:hAnsi="Courier New"/>
      <w:snapToGrid/>
      <w:sz w:val="20"/>
    </w:rPr>
  </w:style>
  <w:style w:type="paragraph" w:styleId="BodyTextIndent">
    <w:name w:val="Body Text Indent"/>
    <w:basedOn w:val="Normal"/>
    <w:pPr>
      <w:widowControl/>
      <w:ind w:left="180"/>
    </w:pPr>
    <w:rPr>
      <w:rFonts w:ascii="Tahoma" w:hAnsi="Tahoma"/>
      <w:snapToGrid/>
      <w:sz w:val="20"/>
    </w:rPr>
  </w:style>
  <w:style w:type="paragraph" w:styleId="BodyTextIndent2">
    <w:name w:val="Body Text Indent 2"/>
    <w:basedOn w:val="Normal"/>
    <w:pPr>
      <w:widowControl/>
      <w:ind w:left="720" w:hanging="720"/>
    </w:pPr>
    <w:rPr>
      <w:rFonts w:ascii="Tahoma" w:hAnsi="Tahoma"/>
      <w:snapToGrid/>
      <w:sz w:val="20"/>
    </w:rPr>
  </w:style>
  <w:style w:type="character" w:styleId="Hyperlink">
    <w:name w:val="Hyperlink"/>
    <w:rsid w:val="00C54BBE"/>
    <w:rPr>
      <w:color w:val="0000FF"/>
      <w:u w:val="single"/>
    </w:rPr>
  </w:style>
  <w:style w:type="paragraph" w:customStyle="1" w:styleId="Style1">
    <w:name w:val="Style1"/>
    <w:basedOn w:val="Heading2"/>
    <w:rsid w:val="00D20816"/>
    <w:pPr>
      <w:tabs>
        <w:tab w:val="center" w:pos="4680"/>
        <w:tab w:val="left" w:pos="7649"/>
      </w:tabs>
      <w:jc w:val="left"/>
    </w:pPr>
    <w:rPr>
      <w:rFonts w:ascii="Univers" w:hAnsi="Univers"/>
      <w:b w:val="0"/>
      <w:sz w:val="24"/>
      <w:szCs w:val="24"/>
    </w:rPr>
  </w:style>
  <w:style w:type="paragraph" w:customStyle="1" w:styleId="Style2">
    <w:name w:val="Style2"/>
    <w:basedOn w:val="Heading2"/>
    <w:rsid w:val="004131A7"/>
    <w:pPr>
      <w:tabs>
        <w:tab w:val="center" w:pos="4680"/>
        <w:tab w:val="left" w:pos="7649"/>
      </w:tabs>
      <w:jc w:val="left"/>
    </w:pPr>
    <w:rPr>
      <w:rFonts w:ascii="Arial" w:hAnsi="Arial"/>
      <w:b w:val="0"/>
      <w:sz w:val="24"/>
    </w:rPr>
  </w:style>
  <w:style w:type="paragraph" w:customStyle="1" w:styleId="arial">
    <w:name w:val="arial"/>
    <w:basedOn w:val="Heading2"/>
    <w:rsid w:val="004131A7"/>
    <w:pPr>
      <w:tabs>
        <w:tab w:val="center" w:pos="4680"/>
        <w:tab w:val="left" w:pos="7649"/>
      </w:tabs>
      <w:jc w:val="left"/>
    </w:pPr>
    <w:rPr>
      <w:b w:val="0"/>
      <w:sz w:val="24"/>
      <w:szCs w:val="24"/>
    </w:rPr>
  </w:style>
  <w:style w:type="paragraph" w:customStyle="1" w:styleId="Style3">
    <w:name w:val="Style3"/>
    <w:basedOn w:val="arial"/>
    <w:rsid w:val="004131A7"/>
    <w:rPr>
      <w:rFonts w:ascii="Arial" w:hAnsi="Arial"/>
    </w:rPr>
  </w:style>
  <w:style w:type="paragraph" w:styleId="BalloonText">
    <w:name w:val="Balloon Text"/>
    <w:basedOn w:val="Normal"/>
    <w:semiHidden/>
    <w:rsid w:val="00C65E0D"/>
    <w:rPr>
      <w:rFonts w:ascii="Tahoma" w:hAnsi="Tahoma" w:cs="Tahoma"/>
      <w:sz w:val="16"/>
      <w:szCs w:val="16"/>
    </w:rPr>
  </w:style>
  <w:style w:type="character" w:customStyle="1" w:styleId="PlainTextChar">
    <w:name w:val="Plain Text Char"/>
    <w:link w:val="PlainText"/>
    <w:uiPriority w:val="99"/>
    <w:rsid w:val="00DB7FA9"/>
    <w:rPr>
      <w:rFonts w:ascii="Courier New" w:hAnsi="Courier New"/>
    </w:rPr>
  </w:style>
  <w:style w:type="paragraph" w:styleId="ListParagraph">
    <w:name w:val="List Paragraph"/>
    <w:basedOn w:val="Normal"/>
    <w:uiPriority w:val="34"/>
    <w:qFormat/>
    <w:rsid w:val="0064276A"/>
    <w:pPr>
      <w:widowControl/>
      <w:ind w:left="720"/>
    </w:pPr>
    <w:rPr>
      <w:rFonts w:ascii="Calibri" w:eastAsia="Calibri" w:hAnsi="Calibri"/>
      <w:snapToGrid/>
      <w:sz w:val="22"/>
      <w:szCs w:val="22"/>
    </w:rPr>
  </w:style>
  <w:style w:type="paragraph" w:customStyle="1" w:styleId="Default">
    <w:name w:val="Default"/>
    <w:rsid w:val="00CD038E"/>
    <w:pPr>
      <w:autoSpaceDE w:val="0"/>
      <w:autoSpaceDN w:val="0"/>
      <w:adjustRightInd w:val="0"/>
    </w:pPr>
    <w:rPr>
      <w:color w:val="000000"/>
      <w:sz w:val="24"/>
      <w:szCs w:val="24"/>
    </w:rPr>
  </w:style>
  <w:style w:type="character" w:styleId="PlaceholderText">
    <w:name w:val="Placeholder Text"/>
    <w:basedOn w:val="DefaultParagraphFont"/>
    <w:uiPriority w:val="99"/>
    <w:semiHidden/>
    <w:rsid w:val="003F206F"/>
    <w:rPr>
      <w:color w:val="808080"/>
    </w:rPr>
  </w:style>
  <w:style w:type="character" w:customStyle="1" w:styleId="Style4">
    <w:name w:val="Style4"/>
    <w:basedOn w:val="DefaultParagraphFont"/>
    <w:uiPriority w:val="1"/>
    <w:rsid w:val="00837F13"/>
    <w:rPr>
      <w:rFonts w:ascii="Informal Roman" w:hAnsi="Informal Roman"/>
      <w:b/>
      <w:sz w:val="28"/>
    </w:rPr>
  </w:style>
  <w:style w:type="character" w:customStyle="1" w:styleId="FooterChar">
    <w:name w:val="Footer Char"/>
    <w:basedOn w:val="DefaultParagraphFont"/>
    <w:link w:val="Footer"/>
    <w:uiPriority w:val="99"/>
    <w:rsid w:val="00B82A39"/>
    <w:rPr>
      <w:snapToGrid w:val="0"/>
      <w:sz w:val="24"/>
    </w:rPr>
  </w:style>
  <w:style w:type="paragraph" w:styleId="NoSpacing">
    <w:name w:val="No Spacing"/>
    <w:uiPriority w:val="1"/>
    <w:qFormat/>
    <w:rsid w:val="00CE0010"/>
    <w:rPr>
      <w:rFonts w:eastAsiaTheme="minorHAnsi"/>
      <w:sz w:val="24"/>
      <w:szCs w:val="24"/>
    </w:rPr>
  </w:style>
  <w:style w:type="character" w:styleId="CommentReference">
    <w:name w:val="annotation reference"/>
    <w:basedOn w:val="DefaultParagraphFont"/>
    <w:rsid w:val="003B5832"/>
    <w:rPr>
      <w:sz w:val="16"/>
      <w:szCs w:val="16"/>
    </w:rPr>
  </w:style>
  <w:style w:type="paragraph" w:styleId="CommentText">
    <w:name w:val="annotation text"/>
    <w:basedOn w:val="Normal"/>
    <w:link w:val="CommentTextChar"/>
    <w:rsid w:val="003B5832"/>
    <w:rPr>
      <w:sz w:val="20"/>
    </w:rPr>
  </w:style>
  <w:style w:type="character" w:customStyle="1" w:styleId="CommentTextChar">
    <w:name w:val="Comment Text Char"/>
    <w:basedOn w:val="DefaultParagraphFont"/>
    <w:link w:val="CommentText"/>
    <w:rsid w:val="003B5832"/>
    <w:rPr>
      <w:snapToGrid w:val="0"/>
    </w:rPr>
  </w:style>
  <w:style w:type="paragraph" w:styleId="CommentSubject">
    <w:name w:val="annotation subject"/>
    <w:basedOn w:val="CommentText"/>
    <w:next w:val="CommentText"/>
    <w:link w:val="CommentSubjectChar"/>
    <w:rsid w:val="003B5832"/>
    <w:rPr>
      <w:b/>
      <w:bCs/>
    </w:rPr>
  </w:style>
  <w:style w:type="character" w:customStyle="1" w:styleId="CommentSubjectChar">
    <w:name w:val="Comment Subject Char"/>
    <w:basedOn w:val="CommentTextChar"/>
    <w:link w:val="CommentSubject"/>
    <w:rsid w:val="003B5832"/>
    <w:rPr>
      <w:b/>
      <w:bCs/>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63958">
      <w:bodyDiv w:val="1"/>
      <w:marLeft w:val="0"/>
      <w:marRight w:val="0"/>
      <w:marTop w:val="0"/>
      <w:marBottom w:val="0"/>
      <w:divBdr>
        <w:top w:val="none" w:sz="0" w:space="0" w:color="auto"/>
        <w:left w:val="none" w:sz="0" w:space="0" w:color="auto"/>
        <w:bottom w:val="none" w:sz="0" w:space="0" w:color="auto"/>
        <w:right w:val="none" w:sz="0" w:space="0" w:color="auto"/>
      </w:divBdr>
    </w:div>
    <w:div w:id="337075487">
      <w:bodyDiv w:val="1"/>
      <w:marLeft w:val="0"/>
      <w:marRight w:val="0"/>
      <w:marTop w:val="0"/>
      <w:marBottom w:val="0"/>
      <w:divBdr>
        <w:top w:val="none" w:sz="0" w:space="0" w:color="auto"/>
        <w:left w:val="none" w:sz="0" w:space="0" w:color="auto"/>
        <w:bottom w:val="none" w:sz="0" w:space="0" w:color="auto"/>
        <w:right w:val="none" w:sz="0" w:space="0" w:color="auto"/>
      </w:divBdr>
    </w:div>
    <w:div w:id="474570789">
      <w:bodyDiv w:val="1"/>
      <w:marLeft w:val="0"/>
      <w:marRight w:val="0"/>
      <w:marTop w:val="0"/>
      <w:marBottom w:val="0"/>
      <w:divBdr>
        <w:top w:val="none" w:sz="0" w:space="0" w:color="auto"/>
        <w:left w:val="none" w:sz="0" w:space="0" w:color="auto"/>
        <w:bottom w:val="none" w:sz="0" w:space="0" w:color="auto"/>
        <w:right w:val="none" w:sz="0" w:space="0" w:color="auto"/>
      </w:divBdr>
    </w:div>
    <w:div w:id="597179030">
      <w:bodyDiv w:val="1"/>
      <w:marLeft w:val="0"/>
      <w:marRight w:val="0"/>
      <w:marTop w:val="0"/>
      <w:marBottom w:val="0"/>
      <w:divBdr>
        <w:top w:val="none" w:sz="0" w:space="0" w:color="auto"/>
        <w:left w:val="none" w:sz="0" w:space="0" w:color="auto"/>
        <w:bottom w:val="none" w:sz="0" w:space="0" w:color="auto"/>
        <w:right w:val="none" w:sz="0" w:space="0" w:color="auto"/>
      </w:divBdr>
    </w:div>
    <w:div w:id="846555410">
      <w:bodyDiv w:val="1"/>
      <w:marLeft w:val="0"/>
      <w:marRight w:val="0"/>
      <w:marTop w:val="0"/>
      <w:marBottom w:val="0"/>
      <w:divBdr>
        <w:top w:val="none" w:sz="0" w:space="0" w:color="auto"/>
        <w:left w:val="none" w:sz="0" w:space="0" w:color="auto"/>
        <w:bottom w:val="none" w:sz="0" w:space="0" w:color="auto"/>
        <w:right w:val="none" w:sz="0" w:space="0" w:color="auto"/>
      </w:divBdr>
    </w:div>
    <w:div w:id="848525449">
      <w:bodyDiv w:val="1"/>
      <w:marLeft w:val="0"/>
      <w:marRight w:val="0"/>
      <w:marTop w:val="0"/>
      <w:marBottom w:val="0"/>
      <w:divBdr>
        <w:top w:val="none" w:sz="0" w:space="0" w:color="auto"/>
        <w:left w:val="none" w:sz="0" w:space="0" w:color="auto"/>
        <w:bottom w:val="none" w:sz="0" w:space="0" w:color="auto"/>
        <w:right w:val="none" w:sz="0" w:space="0" w:color="auto"/>
      </w:divBdr>
    </w:div>
    <w:div w:id="1051611394">
      <w:bodyDiv w:val="1"/>
      <w:marLeft w:val="0"/>
      <w:marRight w:val="0"/>
      <w:marTop w:val="0"/>
      <w:marBottom w:val="0"/>
      <w:divBdr>
        <w:top w:val="none" w:sz="0" w:space="0" w:color="auto"/>
        <w:left w:val="none" w:sz="0" w:space="0" w:color="auto"/>
        <w:bottom w:val="none" w:sz="0" w:space="0" w:color="auto"/>
        <w:right w:val="none" w:sz="0" w:space="0" w:color="auto"/>
      </w:divBdr>
    </w:div>
    <w:div w:id="1178157938">
      <w:bodyDiv w:val="1"/>
      <w:marLeft w:val="0"/>
      <w:marRight w:val="0"/>
      <w:marTop w:val="0"/>
      <w:marBottom w:val="0"/>
      <w:divBdr>
        <w:top w:val="none" w:sz="0" w:space="0" w:color="auto"/>
        <w:left w:val="none" w:sz="0" w:space="0" w:color="auto"/>
        <w:bottom w:val="none" w:sz="0" w:space="0" w:color="auto"/>
        <w:right w:val="none" w:sz="0" w:space="0" w:color="auto"/>
      </w:divBdr>
    </w:div>
    <w:div w:id="1491166908">
      <w:bodyDiv w:val="1"/>
      <w:marLeft w:val="0"/>
      <w:marRight w:val="0"/>
      <w:marTop w:val="0"/>
      <w:marBottom w:val="0"/>
      <w:divBdr>
        <w:top w:val="none" w:sz="0" w:space="0" w:color="auto"/>
        <w:left w:val="none" w:sz="0" w:space="0" w:color="auto"/>
        <w:bottom w:val="none" w:sz="0" w:space="0" w:color="auto"/>
        <w:right w:val="none" w:sz="0" w:space="0" w:color="auto"/>
      </w:divBdr>
    </w:div>
    <w:div w:id="1995572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AFF6D506D4441808F72389945A4E5B7"/>
        <w:category>
          <w:name w:val="General"/>
          <w:gallery w:val="placeholder"/>
        </w:category>
        <w:types>
          <w:type w:val="bbPlcHdr"/>
        </w:types>
        <w:behaviors>
          <w:behavior w:val="content"/>
        </w:behaviors>
        <w:guid w:val="{FEA62B80-9557-49CB-96F1-5A3A587AFEBF}"/>
      </w:docPartPr>
      <w:docPartBody>
        <w:p w:rsidR="008F6B69" w:rsidRDefault="0048083F" w:rsidP="0048083F">
          <w:pPr>
            <w:pStyle w:val="3AFF6D506D4441808F72389945A4E5B7"/>
          </w:pPr>
          <w:r w:rsidRPr="00847C6F">
            <w:rPr>
              <w:rStyle w:val="PlaceholderText"/>
            </w:rPr>
            <w:t>Click or tap here to enter text.</w:t>
          </w:r>
        </w:p>
      </w:docPartBody>
    </w:docPart>
    <w:docPart>
      <w:docPartPr>
        <w:name w:val="CDE58C00F8D444469899C2D9AC74FF1B"/>
        <w:category>
          <w:name w:val="General"/>
          <w:gallery w:val="placeholder"/>
        </w:category>
        <w:types>
          <w:type w:val="bbPlcHdr"/>
        </w:types>
        <w:behaviors>
          <w:behavior w:val="content"/>
        </w:behaviors>
        <w:guid w:val="{F814F50E-3C90-4C97-BAEA-75C11A310709}"/>
      </w:docPartPr>
      <w:docPartBody>
        <w:p w:rsidR="008F6B69" w:rsidRDefault="0048083F" w:rsidP="0048083F">
          <w:pPr>
            <w:pStyle w:val="CDE58C00F8D444469899C2D9AC74FF1B"/>
          </w:pPr>
          <w:r w:rsidRPr="00847C6F">
            <w:rPr>
              <w:rStyle w:val="PlaceholderText"/>
            </w:rPr>
            <w:t>Click or tap here to enter text.</w:t>
          </w:r>
        </w:p>
      </w:docPartBody>
    </w:docPart>
    <w:docPart>
      <w:docPartPr>
        <w:name w:val="E35A7E9AC682468E9B95021F125A8D25"/>
        <w:category>
          <w:name w:val="General"/>
          <w:gallery w:val="placeholder"/>
        </w:category>
        <w:types>
          <w:type w:val="bbPlcHdr"/>
        </w:types>
        <w:behaviors>
          <w:behavior w:val="content"/>
        </w:behaviors>
        <w:guid w:val="{D89425C9-912C-476D-8D44-CF0E0AC17003}"/>
      </w:docPartPr>
      <w:docPartBody>
        <w:p w:rsidR="008F6B69" w:rsidRDefault="0048083F" w:rsidP="0048083F">
          <w:pPr>
            <w:pStyle w:val="E35A7E9AC682468E9B95021F125A8D25"/>
          </w:pPr>
          <w:r w:rsidRPr="00847C6F">
            <w:rPr>
              <w:rStyle w:val="PlaceholderText"/>
            </w:rPr>
            <w:t>Click or tap here to enter text.</w:t>
          </w:r>
        </w:p>
      </w:docPartBody>
    </w:docPart>
    <w:docPart>
      <w:docPartPr>
        <w:name w:val="38FEDF057B6A47B683161EC2C5C49ED3"/>
        <w:category>
          <w:name w:val="General"/>
          <w:gallery w:val="placeholder"/>
        </w:category>
        <w:types>
          <w:type w:val="bbPlcHdr"/>
        </w:types>
        <w:behaviors>
          <w:behavior w:val="content"/>
        </w:behaviors>
        <w:guid w:val="{A1A32954-E358-4A2D-95FA-7B72DB4DEDE7}"/>
      </w:docPartPr>
      <w:docPartBody>
        <w:p w:rsidR="008F6B69" w:rsidRDefault="0048083F" w:rsidP="0048083F">
          <w:pPr>
            <w:pStyle w:val="38FEDF057B6A47B683161EC2C5C49ED3"/>
          </w:pPr>
          <w:r w:rsidRPr="00B16A00">
            <w:rPr>
              <w:rStyle w:val="PlaceholderText"/>
            </w:rPr>
            <w:t>Click or tap to enter a date.</w:t>
          </w:r>
        </w:p>
      </w:docPartBody>
    </w:docPart>
    <w:docPart>
      <w:docPartPr>
        <w:name w:val="1DFF2068FB8546D2B85036C23C4D1848"/>
        <w:category>
          <w:name w:val="General"/>
          <w:gallery w:val="placeholder"/>
        </w:category>
        <w:types>
          <w:type w:val="bbPlcHdr"/>
        </w:types>
        <w:behaviors>
          <w:behavior w:val="content"/>
        </w:behaviors>
        <w:guid w:val="{91CED1B8-4CBF-416C-B396-A513304A3E1C}"/>
      </w:docPartPr>
      <w:docPartBody>
        <w:p w:rsidR="008F6B69" w:rsidRDefault="0048083F" w:rsidP="0048083F">
          <w:pPr>
            <w:pStyle w:val="1DFF2068FB8546D2B85036C23C4D1848"/>
          </w:pPr>
          <w:r w:rsidRPr="00847C6F">
            <w:rPr>
              <w:rStyle w:val="PlaceholderText"/>
            </w:rPr>
            <w:t>Click or tap here to enter text.</w:t>
          </w:r>
        </w:p>
      </w:docPartBody>
    </w:docPart>
    <w:docPart>
      <w:docPartPr>
        <w:name w:val="02706CE1A34349EC840EFF4A96521013"/>
        <w:category>
          <w:name w:val="General"/>
          <w:gallery w:val="placeholder"/>
        </w:category>
        <w:types>
          <w:type w:val="bbPlcHdr"/>
        </w:types>
        <w:behaviors>
          <w:behavior w:val="content"/>
        </w:behaviors>
        <w:guid w:val="{3E2351E3-1AFA-4391-AE88-9A8F600301D4}"/>
      </w:docPartPr>
      <w:docPartBody>
        <w:p w:rsidR="008F6B69" w:rsidRDefault="0048083F" w:rsidP="0048083F">
          <w:pPr>
            <w:pStyle w:val="02706CE1A34349EC840EFF4A96521013"/>
          </w:pPr>
          <w:r w:rsidRPr="00847C6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Informal Roman">
    <w:panose1 w:val="030604020304060B0204"/>
    <w:charset w:val="00"/>
    <w:family w:val="script"/>
    <w:pitch w:val="variable"/>
    <w:sig w:usb0="00000003" w:usb1="00000000" w:usb2="00000000" w:usb3="00000000" w:csb0="00000001" w:csb1="00000000"/>
  </w:font>
  <w:font w:name="Open Sans SemiBold">
    <w:charset w:val="00"/>
    <w:family w:val="swiss"/>
    <w:pitch w:val="variable"/>
    <w:sig w:usb0="E00002EF" w:usb1="4000205B" w:usb2="00000028" w:usb3="00000000" w:csb0="0000019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083F"/>
    <w:rsid w:val="000234BE"/>
    <w:rsid w:val="000A4D11"/>
    <w:rsid w:val="000B798C"/>
    <w:rsid w:val="001D0E81"/>
    <w:rsid w:val="001D3622"/>
    <w:rsid w:val="001F58C1"/>
    <w:rsid w:val="0048083F"/>
    <w:rsid w:val="004E3EE4"/>
    <w:rsid w:val="005247F9"/>
    <w:rsid w:val="007036FA"/>
    <w:rsid w:val="008F6B69"/>
    <w:rsid w:val="00925724"/>
    <w:rsid w:val="00B365C8"/>
    <w:rsid w:val="00D1707C"/>
    <w:rsid w:val="00E827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8083F"/>
    <w:rPr>
      <w:color w:val="808080"/>
    </w:rPr>
  </w:style>
  <w:style w:type="paragraph" w:customStyle="1" w:styleId="3AFF6D506D4441808F72389945A4E5B7">
    <w:name w:val="3AFF6D506D4441808F72389945A4E5B7"/>
    <w:rsid w:val="0048083F"/>
  </w:style>
  <w:style w:type="paragraph" w:customStyle="1" w:styleId="CDE58C00F8D444469899C2D9AC74FF1B">
    <w:name w:val="CDE58C00F8D444469899C2D9AC74FF1B"/>
    <w:rsid w:val="0048083F"/>
  </w:style>
  <w:style w:type="paragraph" w:customStyle="1" w:styleId="E35A7E9AC682468E9B95021F125A8D25">
    <w:name w:val="E35A7E9AC682468E9B95021F125A8D25"/>
    <w:rsid w:val="0048083F"/>
  </w:style>
  <w:style w:type="paragraph" w:customStyle="1" w:styleId="38FEDF057B6A47B683161EC2C5C49ED3">
    <w:name w:val="38FEDF057B6A47B683161EC2C5C49ED3"/>
    <w:rsid w:val="0048083F"/>
  </w:style>
  <w:style w:type="paragraph" w:customStyle="1" w:styleId="1DFF2068FB8546D2B85036C23C4D1848">
    <w:name w:val="1DFF2068FB8546D2B85036C23C4D1848"/>
    <w:rsid w:val="0048083F"/>
  </w:style>
  <w:style w:type="paragraph" w:customStyle="1" w:styleId="02706CE1A34349EC840EFF4A96521013">
    <w:name w:val="02706CE1A34349EC840EFF4A96521013"/>
    <w:rsid w:val="004808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C9FA6BB728CFF4E839D3741936297E2" ma:contentTypeVersion="10" ma:contentTypeDescription="Create a new document." ma:contentTypeScope="" ma:versionID="a81ac9303c8f87317dcf32dea8169a42">
  <xsd:schema xmlns:xsd="http://www.w3.org/2001/XMLSchema" xmlns:xs="http://www.w3.org/2001/XMLSchema" xmlns:p="http://schemas.microsoft.com/office/2006/metadata/properties" xmlns:ns3="6812ab25-3f9b-46f0-9a4a-31a026da8523" xmlns:ns4="b9eeafab-0498-4b89-9a96-157ea3ea9f31" targetNamespace="http://schemas.microsoft.com/office/2006/metadata/properties" ma:root="true" ma:fieldsID="4675bfc9fa3255d43c698e0846badc2f" ns3:_="" ns4:_="">
    <xsd:import namespace="6812ab25-3f9b-46f0-9a4a-31a026da8523"/>
    <xsd:import namespace="b9eeafab-0498-4b89-9a96-157ea3ea9f3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12ab25-3f9b-46f0-9a4a-31a026da85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eeafab-0498-4b89-9a96-157ea3ea9f3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02A2F4-3C86-427B-8F1B-D4342125A7C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5EE6ADB-36FA-4F58-8FFA-0401AAADB2C7}">
  <ds:schemaRefs>
    <ds:schemaRef ds:uri="http://schemas.microsoft.com/sharepoint/v3/contenttype/forms"/>
  </ds:schemaRefs>
</ds:datastoreItem>
</file>

<file path=customXml/itemProps3.xml><?xml version="1.0" encoding="utf-8"?>
<ds:datastoreItem xmlns:ds="http://schemas.openxmlformats.org/officeDocument/2006/customXml" ds:itemID="{2528950B-259D-43E7-9C95-F6534877C4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12ab25-3f9b-46f0-9a4a-31a026da8523"/>
    <ds:schemaRef ds:uri="b9eeafab-0498-4b89-9a96-157ea3ea9f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861</Words>
  <Characters>4913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lpstr>
    </vt:vector>
  </TitlesOfParts>
  <Company>lcgis</Company>
  <LinksUpToDate>false</LinksUpToDate>
  <CharactersWithSpaces>5763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Kelly LaFollette</dc:creator>
  <cp:keywords/>
  <cp:lastModifiedBy>Munday, Amy</cp:lastModifiedBy>
  <cp:revision>4</cp:revision>
  <cp:lastPrinted>2020-04-01T15:04:00Z</cp:lastPrinted>
  <dcterms:created xsi:type="dcterms:W3CDTF">2026-07-29T14:59:00Z</dcterms:created>
  <dcterms:modified xsi:type="dcterms:W3CDTF">2026-07-29T15:21:00Z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-1984471727</vt:i4>
  </property>
  <property fmtid="{D5CDD505-2E9C-101B-9397-08002B2CF9AE}" pid="3" name="ContentTypeId">
    <vt:lpwstr>0x0101004C9FA6BB728CFF4E839D3741936297E2</vt:lpwstr>
  </property>
</Properties>
</file>