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31B50" w14:textId="4EB61068" w:rsidR="00CB3F0E" w:rsidRPr="00CB3F0E" w:rsidRDefault="00CB3F0E" w:rsidP="006000D6">
      <w:pPr>
        <w:pStyle w:val="ListParagraph"/>
        <w:numPr>
          <w:ilvl w:val="0"/>
          <w:numId w:val="2"/>
        </w:numPr>
        <w:spacing w:after="120" w:line="240" w:lineRule="auto"/>
        <w:ind w:left="0"/>
        <w:contextualSpacing w:val="0"/>
        <w:jc w:val="both"/>
        <w:rPr>
          <w:rFonts w:ascii="Times New Roman" w:hAnsi="Times New Roman" w:cs="Times New Roman"/>
          <w:b/>
          <w:bCs/>
          <w:color w:val="000000"/>
          <w:sz w:val="24"/>
          <w:szCs w:val="24"/>
        </w:rPr>
      </w:pPr>
      <w:r w:rsidRPr="00CB3F0E">
        <w:rPr>
          <w:rFonts w:ascii="Times New Roman" w:hAnsi="Times New Roman" w:cs="Times New Roman"/>
          <w:b/>
          <w:bCs/>
          <w:color w:val="000000"/>
          <w:sz w:val="24"/>
          <w:szCs w:val="24"/>
        </w:rPr>
        <w:t>SCOPE OF SERVICES</w:t>
      </w:r>
    </w:p>
    <w:p w14:paraId="774C9CF1" w14:textId="77777777" w:rsidR="00CB3F0E" w:rsidRPr="00CB3F0E" w:rsidRDefault="00A119A6" w:rsidP="006000D6">
      <w:pPr>
        <w:pStyle w:val="ListParagraph"/>
        <w:numPr>
          <w:ilvl w:val="1"/>
          <w:numId w:val="2"/>
        </w:numPr>
        <w:spacing w:after="120" w:line="240" w:lineRule="auto"/>
        <w:ind w:left="547" w:hanging="547"/>
        <w:contextualSpacing w:val="0"/>
        <w:jc w:val="both"/>
        <w:rPr>
          <w:rFonts w:ascii="Times New Roman" w:hAnsi="Times New Roman" w:cs="Times New Roman"/>
          <w:sz w:val="24"/>
          <w:szCs w:val="24"/>
        </w:rPr>
      </w:pPr>
      <w:r w:rsidRPr="00CB3F0E">
        <w:rPr>
          <w:rFonts w:ascii="Times New Roman" w:hAnsi="Times New Roman" w:cs="Times New Roman"/>
          <w:sz w:val="24"/>
          <w:szCs w:val="24"/>
        </w:rPr>
        <w:t xml:space="preserve">Contractor </w:t>
      </w:r>
      <w:proofErr w:type="gramStart"/>
      <w:r w:rsidRPr="00CB3F0E">
        <w:rPr>
          <w:rFonts w:ascii="Times New Roman" w:hAnsi="Times New Roman" w:cs="Times New Roman"/>
          <w:sz w:val="24"/>
          <w:szCs w:val="24"/>
        </w:rPr>
        <w:t>shall</w:t>
      </w:r>
      <w:proofErr w:type="gramEnd"/>
      <w:r w:rsidRPr="00CB3F0E">
        <w:rPr>
          <w:rFonts w:ascii="Times New Roman" w:hAnsi="Times New Roman" w:cs="Times New Roman"/>
          <w:sz w:val="24"/>
          <w:szCs w:val="24"/>
        </w:rPr>
        <w:t xml:space="preserve"> provide armored car services for assigned stops at various locations within Lake County to pick up, transport, and deliver securely sealed or locked shipments containing the following: currency, coin, checks, or other valuables. </w:t>
      </w:r>
    </w:p>
    <w:p w14:paraId="66383E8A" w14:textId="163F1D26" w:rsidR="00CB3F0E" w:rsidRPr="00CB3F0E" w:rsidRDefault="00CB3F0E" w:rsidP="006000D6">
      <w:pPr>
        <w:pStyle w:val="ListParagraph"/>
        <w:numPr>
          <w:ilvl w:val="1"/>
          <w:numId w:val="2"/>
        </w:numPr>
        <w:spacing w:after="120" w:line="240" w:lineRule="auto"/>
        <w:ind w:left="547" w:hanging="547"/>
        <w:contextualSpacing w:val="0"/>
        <w:jc w:val="both"/>
        <w:rPr>
          <w:rFonts w:ascii="Times New Roman" w:hAnsi="Times New Roman" w:cs="Times New Roman"/>
          <w:color w:val="000000"/>
          <w:sz w:val="24"/>
          <w:szCs w:val="24"/>
        </w:rPr>
      </w:pPr>
      <w:r w:rsidRPr="00CB3F0E">
        <w:rPr>
          <w:rFonts w:ascii="Times New Roman" w:hAnsi="Times New Roman" w:cs="Times New Roman"/>
          <w:sz w:val="24"/>
          <w:szCs w:val="24"/>
        </w:rPr>
        <w:t>S</w:t>
      </w:r>
      <w:r w:rsidR="00A119A6" w:rsidRPr="00CB3F0E">
        <w:rPr>
          <w:rFonts w:ascii="Times New Roman" w:hAnsi="Times New Roman" w:cs="Times New Roman"/>
          <w:sz w:val="24"/>
          <w:szCs w:val="24"/>
        </w:rPr>
        <w:t>ervice</w:t>
      </w:r>
      <w:r w:rsidRPr="00CB3F0E">
        <w:rPr>
          <w:rFonts w:ascii="Times New Roman" w:hAnsi="Times New Roman" w:cs="Times New Roman"/>
          <w:sz w:val="24"/>
          <w:szCs w:val="24"/>
        </w:rPr>
        <w:t>s</w:t>
      </w:r>
      <w:r w:rsidR="00A119A6" w:rsidRPr="00CB3F0E">
        <w:rPr>
          <w:rFonts w:ascii="Times New Roman" w:hAnsi="Times New Roman" w:cs="Times New Roman"/>
          <w:sz w:val="24"/>
          <w:szCs w:val="24"/>
        </w:rPr>
        <w:t xml:space="preserve"> shall include pickup from the County Courthouse and County Administration Building with same day delivery to the Eustis Truist branch. Pickups from The Villages and Clermont branch offices go to the Truist Orlando vault. Shipments from the Lake County Sheriff’s Office go to the Eustis Seacoast Bank branch</w:t>
      </w:r>
      <w:r>
        <w:rPr>
          <w:rFonts w:ascii="Times New Roman" w:hAnsi="Times New Roman" w:cs="Times New Roman"/>
          <w:sz w:val="24"/>
          <w:szCs w:val="24"/>
        </w:rPr>
        <w:t>.</w:t>
      </w:r>
      <w:r w:rsidR="00E72E64">
        <w:rPr>
          <w:rFonts w:ascii="Times New Roman" w:hAnsi="Times New Roman" w:cs="Times New Roman"/>
          <w:sz w:val="24"/>
          <w:szCs w:val="24"/>
        </w:rPr>
        <w:t xml:space="preserve"> Exact delivery location addresses will be provided following award of the contract.</w:t>
      </w:r>
      <w:r w:rsidR="00A119A6" w:rsidRPr="00CB3F0E">
        <w:rPr>
          <w:rFonts w:ascii="Times New Roman" w:hAnsi="Times New Roman" w:cs="Times New Roman"/>
          <w:sz w:val="24"/>
          <w:szCs w:val="24"/>
        </w:rPr>
        <w:t xml:space="preserve"> </w:t>
      </w:r>
    </w:p>
    <w:p w14:paraId="0ACDF6C6" w14:textId="2785BDE1" w:rsidR="009044F5" w:rsidRPr="00CB3F0E" w:rsidRDefault="00A119A6" w:rsidP="006000D6">
      <w:pPr>
        <w:pStyle w:val="ListParagraph"/>
        <w:numPr>
          <w:ilvl w:val="1"/>
          <w:numId w:val="2"/>
        </w:numPr>
        <w:spacing w:after="120" w:line="240" w:lineRule="auto"/>
        <w:ind w:left="547" w:hanging="547"/>
        <w:contextualSpacing w:val="0"/>
        <w:jc w:val="both"/>
        <w:rPr>
          <w:rFonts w:ascii="Times New Roman" w:hAnsi="Times New Roman" w:cs="Times New Roman"/>
          <w:color w:val="000000"/>
          <w:sz w:val="24"/>
          <w:szCs w:val="24"/>
        </w:rPr>
      </w:pPr>
      <w:r w:rsidRPr="00CB3F0E">
        <w:rPr>
          <w:rFonts w:ascii="Times New Roman" w:hAnsi="Times New Roman" w:cs="Times New Roman"/>
          <w:color w:val="000000"/>
          <w:sz w:val="24"/>
          <w:szCs w:val="24"/>
        </w:rPr>
        <w:t xml:space="preserve">County reserves the right to modify pickup locations and financial institutions / consignees with written notification to Contractor. </w:t>
      </w:r>
    </w:p>
    <w:p w14:paraId="05EE790C" w14:textId="6117EEF4" w:rsidR="009044F5" w:rsidRPr="00CB3F0E" w:rsidRDefault="007D6C56" w:rsidP="006000D6">
      <w:pPr>
        <w:pStyle w:val="ListParagraph"/>
        <w:numPr>
          <w:ilvl w:val="0"/>
          <w:numId w:val="2"/>
        </w:numPr>
        <w:spacing w:after="120" w:line="240" w:lineRule="auto"/>
        <w:ind w:left="0"/>
        <w:contextualSpacing w:val="0"/>
        <w:jc w:val="both"/>
        <w:rPr>
          <w:rFonts w:ascii="Times New Roman" w:hAnsi="Times New Roman" w:cs="Times New Roman"/>
          <w:b/>
          <w:bCs/>
          <w:sz w:val="24"/>
          <w:szCs w:val="24"/>
        </w:rPr>
      </w:pPr>
      <w:r w:rsidRPr="00CB3F0E">
        <w:rPr>
          <w:rFonts w:ascii="Times New Roman" w:hAnsi="Times New Roman" w:cs="Times New Roman"/>
          <w:b/>
          <w:bCs/>
          <w:sz w:val="24"/>
          <w:szCs w:val="24"/>
        </w:rPr>
        <w:t>CONTRACTOR RESPONSIBILITIES</w:t>
      </w:r>
    </w:p>
    <w:p w14:paraId="6E36FE00" w14:textId="29EB5F71" w:rsidR="009044F5" w:rsidRPr="00CB3F0E" w:rsidRDefault="00A119A6" w:rsidP="006000D6">
      <w:pPr>
        <w:pStyle w:val="ListParagraph"/>
        <w:numPr>
          <w:ilvl w:val="1"/>
          <w:numId w:val="2"/>
        </w:numPr>
        <w:spacing w:after="120" w:line="240" w:lineRule="auto"/>
        <w:ind w:left="547" w:hanging="547"/>
        <w:contextualSpacing w:val="0"/>
        <w:jc w:val="both"/>
        <w:rPr>
          <w:rFonts w:ascii="Times New Roman" w:hAnsi="Times New Roman" w:cs="Times New Roman"/>
          <w:sz w:val="24"/>
          <w:szCs w:val="24"/>
        </w:rPr>
      </w:pPr>
      <w:r w:rsidRPr="00CB3F0E">
        <w:rPr>
          <w:rFonts w:ascii="Times New Roman" w:hAnsi="Times New Roman" w:cs="Times New Roman"/>
          <w:sz w:val="24"/>
          <w:szCs w:val="24"/>
        </w:rPr>
        <w:t xml:space="preserve">Contractor shall accept sealed </w:t>
      </w:r>
      <w:proofErr w:type="gramStart"/>
      <w:r w:rsidRPr="00CB3F0E">
        <w:rPr>
          <w:rFonts w:ascii="Times New Roman" w:hAnsi="Times New Roman" w:cs="Times New Roman"/>
          <w:sz w:val="24"/>
          <w:szCs w:val="24"/>
        </w:rPr>
        <w:t>container(s)</w:t>
      </w:r>
      <w:proofErr w:type="gramEnd"/>
      <w:r w:rsidRPr="00CB3F0E">
        <w:rPr>
          <w:rFonts w:ascii="Times New Roman" w:hAnsi="Times New Roman" w:cs="Times New Roman"/>
          <w:sz w:val="24"/>
          <w:szCs w:val="24"/>
        </w:rPr>
        <w:t xml:space="preserve">, provide a receipt to </w:t>
      </w:r>
      <w:r w:rsidR="00CB3F0E">
        <w:rPr>
          <w:rFonts w:ascii="Times New Roman" w:hAnsi="Times New Roman" w:cs="Times New Roman"/>
          <w:sz w:val="24"/>
          <w:szCs w:val="24"/>
        </w:rPr>
        <w:t>County</w:t>
      </w:r>
      <w:r w:rsidRPr="00CB3F0E">
        <w:rPr>
          <w:rFonts w:ascii="Times New Roman" w:hAnsi="Times New Roman" w:cs="Times New Roman"/>
          <w:sz w:val="24"/>
          <w:szCs w:val="24"/>
        </w:rPr>
        <w:t xml:space="preserve"> for the sealed </w:t>
      </w:r>
      <w:proofErr w:type="gramStart"/>
      <w:r w:rsidRPr="00CB3F0E">
        <w:rPr>
          <w:rFonts w:ascii="Times New Roman" w:hAnsi="Times New Roman" w:cs="Times New Roman"/>
          <w:sz w:val="24"/>
          <w:szCs w:val="24"/>
        </w:rPr>
        <w:t>container</w:t>
      </w:r>
      <w:proofErr w:type="gramEnd"/>
      <w:r w:rsidRPr="00CB3F0E">
        <w:rPr>
          <w:rFonts w:ascii="Times New Roman" w:hAnsi="Times New Roman" w:cs="Times New Roman"/>
          <w:sz w:val="24"/>
          <w:szCs w:val="24"/>
        </w:rPr>
        <w:t xml:space="preserve">(s), and deliver same sealed container(s) to the institution / consignee designated by </w:t>
      </w:r>
      <w:r w:rsidR="00CB3F0E">
        <w:rPr>
          <w:rFonts w:ascii="Times New Roman" w:hAnsi="Times New Roman" w:cs="Times New Roman"/>
          <w:sz w:val="24"/>
          <w:szCs w:val="24"/>
        </w:rPr>
        <w:t>County</w:t>
      </w:r>
      <w:r w:rsidRPr="00CB3F0E">
        <w:rPr>
          <w:rFonts w:ascii="Times New Roman" w:hAnsi="Times New Roman" w:cs="Times New Roman"/>
          <w:sz w:val="24"/>
          <w:szCs w:val="24"/>
        </w:rPr>
        <w:t xml:space="preserve">. </w:t>
      </w:r>
    </w:p>
    <w:p w14:paraId="1BA4295F" w14:textId="7896F4ED" w:rsidR="00A119A6" w:rsidRPr="00CB3F0E" w:rsidRDefault="00A119A6" w:rsidP="006000D6">
      <w:pPr>
        <w:pStyle w:val="ListParagraph"/>
        <w:numPr>
          <w:ilvl w:val="1"/>
          <w:numId w:val="2"/>
        </w:numPr>
        <w:spacing w:after="120" w:line="240" w:lineRule="auto"/>
        <w:ind w:left="547" w:hanging="547"/>
        <w:contextualSpacing w:val="0"/>
        <w:jc w:val="both"/>
        <w:rPr>
          <w:rFonts w:ascii="Times New Roman" w:hAnsi="Times New Roman" w:cs="Times New Roman"/>
          <w:sz w:val="24"/>
          <w:szCs w:val="24"/>
        </w:rPr>
      </w:pPr>
      <w:r w:rsidRPr="00CB3F0E">
        <w:rPr>
          <w:rFonts w:ascii="Times New Roman" w:hAnsi="Times New Roman" w:cs="Times New Roman"/>
          <w:sz w:val="24"/>
          <w:szCs w:val="24"/>
        </w:rPr>
        <w:t xml:space="preserve">Contractor may refuse container(s) if the container(s) does not appear to be securely sealed or locked by signing a written notice of refusal. </w:t>
      </w:r>
    </w:p>
    <w:p w14:paraId="5AAC72B8" w14:textId="6DDB3B71" w:rsidR="00A119A6" w:rsidRPr="00CB3F0E" w:rsidRDefault="00A119A6" w:rsidP="006000D6">
      <w:pPr>
        <w:pStyle w:val="ListParagraph"/>
        <w:numPr>
          <w:ilvl w:val="1"/>
          <w:numId w:val="2"/>
        </w:numPr>
        <w:spacing w:after="120" w:line="240" w:lineRule="auto"/>
        <w:ind w:left="547" w:hanging="547"/>
        <w:contextualSpacing w:val="0"/>
        <w:jc w:val="both"/>
        <w:rPr>
          <w:rFonts w:ascii="Times New Roman" w:hAnsi="Times New Roman" w:cs="Times New Roman"/>
          <w:sz w:val="24"/>
          <w:szCs w:val="24"/>
        </w:rPr>
      </w:pPr>
      <w:r w:rsidRPr="00CB3F0E">
        <w:rPr>
          <w:rFonts w:ascii="Times New Roman" w:hAnsi="Times New Roman" w:cs="Times New Roman"/>
          <w:sz w:val="24"/>
          <w:szCs w:val="24"/>
        </w:rPr>
        <w:t xml:space="preserve">Contractor shall assume the liability for any loss of the securely sealed container(s) from the time Contractor signs for and receives physical custody of the sealed container(s) until </w:t>
      </w:r>
      <w:r w:rsidR="00CB3F0E">
        <w:rPr>
          <w:rFonts w:ascii="Times New Roman" w:hAnsi="Times New Roman" w:cs="Times New Roman"/>
          <w:sz w:val="24"/>
          <w:szCs w:val="24"/>
        </w:rPr>
        <w:t>County</w:t>
      </w:r>
      <w:r w:rsidRPr="00CB3F0E">
        <w:rPr>
          <w:rFonts w:ascii="Times New Roman" w:hAnsi="Times New Roman" w:cs="Times New Roman"/>
          <w:sz w:val="24"/>
          <w:szCs w:val="24"/>
        </w:rPr>
        <w:t xml:space="preserve"> or its designated institution / consignee takes physical possession of the sealed container(s) and signs the Contractor’s receipt. </w:t>
      </w:r>
    </w:p>
    <w:p w14:paraId="230DD2CC" w14:textId="04607520" w:rsidR="00A119A6" w:rsidRPr="00CB3F0E" w:rsidRDefault="00A119A6" w:rsidP="006000D6">
      <w:pPr>
        <w:pStyle w:val="ListParagraph"/>
        <w:numPr>
          <w:ilvl w:val="1"/>
          <w:numId w:val="2"/>
        </w:numPr>
        <w:spacing w:after="120" w:line="240" w:lineRule="auto"/>
        <w:ind w:left="547" w:hanging="547"/>
        <w:contextualSpacing w:val="0"/>
        <w:jc w:val="both"/>
        <w:rPr>
          <w:rFonts w:ascii="Times New Roman" w:hAnsi="Times New Roman" w:cs="Times New Roman"/>
          <w:sz w:val="24"/>
          <w:szCs w:val="24"/>
        </w:rPr>
      </w:pPr>
      <w:proofErr w:type="gramStart"/>
      <w:r w:rsidRPr="00CB3F0E">
        <w:rPr>
          <w:rFonts w:ascii="Times New Roman" w:hAnsi="Times New Roman" w:cs="Times New Roman"/>
          <w:sz w:val="24"/>
          <w:szCs w:val="24"/>
        </w:rPr>
        <w:t>Contractor</w:t>
      </w:r>
      <w:proofErr w:type="gramEnd"/>
      <w:r w:rsidRPr="00CB3F0E">
        <w:rPr>
          <w:rFonts w:ascii="Times New Roman" w:hAnsi="Times New Roman" w:cs="Times New Roman"/>
          <w:sz w:val="24"/>
          <w:szCs w:val="24"/>
        </w:rPr>
        <w:t xml:space="preserve"> shall use containers of a design and identification approved by </w:t>
      </w:r>
      <w:r w:rsidR="00CB3F0E">
        <w:rPr>
          <w:rFonts w:ascii="Times New Roman" w:hAnsi="Times New Roman" w:cs="Times New Roman"/>
          <w:sz w:val="24"/>
          <w:szCs w:val="24"/>
        </w:rPr>
        <w:t>County</w:t>
      </w:r>
      <w:r w:rsidRPr="00CB3F0E">
        <w:rPr>
          <w:rFonts w:ascii="Times New Roman" w:hAnsi="Times New Roman" w:cs="Times New Roman"/>
          <w:sz w:val="24"/>
          <w:szCs w:val="24"/>
        </w:rPr>
        <w:t>. Containers shall be of the type that clearly and distinctly indicate the name and address of the institution / consignor and the consignee.</w:t>
      </w:r>
    </w:p>
    <w:p w14:paraId="015990CC" w14:textId="61B25855" w:rsidR="00A119A6" w:rsidRPr="00CB3F0E" w:rsidRDefault="00A119A6" w:rsidP="006000D6">
      <w:pPr>
        <w:pStyle w:val="ListParagraph"/>
        <w:numPr>
          <w:ilvl w:val="1"/>
          <w:numId w:val="2"/>
        </w:numPr>
        <w:spacing w:after="120" w:line="240" w:lineRule="auto"/>
        <w:ind w:left="547" w:hanging="547"/>
        <w:contextualSpacing w:val="0"/>
        <w:jc w:val="both"/>
        <w:rPr>
          <w:rFonts w:ascii="Times New Roman" w:hAnsi="Times New Roman" w:cs="Times New Roman"/>
          <w:sz w:val="24"/>
          <w:szCs w:val="24"/>
        </w:rPr>
      </w:pPr>
      <w:r w:rsidRPr="00CB3F0E">
        <w:rPr>
          <w:rFonts w:ascii="Times New Roman" w:hAnsi="Times New Roman" w:cs="Times New Roman"/>
          <w:sz w:val="24"/>
          <w:szCs w:val="24"/>
        </w:rPr>
        <w:t xml:space="preserve">Services shall be provided from 8:00 a.m. through 5:00 p.m., Monday through Friday except for the following holidays: New Year’s Day, Martin L. King Jr. Day, President’s Day, Memorial Day, Independence Day, Labor Day, Veterans Day, Thanksgiving Day, Christmas </w:t>
      </w:r>
      <w:r w:rsidR="00E72E64">
        <w:rPr>
          <w:rFonts w:ascii="Times New Roman" w:hAnsi="Times New Roman" w:cs="Times New Roman"/>
          <w:sz w:val="24"/>
          <w:szCs w:val="24"/>
        </w:rPr>
        <w:t xml:space="preserve">Eve and Christmas </w:t>
      </w:r>
      <w:r w:rsidRPr="00CB3F0E">
        <w:rPr>
          <w:rFonts w:ascii="Times New Roman" w:hAnsi="Times New Roman" w:cs="Times New Roman"/>
          <w:sz w:val="24"/>
          <w:szCs w:val="24"/>
        </w:rPr>
        <w:t xml:space="preserve">Day, and any local applicable observed holiday (with notification). </w:t>
      </w:r>
      <w:r w:rsidR="00CB3F0E">
        <w:rPr>
          <w:rFonts w:ascii="Times New Roman" w:hAnsi="Times New Roman" w:cs="Times New Roman"/>
          <w:sz w:val="24"/>
          <w:szCs w:val="24"/>
        </w:rPr>
        <w:t>County</w:t>
      </w:r>
      <w:r w:rsidRPr="00CB3F0E">
        <w:rPr>
          <w:rFonts w:ascii="Times New Roman" w:hAnsi="Times New Roman" w:cs="Times New Roman"/>
          <w:sz w:val="24"/>
          <w:szCs w:val="24"/>
        </w:rPr>
        <w:t xml:space="preserve"> may request in writing for holiday services for which the Contractor may charge a holiday rate. </w:t>
      </w:r>
    </w:p>
    <w:p w14:paraId="54942DEF" w14:textId="77284C9D" w:rsidR="00C62A11" w:rsidRPr="00CB3F0E" w:rsidRDefault="00C62A11" w:rsidP="006000D6">
      <w:pPr>
        <w:pStyle w:val="ListParagraph"/>
        <w:numPr>
          <w:ilvl w:val="1"/>
          <w:numId w:val="2"/>
        </w:numPr>
        <w:spacing w:after="120" w:line="240" w:lineRule="auto"/>
        <w:ind w:left="547" w:hanging="547"/>
        <w:contextualSpacing w:val="0"/>
        <w:jc w:val="both"/>
        <w:rPr>
          <w:rFonts w:ascii="Times New Roman" w:hAnsi="Times New Roman" w:cs="Times New Roman"/>
          <w:sz w:val="24"/>
          <w:szCs w:val="24"/>
        </w:rPr>
      </w:pPr>
      <w:r w:rsidRPr="00CB3F0E">
        <w:rPr>
          <w:rFonts w:ascii="Times New Roman" w:hAnsi="Times New Roman" w:cs="Times New Roman"/>
          <w:sz w:val="24"/>
          <w:szCs w:val="24"/>
        </w:rPr>
        <w:t xml:space="preserve">Contractor shall be present (inside at the pickup site) no more than a maximum of fifteen (15) minutes to make a pickup or delivery or both. </w:t>
      </w:r>
      <w:r w:rsidR="00CB3F0E">
        <w:rPr>
          <w:rFonts w:ascii="Times New Roman" w:hAnsi="Times New Roman" w:cs="Times New Roman"/>
          <w:sz w:val="24"/>
          <w:szCs w:val="24"/>
        </w:rPr>
        <w:t>County</w:t>
      </w:r>
      <w:r w:rsidRPr="00CB3F0E">
        <w:rPr>
          <w:rFonts w:ascii="Times New Roman" w:hAnsi="Times New Roman" w:cs="Times New Roman"/>
          <w:sz w:val="24"/>
          <w:szCs w:val="24"/>
        </w:rPr>
        <w:t xml:space="preserve"> may be charged the appropriate additional charge if </w:t>
      </w:r>
      <w:r w:rsidR="00E72E64">
        <w:rPr>
          <w:rFonts w:ascii="Times New Roman" w:hAnsi="Times New Roman" w:cs="Times New Roman"/>
          <w:sz w:val="24"/>
          <w:szCs w:val="24"/>
        </w:rPr>
        <w:t xml:space="preserve">inside </w:t>
      </w:r>
      <w:r w:rsidRPr="00CB3F0E">
        <w:rPr>
          <w:rFonts w:ascii="Times New Roman" w:hAnsi="Times New Roman" w:cs="Times New Roman"/>
          <w:sz w:val="24"/>
          <w:szCs w:val="24"/>
        </w:rPr>
        <w:t xml:space="preserve">premise time exceeds fifteen (15) minutes. </w:t>
      </w:r>
    </w:p>
    <w:p w14:paraId="7C7B1C47" w14:textId="75ED5DBC" w:rsidR="00C62A11" w:rsidRPr="00CB3F0E" w:rsidRDefault="00C62A11" w:rsidP="006000D6">
      <w:pPr>
        <w:pStyle w:val="ListParagraph"/>
        <w:numPr>
          <w:ilvl w:val="1"/>
          <w:numId w:val="2"/>
        </w:numPr>
        <w:spacing w:after="120" w:line="240" w:lineRule="auto"/>
        <w:ind w:left="547" w:hanging="547"/>
        <w:contextualSpacing w:val="0"/>
        <w:jc w:val="both"/>
        <w:rPr>
          <w:rFonts w:ascii="Times New Roman" w:hAnsi="Times New Roman" w:cs="Times New Roman"/>
          <w:sz w:val="24"/>
          <w:szCs w:val="24"/>
        </w:rPr>
      </w:pPr>
      <w:r w:rsidRPr="00CB3F0E">
        <w:rPr>
          <w:rFonts w:ascii="Times New Roman" w:hAnsi="Times New Roman" w:cs="Times New Roman"/>
          <w:sz w:val="24"/>
          <w:szCs w:val="24"/>
        </w:rPr>
        <w:t xml:space="preserve">Contractor shall provide unscheduled pickup or deliveries requested by </w:t>
      </w:r>
      <w:r w:rsidR="00CB3F0E">
        <w:rPr>
          <w:rFonts w:ascii="Times New Roman" w:hAnsi="Times New Roman" w:cs="Times New Roman"/>
          <w:sz w:val="24"/>
          <w:szCs w:val="24"/>
        </w:rPr>
        <w:t>County</w:t>
      </w:r>
      <w:r w:rsidRPr="00CB3F0E">
        <w:rPr>
          <w:rFonts w:ascii="Times New Roman" w:hAnsi="Times New Roman" w:cs="Times New Roman"/>
          <w:sz w:val="24"/>
          <w:szCs w:val="24"/>
        </w:rPr>
        <w:t xml:space="preserve"> with the same conditions and provisions. </w:t>
      </w:r>
      <w:r w:rsidR="00CB3F0E">
        <w:rPr>
          <w:rFonts w:ascii="Times New Roman" w:hAnsi="Times New Roman" w:cs="Times New Roman"/>
          <w:sz w:val="24"/>
          <w:szCs w:val="24"/>
        </w:rPr>
        <w:t>County</w:t>
      </w:r>
      <w:r w:rsidRPr="00CB3F0E">
        <w:rPr>
          <w:rFonts w:ascii="Times New Roman" w:hAnsi="Times New Roman" w:cs="Times New Roman"/>
          <w:sz w:val="24"/>
          <w:szCs w:val="24"/>
        </w:rPr>
        <w:t xml:space="preserve"> may be charged the appropriate additional charge as listed in Attachment 3 – Pricing Sheet. </w:t>
      </w:r>
    </w:p>
    <w:p w14:paraId="37F586DC" w14:textId="65EC4A88" w:rsidR="00C62A11" w:rsidRPr="00CB3F0E" w:rsidRDefault="00C62A11" w:rsidP="006000D6">
      <w:pPr>
        <w:pStyle w:val="ListParagraph"/>
        <w:numPr>
          <w:ilvl w:val="1"/>
          <w:numId w:val="2"/>
        </w:numPr>
        <w:spacing w:after="120" w:line="240" w:lineRule="auto"/>
        <w:ind w:left="547" w:hanging="547"/>
        <w:contextualSpacing w:val="0"/>
        <w:jc w:val="both"/>
        <w:rPr>
          <w:rFonts w:ascii="Times New Roman" w:hAnsi="Times New Roman" w:cs="Times New Roman"/>
          <w:sz w:val="24"/>
          <w:szCs w:val="24"/>
        </w:rPr>
      </w:pPr>
      <w:r w:rsidRPr="00CB3F0E">
        <w:rPr>
          <w:rFonts w:ascii="Times New Roman" w:hAnsi="Times New Roman" w:cs="Times New Roman"/>
          <w:sz w:val="24"/>
          <w:szCs w:val="24"/>
        </w:rPr>
        <w:t xml:space="preserve">Contractor shall provide a proposed list of personnel for this project. </w:t>
      </w:r>
    </w:p>
    <w:p w14:paraId="199BEBCE" w14:textId="3E24C1A2" w:rsidR="00C62A11" w:rsidRPr="00CB3F0E" w:rsidRDefault="00C62A11" w:rsidP="006000D6">
      <w:pPr>
        <w:pStyle w:val="ListParagraph"/>
        <w:numPr>
          <w:ilvl w:val="1"/>
          <w:numId w:val="2"/>
        </w:numPr>
        <w:spacing w:after="120" w:line="240" w:lineRule="auto"/>
        <w:ind w:left="547" w:hanging="547"/>
        <w:contextualSpacing w:val="0"/>
        <w:jc w:val="both"/>
        <w:rPr>
          <w:rFonts w:ascii="Times New Roman" w:hAnsi="Times New Roman" w:cs="Times New Roman"/>
          <w:sz w:val="24"/>
          <w:szCs w:val="24"/>
        </w:rPr>
      </w:pPr>
      <w:r w:rsidRPr="00CB3F0E">
        <w:rPr>
          <w:rFonts w:ascii="Times New Roman" w:hAnsi="Times New Roman" w:cs="Times New Roman"/>
          <w:sz w:val="24"/>
          <w:szCs w:val="24"/>
        </w:rPr>
        <w:t xml:space="preserve">Contractor’s personnel shall be able to perform the services described barring illness, accident, or other unforeseeable events of a similar nature. Contractor shall promptly provide a qualified replacement. </w:t>
      </w:r>
    </w:p>
    <w:p w14:paraId="68185152" w14:textId="25BB0A3B" w:rsidR="00C62A11" w:rsidRDefault="00C62A11" w:rsidP="006000D6">
      <w:pPr>
        <w:pStyle w:val="ListParagraph"/>
        <w:numPr>
          <w:ilvl w:val="1"/>
          <w:numId w:val="2"/>
        </w:numPr>
        <w:spacing w:after="120" w:line="240" w:lineRule="auto"/>
        <w:ind w:left="547" w:hanging="547"/>
        <w:contextualSpacing w:val="0"/>
        <w:jc w:val="both"/>
        <w:rPr>
          <w:rFonts w:ascii="Times New Roman" w:hAnsi="Times New Roman" w:cs="Times New Roman"/>
          <w:sz w:val="24"/>
          <w:szCs w:val="24"/>
        </w:rPr>
      </w:pPr>
      <w:r w:rsidRPr="00CB3F0E">
        <w:rPr>
          <w:rFonts w:ascii="Times New Roman" w:hAnsi="Times New Roman" w:cs="Times New Roman"/>
          <w:sz w:val="24"/>
          <w:szCs w:val="24"/>
        </w:rPr>
        <w:t>Contractor shall provide the following on assigned personnel:</w:t>
      </w:r>
    </w:p>
    <w:p w14:paraId="4324290E" w14:textId="03786184" w:rsidR="00C62A11" w:rsidRPr="00CB3F0E" w:rsidRDefault="00C62A11" w:rsidP="006000D6">
      <w:pPr>
        <w:pStyle w:val="ListParagraph"/>
        <w:numPr>
          <w:ilvl w:val="2"/>
          <w:numId w:val="2"/>
        </w:numPr>
        <w:spacing w:after="120" w:line="240" w:lineRule="auto"/>
        <w:ind w:left="1440" w:hanging="900"/>
        <w:contextualSpacing w:val="0"/>
        <w:jc w:val="both"/>
        <w:rPr>
          <w:rFonts w:ascii="Times New Roman" w:hAnsi="Times New Roman" w:cs="Times New Roman"/>
          <w:sz w:val="24"/>
          <w:szCs w:val="24"/>
        </w:rPr>
      </w:pPr>
      <w:r w:rsidRPr="00CB3F0E">
        <w:rPr>
          <w:rFonts w:ascii="Times New Roman" w:hAnsi="Times New Roman" w:cs="Times New Roman"/>
          <w:sz w:val="24"/>
          <w:szCs w:val="24"/>
        </w:rPr>
        <w:lastRenderedPageBreak/>
        <w:t>A local and out of state criminal background check. Each background check must follow the Background Investigation Procedures established by the Florida Department of Law Enforcement, Division of Criminal Justice Standards and Training;</w:t>
      </w:r>
    </w:p>
    <w:p w14:paraId="3DEEA0EC" w14:textId="49DBB6EA" w:rsidR="00C62A11" w:rsidRPr="00CB3F0E" w:rsidRDefault="00C62A11" w:rsidP="006000D6">
      <w:pPr>
        <w:pStyle w:val="ListParagraph"/>
        <w:numPr>
          <w:ilvl w:val="2"/>
          <w:numId w:val="2"/>
        </w:numPr>
        <w:spacing w:after="120" w:line="240" w:lineRule="auto"/>
        <w:ind w:left="1440" w:hanging="900"/>
        <w:contextualSpacing w:val="0"/>
        <w:jc w:val="both"/>
        <w:rPr>
          <w:rFonts w:ascii="Times New Roman" w:hAnsi="Times New Roman" w:cs="Times New Roman"/>
          <w:sz w:val="24"/>
          <w:szCs w:val="24"/>
        </w:rPr>
      </w:pPr>
      <w:r w:rsidRPr="00CB3F0E">
        <w:rPr>
          <w:rFonts w:ascii="Times New Roman" w:hAnsi="Times New Roman" w:cs="Times New Roman"/>
          <w:sz w:val="24"/>
          <w:szCs w:val="24"/>
        </w:rPr>
        <w:t>A company identification badge with employee’s name, current photograph, and signature that will be worn during all work hours; and</w:t>
      </w:r>
    </w:p>
    <w:p w14:paraId="136B12F1" w14:textId="6A71BB08" w:rsidR="00C62A11" w:rsidRDefault="00C62A11" w:rsidP="006000D6">
      <w:pPr>
        <w:pStyle w:val="ListParagraph"/>
        <w:numPr>
          <w:ilvl w:val="2"/>
          <w:numId w:val="2"/>
        </w:numPr>
        <w:spacing w:after="120" w:line="240" w:lineRule="auto"/>
        <w:ind w:left="1440" w:hanging="900"/>
        <w:contextualSpacing w:val="0"/>
        <w:jc w:val="both"/>
        <w:rPr>
          <w:rFonts w:ascii="Times New Roman" w:hAnsi="Times New Roman" w:cs="Times New Roman"/>
          <w:sz w:val="24"/>
          <w:szCs w:val="24"/>
        </w:rPr>
      </w:pPr>
      <w:r w:rsidRPr="00CB3F0E">
        <w:rPr>
          <w:rFonts w:ascii="Times New Roman" w:hAnsi="Times New Roman" w:cs="Times New Roman"/>
          <w:sz w:val="24"/>
          <w:szCs w:val="24"/>
        </w:rPr>
        <w:t>A drug and alcohol screening that is compliant with the Florida Department of Transportation’s (DOT) Standards.</w:t>
      </w:r>
    </w:p>
    <w:p w14:paraId="03D2159D" w14:textId="1A14A0CA" w:rsidR="00CB3F0E" w:rsidRDefault="000B1F2E" w:rsidP="006000D6">
      <w:pPr>
        <w:pStyle w:val="ListParagraph"/>
        <w:numPr>
          <w:ilvl w:val="2"/>
          <w:numId w:val="2"/>
        </w:numPr>
        <w:spacing w:after="120" w:line="240" w:lineRule="auto"/>
        <w:ind w:left="1440" w:hanging="900"/>
        <w:contextualSpacing w:val="0"/>
        <w:jc w:val="both"/>
        <w:rPr>
          <w:rFonts w:ascii="Times New Roman" w:hAnsi="Times New Roman" w:cs="Times New Roman"/>
          <w:sz w:val="24"/>
          <w:szCs w:val="24"/>
        </w:rPr>
      </w:pPr>
      <w:r>
        <w:rPr>
          <w:rFonts w:ascii="Times New Roman" w:hAnsi="Times New Roman" w:cs="Times New Roman"/>
          <w:sz w:val="24"/>
          <w:szCs w:val="24"/>
        </w:rPr>
        <w:t xml:space="preserve">Proof </w:t>
      </w:r>
      <w:r w:rsidR="00CB3F0E" w:rsidRPr="00417227">
        <w:rPr>
          <w:rFonts w:ascii="Times New Roman" w:hAnsi="Times New Roman" w:cs="Times New Roman"/>
          <w:sz w:val="24"/>
          <w:szCs w:val="24"/>
        </w:rPr>
        <w:t xml:space="preserve">armed guards possess </w:t>
      </w:r>
      <w:r w:rsidRPr="00417227">
        <w:rPr>
          <w:rFonts w:ascii="Times New Roman" w:hAnsi="Times New Roman" w:cs="Times New Roman"/>
          <w:sz w:val="24"/>
          <w:szCs w:val="24"/>
        </w:rPr>
        <w:t xml:space="preserve">a </w:t>
      </w:r>
      <w:r>
        <w:rPr>
          <w:rFonts w:ascii="Times New Roman" w:hAnsi="Times New Roman" w:cs="Times New Roman"/>
          <w:sz w:val="24"/>
          <w:szCs w:val="24"/>
        </w:rPr>
        <w:t xml:space="preserve">Class </w:t>
      </w:r>
      <w:r w:rsidR="00CB3F0E" w:rsidRPr="00417227">
        <w:rPr>
          <w:rFonts w:ascii="Times New Roman" w:hAnsi="Times New Roman" w:cs="Times New Roman"/>
          <w:sz w:val="24"/>
          <w:szCs w:val="24"/>
        </w:rPr>
        <w:t>G</w:t>
      </w:r>
      <w:r>
        <w:rPr>
          <w:rFonts w:ascii="Times New Roman" w:hAnsi="Times New Roman" w:cs="Times New Roman"/>
          <w:sz w:val="24"/>
          <w:szCs w:val="24"/>
        </w:rPr>
        <w:t xml:space="preserve"> Security Guard L</w:t>
      </w:r>
      <w:r w:rsidR="00CB3F0E" w:rsidRPr="00417227">
        <w:rPr>
          <w:rFonts w:ascii="Times New Roman" w:hAnsi="Times New Roman" w:cs="Times New Roman"/>
          <w:sz w:val="24"/>
          <w:szCs w:val="24"/>
        </w:rPr>
        <w:t>icense as required by the State of Florida.</w:t>
      </w:r>
      <w:r w:rsidR="00CB3F0E">
        <w:rPr>
          <w:rFonts w:ascii="Times New Roman" w:hAnsi="Times New Roman" w:cs="Times New Roman"/>
          <w:sz w:val="24"/>
          <w:szCs w:val="24"/>
        </w:rPr>
        <w:t xml:space="preserve"> Staff shall be qualified and capable of performing Services as described and implied. </w:t>
      </w:r>
    </w:p>
    <w:p w14:paraId="52C6E0C7" w14:textId="4BAA1802" w:rsidR="00C62A11" w:rsidRPr="00CB3F0E" w:rsidRDefault="00C62A11" w:rsidP="006000D6">
      <w:pPr>
        <w:pStyle w:val="ListParagraph"/>
        <w:numPr>
          <w:ilvl w:val="1"/>
          <w:numId w:val="2"/>
        </w:numPr>
        <w:spacing w:after="120" w:line="240" w:lineRule="auto"/>
        <w:ind w:left="547" w:hanging="547"/>
        <w:contextualSpacing w:val="0"/>
        <w:jc w:val="both"/>
        <w:rPr>
          <w:rFonts w:ascii="Times New Roman" w:hAnsi="Times New Roman" w:cs="Times New Roman"/>
          <w:sz w:val="24"/>
          <w:szCs w:val="24"/>
        </w:rPr>
      </w:pPr>
      <w:r w:rsidRPr="00CB3F0E">
        <w:rPr>
          <w:rFonts w:ascii="Times New Roman" w:hAnsi="Times New Roman" w:cs="Times New Roman"/>
          <w:sz w:val="24"/>
          <w:szCs w:val="24"/>
        </w:rPr>
        <w:t xml:space="preserve">Contractor shall provide immediate written notice to </w:t>
      </w:r>
      <w:r w:rsidR="00CB3F0E">
        <w:rPr>
          <w:rFonts w:ascii="Times New Roman" w:hAnsi="Times New Roman" w:cs="Times New Roman"/>
          <w:sz w:val="24"/>
          <w:szCs w:val="24"/>
        </w:rPr>
        <w:t>County</w:t>
      </w:r>
      <w:r w:rsidRPr="00CB3F0E">
        <w:rPr>
          <w:rFonts w:ascii="Times New Roman" w:hAnsi="Times New Roman" w:cs="Times New Roman"/>
          <w:sz w:val="24"/>
          <w:szCs w:val="24"/>
        </w:rPr>
        <w:t xml:space="preserve"> if an employee is terminated or no longer </w:t>
      </w:r>
      <w:r w:rsidRPr="00CB3F0E">
        <w:rPr>
          <w:rFonts w:ascii="Times New Roman" w:hAnsi="Times New Roman" w:cs="Times New Roman"/>
          <w:sz w:val="24"/>
          <w:szCs w:val="24"/>
        </w:rPr>
        <w:t xml:space="preserve">authorized to perform the services. </w:t>
      </w:r>
    </w:p>
    <w:p w14:paraId="4597286B" w14:textId="7D07C3F0" w:rsidR="00C62A11" w:rsidRPr="00CB3F0E" w:rsidRDefault="00C62A11" w:rsidP="006000D6">
      <w:pPr>
        <w:pStyle w:val="ListParagraph"/>
        <w:numPr>
          <w:ilvl w:val="1"/>
          <w:numId w:val="2"/>
        </w:numPr>
        <w:spacing w:after="120" w:line="240" w:lineRule="auto"/>
        <w:ind w:left="547" w:hanging="547"/>
        <w:contextualSpacing w:val="0"/>
        <w:jc w:val="both"/>
        <w:rPr>
          <w:rFonts w:ascii="Times New Roman" w:hAnsi="Times New Roman" w:cs="Times New Roman"/>
          <w:sz w:val="24"/>
          <w:szCs w:val="24"/>
        </w:rPr>
      </w:pPr>
      <w:proofErr w:type="gramStart"/>
      <w:r w:rsidRPr="00CB3F0E">
        <w:rPr>
          <w:rFonts w:ascii="Times New Roman" w:hAnsi="Times New Roman" w:cs="Times New Roman"/>
          <w:sz w:val="24"/>
          <w:szCs w:val="24"/>
        </w:rPr>
        <w:t>Contractor</w:t>
      </w:r>
      <w:proofErr w:type="gramEnd"/>
      <w:r w:rsidRPr="00CB3F0E">
        <w:rPr>
          <w:rFonts w:ascii="Times New Roman" w:hAnsi="Times New Roman" w:cs="Times New Roman"/>
          <w:sz w:val="24"/>
          <w:szCs w:val="24"/>
        </w:rPr>
        <w:t xml:space="preserve"> may substitute assigned personnel provided they have equal or higher qualifications and comply with requirements of these services. </w:t>
      </w:r>
      <w:proofErr w:type="gramStart"/>
      <w:r w:rsidRPr="00CB3F0E">
        <w:rPr>
          <w:rFonts w:ascii="Times New Roman" w:hAnsi="Times New Roman" w:cs="Times New Roman"/>
          <w:sz w:val="24"/>
          <w:szCs w:val="24"/>
        </w:rPr>
        <w:t>Contractor</w:t>
      </w:r>
      <w:proofErr w:type="gramEnd"/>
      <w:r w:rsidRPr="00CB3F0E">
        <w:rPr>
          <w:rFonts w:ascii="Times New Roman" w:hAnsi="Times New Roman" w:cs="Times New Roman"/>
          <w:sz w:val="24"/>
          <w:szCs w:val="24"/>
        </w:rPr>
        <w:t xml:space="preserve"> </w:t>
      </w:r>
      <w:proofErr w:type="gramStart"/>
      <w:r w:rsidRPr="00CB3F0E">
        <w:rPr>
          <w:rFonts w:ascii="Times New Roman" w:hAnsi="Times New Roman" w:cs="Times New Roman"/>
          <w:sz w:val="24"/>
          <w:szCs w:val="24"/>
        </w:rPr>
        <w:t>shall</w:t>
      </w:r>
      <w:proofErr w:type="gramEnd"/>
      <w:r w:rsidRPr="00CB3F0E">
        <w:rPr>
          <w:rFonts w:ascii="Times New Roman" w:hAnsi="Times New Roman" w:cs="Times New Roman"/>
          <w:sz w:val="24"/>
          <w:szCs w:val="24"/>
        </w:rPr>
        <w:t xml:space="preserve"> provide the required </w:t>
      </w:r>
      <w:r w:rsidR="00C27437">
        <w:rPr>
          <w:rFonts w:ascii="Times New Roman" w:hAnsi="Times New Roman" w:cs="Times New Roman"/>
          <w:sz w:val="24"/>
          <w:szCs w:val="24"/>
        </w:rPr>
        <w:t xml:space="preserve">personnel information </w:t>
      </w:r>
      <w:r w:rsidRPr="00CB3F0E">
        <w:rPr>
          <w:rFonts w:ascii="Times New Roman" w:hAnsi="Times New Roman" w:cs="Times New Roman"/>
          <w:sz w:val="24"/>
          <w:szCs w:val="24"/>
        </w:rPr>
        <w:t>before</w:t>
      </w:r>
      <w:r w:rsidR="000A41EE">
        <w:rPr>
          <w:rFonts w:ascii="Times New Roman" w:hAnsi="Times New Roman" w:cs="Times New Roman"/>
          <w:sz w:val="24"/>
          <w:szCs w:val="24"/>
        </w:rPr>
        <w:t xml:space="preserve"> substitute personnel are authorized to begin</w:t>
      </w:r>
      <w:r w:rsidRPr="00CB3F0E">
        <w:rPr>
          <w:rFonts w:ascii="Times New Roman" w:hAnsi="Times New Roman" w:cs="Times New Roman"/>
          <w:sz w:val="24"/>
          <w:szCs w:val="24"/>
        </w:rPr>
        <w:t xml:space="preserve"> work. </w:t>
      </w:r>
      <w:r w:rsidR="00CB3F0E">
        <w:rPr>
          <w:rFonts w:ascii="Times New Roman" w:hAnsi="Times New Roman" w:cs="Times New Roman"/>
          <w:sz w:val="24"/>
          <w:szCs w:val="24"/>
        </w:rPr>
        <w:t>County</w:t>
      </w:r>
      <w:r w:rsidRPr="00CB3F0E">
        <w:rPr>
          <w:rFonts w:ascii="Times New Roman" w:hAnsi="Times New Roman" w:cs="Times New Roman"/>
          <w:sz w:val="24"/>
          <w:szCs w:val="24"/>
        </w:rPr>
        <w:t xml:space="preserve"> reserves the right to </w:t>
      </w:r>
      <w:r w:rsidR="000A41EE">
        <w:rPr>
          <w:rFonts w:ascii="Times New Roman" w:hAnsi="Times New Roman" w:cs="Times New Roman"/>
          <w:sz w:val="24"/>
          <w:szCs w:val="24"/>
        </w:rPr>
        <w:t xml:space="preserve">terminate </w:t>
      </w:r>
      <w:r w:rsidRPr="00CB3F0E">
        <w:rPr>
          <w:rFonts w:ascii="Times New Roman" w:hAnsi="Times New Roman" w:cs="Times New Roman"/>
          <w:sz w:val="24"/>
          <w:szCs w:val="24"/>
        </w:rPr>
        <w:t>the contract for cause</w:t>
      </w:r>
      <w:r w:rsidR="004E5830">
        <w:rPr>
          <w:rFonts w:ascii="Times New Roman" w:hAnsi="Times New Roman" w:cs="Times New Roman"/>
          <w:sz w:val="24"/>
          <w:szCs w:val="24"/>
        </w:rPr>
        <w:t xml:space="preserve"> if Contractor is unable to provide substitute/replacement personnel to the satisfaction of the County, in the County’s sole and absolute discretion</w:t>
      </w:r>
      <w:r w:rsidRPr="00CB3F0E">
        <w:rPr>
          <w:rFonts w:ascii="Times New Roman" w:hAnsi="Times New Roman" w:cs="Times New Roman"/>
          <w:sz w:val="24"/>
          <w:szCs w:val="24"/>
        </w:rPr>
        <w:t xml:space="preserve">. </w:t>
      </w:r>
    </w:p>
    <w:p w14:paraId="01FD5DE1" w14:textId="5D46B7D8" w:rsidR="00C62A11" w:rsidRPr="00CB3F0E" w:rsidRDefault="00390BC6" w:rsidP="006000D6">
      <w:pPr>
        <w:pStyle w:val="ListParagraph"/>
        <w:numPr>
          <w:ilvl w:val="1"/>
          <w:numId w:val="2"/>
        </w:numPr>
        <w:spacing w:after="120" w:line="240" w:lineRule="auto"/>
        <w:ind w:left="547" w:hanging="547"/>
        <w:contextualSpacing w:val="0"/>
        <w:jc w:val="both"/>
        <w:rPr>
          <w:rFonts w:ascii="Times New Roman" w:hAnsi="Times New Roman" w:cs="Times New Roman"/>
          <w:sz w:val="24"/>
          <w:szCs w:val="24"/>
        </w:rPr>
      </w:pPr>
      <w:r w:rsidRPr="00CB3F0E">
        <w:rPr>
          <w:rFonts w:ascii="Times New Roman" w:hAnsi="Times New Roman" w:cs="Times New Roman"/>
          <w:sz w:val="24"/>
          <w:szCs w:val="24"/>
        </w:rPr>
        <w:t>Contractor shall provide a current list with current photographs of all assigned personnel including substitutes to the County and each institution / consignee and consignor location. Information on this list shall match current company issue</w:t>
      </w:r>
      <w:r w:rsidR="003D1B1C">
        <w:rPr>
          <w:rFonts w:ascii="Times New Roman" w:hAnsi="Times New Roman" w:cs="Times New Roman"/>
          <w:sz w:val="24"/>
          <w:szCs w:val="24"/>
        </w:rPr>
        <w:t>d</w:t>
      </w:r>
      <w:r w:rsidRPr="00CB3F0E">
        <w:rPr>
          <w:rFonts w:ascii="Times New Roman" w:hAnsi="Times New Roman" w:cs="Times New Roman"/>
          <w:sz w:val="24"/>
          <w:szCs w:val="24"/>
        </w:rPr>
        <w:t xml:space="preserve"> identification badges presented by employees before conducting services. Failure of personnel to present current company issued identification badge will result in personnel being denied access and the County promptly providing properly </w:t>
      </w:r>
      <w:r w:rsidRPr="00CB3F0E">
        <w:rPr>
          <w:rFonts w:ascii="Times New Roman" w:hAnsi="Times New Roman" w:cs="Times New Roman"/>
          <w:sz w:val="24"/>
          <w:szCs w:val="24"/>
        </w:rPr>
        <w:t xml:space="preserve">authorized personnel with no loss of service to the County. </w:t>
      </w:r>
    </w:p>
    <w:p w14:paraId="0DA83BB9" w14:textId="4D62CAA6" w:rsidR="00390BC6" w:rsidRPr="00CB3F0E" w:rsidRDefault="00390BC6" w:rsidP="006000D6">
      <w:pPr>
        <w:pStyle w:val="ListParagraph"/>
        <w:numPr>
          <w:ilvl w:val="1"/>
          <w:numId w:val="2"/>
        </w:numPr>
        <w:spacing w:after="120" w:line="240" w:lineRule="auto"/>
        <w:ind w:left="547" w:hanging="547"/>
        <w:contextualSpacing w:val="0"/>
        <w:jc w:val="both"/>
        <w:rPr>
          <w:rFonts w:ascii="Times New Roman" w:hAnsi="Times New Roman" w:cs="Times New Roman"/>
          <w:sz w:val="24"/>
          <w:szCs w:val="24"/>
        </w:rPr>
      </w:pPr>
      <w:r w:rsidRPr="00CB3F0E">
        <w:rPr>
          <w:rFonts w:ascii="Times New Roman" w:hAnsi="Times New Roman" w:cs="Times New Roman"/>
          <w:sz w:val="24"/>
          <w:szCs w:val="24"/>
        </w:rPr>
        <w:t xml:space="preserve">Contractor shall provide all needed equipment and supplies to complete the requested services, including but not limited to manifest, containers, receipts, and forms. </w:t>
      </w:r>
      <w:proofErr w:type="gramStart"/>
      <w:r w:rsidRPr="00CB3F0E">
        <w:rPr>
          <w:rFonts w:ascii="Times New Roman" w:hAnsi="Times New Roman" w:cs="Times New Roman"/>
          <w:sz w:val="24"/>
          <w:szCs w:val="24"/>
        </w:rPr>
        <w:t>Contractor</w:t>
      </w:r>
      <w:proofErr w:type="gramEnd"/>
      <w:r w:rsidRPr="00CB3F0E">
        <w:rPr>
          <w:rFonts w:ascii="Times New Roman" w:hAnsi="Times New Roman" w:cs="Times New Roman"/>
          <w:sz w:val="24"/>
          <w:szCs w:val="24"/>
        </w:rPr>
        <w:t xml:space="preserve"> </w:t>
      </w:r>
      <w:proofErr w:type="gramStart"/>
      <w:r w:rsidRPr="00CB3F0E">
        <w:rPr>
          <w:rFonts w:ascii="Times New Roman" w:hAnsi="Times New Roman" w:cs="Times New Roman"/>
          <w:sz w:val="24"/>
          <w:szCs w:val="24"/>
        </w:rPr>
        <w:t>shall</w:t>
      </w:r>
      <w:proofErr w:type="gramEnd"/>
      <w:r w:rsidRPr="00CB3F0E">
        <w:rPr>
          <w:rFonts w:ascii="Times New Roman" w:hAnsi="Times New Roman" w:cs="Times New Roman"/>
          <w:sz w:val="24"/>
          <w:szCs w:val="24"/>
        </w:rPr>
        <w:t xml:space="preserve"> provide numbered tamper-proof bags if requested by County and may invoice County for the bags. </w:t>
      </w:r>
      <w:r w:rsidR="00CB3F0E">
        <w:rPr>
          <w:rFonts w:ascii="Times New Roman" w:hAnsi="Times New Roman" w:cs="Times New Roman"/>
          <w:sz w:val="24"/>
          <w:szCs w:val="24"/>
        </w:rPr>
        <w:t>County</w:t>
      </w:r>
      <w:r w:rsidRPr="00CB3F0E">
        <w:rPr>
          <w:rFonts w:ascii="Times New Roman" w:hAnsi="Times New Roman" w:cs="Times New Roman"/>
          <w:sz w:val="24"/>
          <w:szCs w:val="24"/>
        </w:rPr>
        <w:t xml:space="preserve"> may also provide their own tamper-proof bags. </w:t>
      </w:r>
    </w:p>
    <w:p w14:paraId="5081FE98" w14:textId="339BAD67" w:rsidR="00390BC6" w:rsidRPr="00CB3F0E" w:rsidRDefault="00390BC6" w:rsidP="006000D6">
      <w:pPr>
        <w:pStyle w:val="ListParagraph"/>
        <w:numPr>
          <w:ilvl w:val="1"/>
          <w:numId w:val="2"/>
        </w:numPr>
        <w:spacing w:after="120" w:line="240" w:lineRule="auto"/>
        <w:ind w:left="547" w:hanging="547"/>
        <w:contextualSpacing w:val="0"/>
        <w:jc w:val="both"/>
        <w:rPr>
          <w:rFonts w:ascii="Times New Roman" w:hAnsi="Times New Roman" w:cs="Times New Roman"/>
          <w:sz w:val="24"/>
          <w:szCs w:val="24"/>
        </w:rPr>
      </w:pPr>
      <w:proofErr w:type="gramStart"/>
      <w:r w:rsidRPr="00CB3F0E">
        <w:rPr>
          <w:rFonts w:ascii="Times New Roman" w:hAnsi="Times New Roman" w:cs="Times New Roman"/>
          <w:sz w:val="24"/>
          <w:szCs w:val="24"/>
        </w:rPr>
        <w:t>Contractor</w:t>
      </w:r>
      <w:proofErr w:type="gramEnd"/>
      <w:r w:rsidRPr="00CB3F0E">
        <w:rPr>
          <w:rFonts w:ascii="Times New Roman" w:hAnsi="Times New Roman" w:cs="Times New Roman"/>
          <w:sz w:val="24"/>
          <w:szCs w:val="24"/>
        </w:rPr>
        <w:t xml:space="preserve"> </w:t>
      </w:r>
      <w:r w:rsidR="00CB3F0E">
        <w:rPr>
          <w:rFonts w:ascii="Times New Roman" w:hAnsi="Times New Roman" w:cs="Times New Roman"/>
          <w:sz w:val="24"/>
          <w:szCs w:val="24"/>
        </w:rPr>
        <w:t>shall be</w:t>
      </w:r>
      <w:r w:rsidRPr="00CB3F0E">
        <w:rPr>
          <w:rFonts w:ascii="Times New Roman" w:hAnsi="Times New Roman" w:cs="Times New Roman"/>
          <w:sz w:val="24"/>
          <w:szCs w:val="24"/>
        </w:rPr>
        <w:t xml:space="preserve"> responsible for obtaining all required federal, stated, and local permits or licenses required to provide the services requested. </w:t>
      </w:r>
      <w:proofErr w:type="gramStart"/>
      <w:r w:rsidRPr="00CB3F0E">
        <w:rPr>
          <w:rFonts w:ascii="Times New Roman" w:hAnsi="Times New Roman" w:cs="Times New Roman"/>
          <w:sz w:val="24"/>
          <w:szCs w:val="24"/>
        </w:rPr>
        <w:t>Contractor</w:t>
      </w:r>
      <w:proofErr w:type="gramEnd"/>
      <w:r w:rsidRPr="00CB3F0E">
        <w:rPr>
          <w:rFonts w:ascii="Times New Roman" w:hAnsi="Times New Roman" w:cs="Times New Roman"/>
          <w:sz w:val="24"/>
          <w:szCs w:val="24"/>
        </w:rPr>
        <w:t xml:space="preserve"> shall take precautions against damage to public and private property during its work. Contractor shall, at its own expense, restore damage it caused to property to a condition similar or equal to that existing before damage was done. In the event Contractor fails to correct the damage, County shall have the option of correcting the damage and issuing a deductive change order to Contractor to deduct the amount of the corrective work from the contract balance. </w:t>
      </w:r>
    </w:p>
    <w:p w14:paraId="4ABB0389" w14:textId="77777777" w:rsidR="009044F5" w:rsidRPr="00CB3F0E" w:rsidRDefault="009044F5" w:rsidP="00CB3F0E">
      <w:pPr>
        <w:pStyle w:val="ListParagraph"/>
        <w:spacing w:after="120"/>
        <w:ind w:left="0"/>
        <w:contextualSpacing w:val="0"/>
        <w:jc w:val="both"/>
        <w:rPr>
          <w:rFonts w:ascii="Times New Roman" w:hAnsi="Times New Roman" w:cs="Times New Roman"/>
          <w:color w:val="000000"/>
          <w:sz w:val="24"/>
          <w:szCs w:val="24"/>
        </w:rPr>
      </w:pPr>
    </w:p>
    <w:p w14:paraId="6C83824F" w14:textId="0AFECD3B" w:rsidR="00A06F53" w:rsidRPr="00CB3F0E" w:rsidRDefault="00A06F53" w:rsidP="00CB3F0E">
      <w:pPr>
        <w:jc w:val="center"/>
        <w:rPr>
          <w:rFonts w:ascii="Times New Roman" w:hAnsi="Times New Roman" w:cs="Times New Roman"/>
          <w:sz w:val="24"/>
          <w:szCs w:val="24"/>
        </w:rPr>
      </w:pPr>
      <w:r w:rsidRPr="00CB3F0E">
        <w:rPr>
          <w:rFonts w:ascii="Times New Roman" w:hAnsi="Times New Roman" w:cs="Times New Roman"/>
          <w:sz w:val="24"/>
          <w:szCs w:val="24"/>
        </w:rPr>
        <w:t>[</w:t>
      </w:r>
      <w:r w:rsidR="00CB3F0E">
        <w:rPr>
          <w:rFonts w:ascii="Times New Roman" w:hAnsi="Times New Roman" w:cs="Times New Roman"/>
          <w:i/>
          <w:iCs/>
          <w:sz w:val="24"/>
          <w:szCs w:val="24"/>
        </w:rPr>
        <w:t>End of Exhibit A</w:t>
      </w:r>
      <w:r w:rsidRPr="00CB3F0E">
        <w:rPr>
          <w:rFonts w:ascii="Times New Roman" w:hAnsi="Times New Roman" w:cs="Times New Roman"/>
          <w:sz w:val="24"/>
          <w:szCs w:val="24"/>
        </w:rPr>
        <w:t>]</w:t>
      </w:r>
    </w:p>
    <w:sectPr w:rsidR="00A06F53" w:rsidRPr="00CB3F0E" w:rsidSect="00401A68">
      <w:headerReference w:type="default" r:id="rId8"/>
      <w:footerReference w:type="default" r:id="rId9"/>
      <w:pgSz w:w="12240" w:h="15840"/>
      <w:pgMar w:top="1350" w:right="1440" w:bottom="1170" w:left="1440" w:header="450"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6AEF9" w14:textId="77777777" w:rsidR="000D436A" w:rsidRDefault="000D436A" w:rsidP="00CF0E5A">
      <w:pPr>
        <w:spacing w:after="0" w:line="240" w:lineRule="auto"/>
      </w:pPr>
      <w:r>
        <w:separator/>
      </w:r>
    </w:p>
  </w:endnote>
  <w:endnote w:type="continuationSeparator" w:id="0">
    <w:p w14:paraId="7E4CCDAA" w14:textId="77777777" w:rsidR="000D436A" w:rsidRDefault="000D436A" w:rsidP="00CF0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4958384"/>
      <w:docPartObj>
        <w:docPartGallery w:val="Page Numbers (Bottom of Page)"/>
        <w:docPartUnique/>
      </w:docPartObj>
    </w:sdtPr>
    <w:sdtEndPr/>
    <w:sdtContent>
      <w:sdt>
        <w:sdtPr>
          <w:id w:val="-1769616900"/>
          <w:docPartObj>
            <w:docPartGallery w:val="Page Numbers (Top of Page)"/>
            <w:docPartUnique/>
          </w:docPartObj>
        </w:sdtPr>
        <w:sdtEndPr/>
        <w:sdtContent>
          <w:p w14:paraId="17461726" w14:textId="77777777" w:rsidR="00A06F53" w:rsidRDefault="00A06F5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w:t>
            </w:r>
            <w:r>
              <w:rPr>
                <w:b/>
                <w:bCs/>
                <w:sz w:val="24"/>
                <w:szCs w:val="24"/>
              </w:rPr>
              <w:fldChar w:fldCharType="end"/>
            </w:r>
          </w:p>
        </w:sdtContent>
      </w:sdt>
    </w:sdtContent>
  </w:sdt>
  <w:p w14:paraId="76F2C958" w14:textId="77777777" w:rsidR="00A06F53" w:rsidRDefault="00A06F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50072" w14:textId="77777777" w:rsidR="000D436A" w:rsidRDefault="000D436A" w:rsidP="00CF0E5A">
      <w:pPr>
        <w:spacing w:after="0" w:line="240" w:lineRule="auto"/>
      </w:pPr>
      <w:r>
        <w:separator/>
      </w:r>
    </w:p>
  </w:footnote>
  <w:footnote w:type="continuationSeparator" w:id="0">
    <w:p w14:paraId="248DC81C" w14:textId="77777777" w:rsidR="000D436A" w:rsidRDefault="000D436A" w:rsidP="00CF0E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87A17" w14:textId="1059A184" w:rsidR="00CF0E5A" w:rsidRPr="00A06F53" w:rsidRDefault="00A06F53" w:rsidP="00A06F53">
    <w:pPr>
      <w:pStyle w:val="Header"/>
      <w:tabs>
        <w:tab w:val="clear" w:pos="4680"/>
        <w:tab w:val="left" w:pos="1980"/>
        <w:tab w:val="center" w:pos="4770"/>
      </w:tabs>
      <w:rPr>
        <w:rFonts w:ascii="Times New Roman" w:hAnsi="Times New Roman" w:cs="Times New Roman"/>
        <w:b/>
        <w:sz w:val="24"/>
        <w:szCs w:val="24"/>
      </w:rPr>
    </w:pPr>
    <w:r w:rsidRPr="00A06F53">
      <w:rPr>
        <w:rFonts w:ascii="Times New Roman" w:hAnsi="Times New Roman" w:cs="Times New Roman"/>
        <w:b/>
        <w:sz w:val="24"/>
        <w:szCs w:val="24"/>
      </w:rPr>
      <w:t>EXHIBIT A – SCOPE OF WORK</w:t>
    </w:r>
    <w:r w:rsidR="001E070E">
      <w:rPr>
        <w:rFonts w:ascii="Times New Roman" w:hAnsi="Times New Roman" w:cs="Times New Roman"/>
        <w:b/>
        <w:sz w:val="24"/>
        <w:szCs w:val="24"/>
      </w:rPr>
      <w:tab/>
    </w:r>
    <w:r w:rsidR="001E070E">
      <w:rPr>
        <w:rFonts w:ascii="Times New Roman" w:hAnsi="Times New Roman" w:cs="Times New Roman"/>
        <w:b/>
        <w:sz w:val="24"/>
        <w:szCs w:val="24"/>
      </w:rPr>
      <w:tab/>
    </w:r>
    <w:r w:rsidR="00926CF2" w:rsidRPr="009044F5">
      <w:rPr>
        <w:rFonts w:ascii="Times New Roman" w:hAnsi="Times New Roman" w:cs="Times New Roman"/>
        <w:b/>
        <w:sz w:val="24"/>
        <w:szCs w:val="24"/>
      </w:rPr>
      <w:t>2</w:t>
    </w:r>
    <w:r w:rsidR="00A95341">
      <w:rPr>
        <w:rFonts w:ascii="Times New Roman" w:hAnsi="Times New Roman" w:cs="Times New Roman"/>
        <w:b/>
        <w:sz w:val="24"/>
        <w:szCs w:val="24"/>
      </w:rPr>
      <w:t>6</w:t>
    </w:r>
    <w:r w:rsidR="00FB7DB7" w:rsidRPr="009044F5">
      <w:rPr>
        <w:rFonts w:ascii="Times New Roman" w:hAnsi="Times New Roman" w:cs="Times New Roman"/>
        <w:b/>
        <w:sz w:val="24"/>
        <w:szCs w:val="24"/>
      </w:rPr>
      <w:t>-</w:t>
    </w:r>
    <w:r w:rsidR="00A119A6">
      <w:rPr>
        <w:rFonts w:ascii="Times New Roman" w:hAnsi="Times New Roman" w:cs="Times New Roman"/>
        <w:b/>
        <w:sz w:val="24"/>
        <w:szCs w:val="24"/>
      </w:rPr>
      <w:t>537</w:t>
    </w:r>
    <w:r w:rsidR="00FB7DB7">
      <w:rPr>
        <w:rFonts w:ascii="Times New Roman" w:hAnsi="Times New Roman" w:cs="Times New Roman"/>
        <w:b/>
        <w:sz w:val="24"/>
        <w:szCs w:val="24"/>
      </w:rPr>
      <w:tab/>
    </w:r>
    <w:r w:rsidR="00FB7DB7">
      <w:rPr>
        <w:rFonts w:ascii="Times New Roman" w:hAnsi="Times New Roman" w:cs="Times New Roman"/>
        <w:b/>
        <w:sz w:val="24"/>
        <w:szCs w:val="24"/>
      </w:rPr>
      <w:tab/>
    </w:r>
    <w:r w:rsidR="00A119A6">
      <w:rPr>
        <w:rFonts w:ascii="Times New Roman" w:hAnsi="Times New Roman" w:cs="Times New Roman"/>
        <w:b/>
        <w:sz w:val="24"/>
        <w:szCs w:val="24"/>
      </w:rPr>
      <w:t>ARMORED CAR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958FA"/>
    <w:multiLevelType w:val="hybridMultilevel"/>
    <w:tmpl w:val="6B40D810"/>
    <w:lvl w:ilvl="0" w:tplc="8F4C0134">
      <w:start w:val="1"/>
      <w:numFmt w:val="upperLetter"/>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61069B1"/>
    <w:multiLevelType w:val="hybridMultilevel"/>
    <w:tmpl w:val="DC00AAD8"/>
    <w:lvl w:ilvl="0" w:tplc="928A22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E1467A1"/>
    <w:multiLevelType w:val="multilevel"/>
    <w:tmpl w:val="95B0294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B540E0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D737AF0"/>
    <w:multiLevelType w:val="multilevel"/>
    <w:tmpl w:val="8206B93E"/>
    <w:lvl w:ilvl="0">
      <w:start w:val="1"/>
      <w:numFmt w:val="decimal"/>
      <w:lvlText w:val="%1."/>
      <w:lvlJc w:val="left"/>
      <w:pPr>
        <w:ind w:left="360" w:hanging="360"/>
      </w:pPr>
      <w:rPr>
        <w:rFonts w:hint="default"/>
        <w:b/>
        <w:bCs/>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B581A75"/>
    <w:multiLevelType w:val="hybridMultilevel"/>
    <w:tmpl w:val="806E8A04"/>
    <w:lvl w:ilvl="0" w:tplc="444C665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3521BE7"/>
    <w:multiLevelType w:val="hybridMultilevel"/>
    <w:tmpl w:val="56DA3B50"/>
    <w:lvl w:ilvl="0" w:tplc="4FD4F360">
      <w:start w:val="1"/>
      <w:numFmt w:val="upp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7" w15:restartNumberingAfterBreak="0">
    <w:nsid w:val="754823A0"/>
    <w:multiLevelType w:val="hybridMultilevel"/>
    <w:tmpl w:val="BB0AE9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8089725">
    <w:abstractNumId w:val="0"/>
  </w:num>
  <w:num w:numId="2" w16cid:durableId="1966808432">
    <w:abstractNumId w:val="4"/>
  </w:num>
  <w:num w:numId="3" w16cid:durableId="1617056659">
    <w:abstractNumId w:val="5"/>
  </w:num>
  <w:num w:numId="4" w16cid:durableId="347491926">
    <w:abstractNumId w:val="7"/>
  </w:num>
  <w:num w:numId="5" w16cid:durableId="1531920137">
    <w:abstractNumId w:val="1"/>
  </w:num>
  <w:num w:numId="6" w16cid:durableId="1080953148">
    <w:abstractNumId w:val="2"/>
  </w:num>
  <w:num w:numId="7" w16cid:durableId="1478186290">
    <w:abstractNumId w:val="3"/>
  </w:num>
  <w:num w:numId="8" w16cid:durableId="9848959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57D0BhackOqNM5oCDjsdog1o947r0eXdaZMr3QHn+EdvK4XDf1LGk4zlJ032asWon36MVWRDmD57n/F48SOFrw==" w:salt="/NbUJ0/U9q/kWdnxWtHlm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E5A"/>
    <w:rsid w:val="000030A7"/>
    <w:rsid w:val="00073CC8"/>
    <w:rsid w:val="000975C5"/>
    <w:rsid w:val="000A41EE"/>
    <w:rsid w:val="000B1F2E"/>
    <w:rsid w:val="000B2902"/>
    <w:rsid w:val="000C0692"/>
    <w:rsid w:val="000D436A"/>
    <w:rsid w:val="000D584F"/>
    <w:rsid w:val="00145C43"/>
    <w:rsid w:val="001931D2"/>
    <w:rsid w:val="001C1F7F"/>
    <w:rsid w:val="001D43E3"/>
    <w:rsid w:val="001E070E"/>
    <w:rsid w:val="001E1FC6"/>
    <w:rsid w:val="001F7C6E"/>
    <w:rsid w:val="00220B79"/>
    <w:rsid w:val="00234C76"/>
    <w:rsid w:val="00272F11"/>
    <w:rsid w:val="002A167D"/>
    <w:rsid w:val="002C7734"/>
    <w:rsid w:val="002D1FE4"/>
    <w:rsid w:val="00332CAF"/>
    <w:rsid w:val="003510AB"/>
    <w:rsid w:val="00390BC6"/>
    <w:rsid w:val="003D1B1C"/>
    <w:rsid w:val="003F3470"/>
    <w:rsid w:val="00401A68"/>
    <w:rsid w:val="004430D4"/>
    <w:rsid w:val="00445715"/>
    <w:rsid w:val="00450C9F"/>
    <w:rsid w:val="004642AC"/>
    <w:rsid w:val="004E5830"/>
    <w:rsid w:val="005018A8"/>
    <w:rsid w:val="00512D2A"/>
    <w:rsid w:val="0056144E"/>
    <w:rsid w:val="005621F2"/>
    <w:rsid w:val="005A136C"/>
    <w:rsid w:val="006000D6"/>
    <w:rsid w:val="00617C6A"/>
    <w:rsid w:val="00634CBB"/>
    <w:rsid w:val="006713B7"/>
    <w:rsid w:val="00677CD6"/>
    <w:rsid w:val="006C3D74"/>
    <w:rsid w:val="006E0A6F"/>
    <w:rsid w:val="00721771"/>
    <w:rsid w:val="0074069C"/>
    <w:rsid w:val="0077547D"/>
    <w:rsid w:val="007826DB"/>
    <w:rsid w:val="007A037D"/>
    <w:rsid w:val="007D10BF"/>
    <w:rsid w:val="007D6C56"/>
    <w:rsid w:val="00851F56"/>
    <w:rsid w:val="0085262E"/>
    <w:rsid w:val="008660EB"/>
    <w:rsid w:val="00877D5C"/>
    <w:rsid w:val="00892E15"/>
    <w:rsid w:val="008B38CC"/>
    <w:rsid w:val="008C456C"/>
    <w:rsid w:val="008E521E"/>
    <w:rsid w:val="009044F5"/>
    <w:rsid w:val="00926CF2"/>
    <w:rsid w:val="00936343"/>
    <w:rsid w:val="00993BC9"/>
    <w:rsid w:val="009C329C"/>
    <w:rsid w:val="009C7009"/>
    <w:rsid w:val="009D4069"/>
    <w:rsid w:val="009E1F2D"/>
    <w:rsid w:val="009E5396"/>
    <w:rsid w:val="00A05B6C"/>
    <w:rsid w:val="00A06F53"/>
    <w:rsid w:val="00A07239"/>
    <w:rsid w:val="00A11573"/>
    <w:rsid w:val="00A119A6"/>
    <w:rsid w:val="00A50A74"/>
    <w:rsid w:val="00A65A92"/>
    <w:rsid w:val="00A95341"/>
    <w:rsid w:val="00A9677F"/>
    <w:rsid w:val="00AD320A"/>
    <w:rsid w:val="00AE03B9"/>
    <w:rsid w:val="00B24771"/>
    <w:rsid w:val="00B412D2"/>
    <w:rsid w:val="00B52066"/>
    <w:rsid w:val="00B61147"/>
    <w:rsid w:val="00BA2EC9"/>
    <w:rsid w:val="00BB5A3A"/>
    <w:rsid w:val="00BC17DB"/>
    <w:rsid w:val="00BC5995"/>
    <w:rsid w:val="00BF0093"/>
    <w:rsid w:val="00BF2E98"/>
    <w:rsid w:val="00C1201A"/>
    <w:rsid w:val="00C27437"/>
    <w:rsid w:val="00C62A11"/>
    <w:rsid w:val="00C655F9"/>
    <w:rsid w:val="00CB3F0E"/>
    <w:rsid w:val="00CF0E5A"/>
    <w:rsid w:val="00D15B4A"/>
    <w:rsid w:val="00D20492"/>
    <w:rsid w:val="00D5350E"/>
    <w:rsid w:val="00D927C7"/>
    <w:rsid w:val="00DA3028"/>
    <w:rsid w:val="00DA3202"/>
    <w:rsid w:val="00DB262B"/>
    <w:rsid w:val="00DC2E59"/>
    <w:rsid w:val="00E04076"/>
    <w:rsid w:val="00E72E64"/>
    <w:rsid w:val="00E75FCA"/>
    <w:rsid w:val="00E9750B"/>
    <w:rsid w:val="00EA0973"/>
    <w:rsid w:val="00EB13A9"/>
    <w:rsid w:val="00EF42CB"/>
    <w:rsid w:val="00F13387"/>
    <w:rsid w:val="00F66424"/>
    <w:rsid w:val="00FA227A"/>
    <w:rsid w:val="00FA562D"/>
    <w:rsid w:val="00FB7DB7"/>
    <w:rsid w:val="00FC7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C772B"/>
  <w15:chartTrackingRefBased/>
  <w15:docId w15:val="{4087A0FA-107C-4FDA-8C1D-062D24AC6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0E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E5A"/>
  </w:style>
  <w:style w:type="paragraph" w:styleId="Footer">
    <w:name w:val="footer"/>
    <w:basedOn w:val="Normal"/>
    <w:link w:val="FooterChar"/>
    <w:uiPriority w:val="99"/>
    <w:unhideWhenUsed/>
    <w:rsid w:val="00CF0E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E5A"/>
  </w:style>
  <w:style w:type="table" w:styleId="TableGrid">
    <w:name w:val="Table Grid"/>
    <w:basedOn w:val="TableNormal"/>
    <w:uiPriority w:val="39"/>
    <w:rsid w:val="00E97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27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7C7"/>
    <w:rPr>
      <w:rFonts w:ascii="Segoe UI" w:hAnsi="Segoe UI" w:cs="Segoe UI"/>
      <w:sz w:val="18"/>
      <w:szCs w:val="18"/>
    </w:rPr>
  </w:style>
  <w:style w:type="paragraph" w:styleId="ListParagraph">
    <w:name w:val="List Paragraph"/>
    <w:basedOn w:val="Normal"/>
    <w:uiPriority w:val="34"/>
    <w:qFormat/>
    <w:rsid w:val="00DA3202"/>
    <w:pPr>
      <w:ind w:left="720"/>
      <w:contextualSpacing/>
    </w:pPr>
  </w:style>
  <w:style w:type="character" w:styleId="CommentReference">
    <w:name w:val="annotation reference"/>
    <w:basedOn w:val="DefaultParagraphFont"/>
    <w:uiPriority w:val="99"/>
    <w:semiHidden/>
    <w:unhideWhenUsed/>
    <w:rsid w:val="00DA3202"/>
    <w:rPr>
      <w:sz w:val="16"/>
      <w:szCs w:val="16"/>
    </w:rPr>
  </w:style>
  <w:style w:type="paragraph" w:styleId="CommentText">
    <w:name w:val="annotation text"/>
    <w:basedOn w:val="Normal"/>
    <w:link w:val="CommentTextChar"/>
    <w:uiPriority w:val="99"/>
    <w:unhideWhenUsed/>
    <w:rsid w:val="00DA3202"/>
    <w:pPr>
      <w:spacing w:line="240" w:lineRule="auto"/>
    </w:pPr>
    <w:rPr>
      <w:sz w:val="20"/>
      <w:szCs w:val="20"/>
    </w:rPr>
  </w:style>
  <w:style w:type="character" w:customStyle="1" w:styleId="CommentTextChar">
    <w:name w:val="Comment Text Char"/>
    <w:basedOn w:val="DefaultParagraphFont"/>
    <w:link w:val="CommentText"/>
    <w:uiPriority w:val="99"/>
    <w:rsid w:val="00DA3202"/>
    <w:rPr>
      <w:sz w:val="20"/>
      <w:szCs w:val="20"/>
    </w:rPr>
  </w:style>
  <w:style w:type="paragraph" w:styleId="CommentSubject">
    <w:name w:val="annotation subject"/>
    <w:basedOn w:val="CommentText"/>
    <w:next w:val="CommentText"/>
    <w:link w:val="CommentSubjectChar"/>
    <w:uiPriority w:val="99"/>
    <w:semiHidden/>
    <w:unhideWhenUsed/>
    <w:rsid w:val="00892E15"/>
    <w:rPr>
      <w:b/>
      <w:bCs/>
    </w:rPr>
  </w:style>
  <w:style w:type="character" w:customStyle="1" w:styleId="CommentSubjectChar">
    <w:name w:val="Comment Subject Char"/>
    <w:basedOn w:val="CommentTextChar"/>
    <w:link w:val="CommentSubject"/>
    <w:uiPriority w:val="99"/>
    <w:semiHidden/>
    <w:rsid w:val="00892E15"/>
    <w:rPr>
      <w:b/>
      <w:bCs/>
      <w:sz w:val="20"/>
      <w:szCs w:val="20"/>
    </w:rPr>
  </w:style>
  <w:style w:type="paragraph" w:styleId="Revision">
    <w:name w:val="Revision"/>
    <w:hidden/>
    <w:uiPriority w:val="99"/>
    <w:semiHidden/>
    <w:rsid w:val="003D1B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A50C8-DB61-4174-BBBF-CF0D72E45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861</Words>
  <Characters>4914</Characters>
  <Application>Microsoft Office Word</Application>
  <DocSecurity>8</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Falanga, Ron</cp:lastModifiedBy>
  <cp:revision>3</cp:revision>
  <cp:lastPrinted>2021-08-24T14:59:00Z</cp:lastPrinted>
  <dcterms:created xsi:type="dcterms:W3CDTF">2026-06-03T14:47:00Z</dcterms:created>
  <dcterms:modified xsi:type="dcterms:W3CDTF">2026-06-03T16:54:00Z</dcterms:modified>
</cp:coreProperties>
</file>