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3AD7FBEC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6E2970">
        <w:rPr>
          <w:bCs/>
          <w:szCs w:val="24"/>
        </w:rPr>
        <w:t>Title V Air Operation Permit Renewal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6E2970">
        <w:rPr>
          <w:szCs w:val="24"/>
        </w:rPr>
        <w:t>0</w:t>
      </w:r>
      <w:r w:rsidR="0098311F">
        <w:rPr>
          <w:szCs w:val="24"/>
        </w:rPr>
        <w:t>3/11</w:t>
      </w:r>
      <w:r w:rsidR="006E2970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0449EEB0" w14:textId="02E09506" w:rsidR="0098311F" w:rsidRDefault="00EA1F05" w:rsidP="0098311F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15046678" w14:textId="03E81698" w:rsidR="006E2970" w:rsidRDefault="0098311F" w:rsidP="0098311F">
      <w:pPr>
        <w:tabs>
          <w:tab w:val="left" w:pos="900"/>
        </w:tabs>
        <w:spacing w:after="160"/>
        <w:ind w:left="450"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Q5. Are there any FLDEP consent orders or other correspondence requesting design and installation of specific landfill controls? </w:t>
      </w:r>
    </w:p>
    <w:p w14:paraId="0181F9B8" w14:textId="2429FB67" w:rsidR="0098311F" w:rsidRPr="0098311F" w:rsidRDefault="0098311F" w:rsidP="0098311F">
      <w:pPr>
        <w:pStyle w:val="ListParagraph"/>
        <w:numPr>
          <w:ilvl w:val="0"/>
          <w:numId w:val="16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8311F">
        <w:rPr>
          <w:rFonts w:ascii="Times New Roman" w:hAnsi="Times New Roman"/>
          <w:b/>
          <w:bCs/>
          <w:color w:val="000000"/>
          <w:sz w:val="24"/>
          <w:szCs w:val="28"/>
        </w:rPr>
        <w:t xml:space="preserve">No. </w:t>
      </w:r>
    </w:p>
    <w:p w14:paraId="10923FD6" w14:textId="2F8FC768" w:rsidR="0098311F" w:rsidRDefault="0098311F" w:rsidP="0098311F">
      <w:pPr>
        <w:tabs>
          <w:tab w:val="left" w:pos="900"/>
        </w:tabs>
        <w:spacing w:after="160"/>
        <w:ind w:left="360" w:hanging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Q6. Are there any available emission monitoring and air modeling for Lake County Solid Waste Facility? How can these documents be accessed? </w:t>
      </w:r>
    </w:p>
    <w:p w14:paraId="7F807095" w14:textId="5135F771" w:rsidR="0098311F" w:rsidRPr="0098311F" w:rsidRDefault="0098311F" w:rsidP="0098311F">
      <w:pPr>
        <w:pStyle w:val="ListParagraph"/>
        <w:numPr>
          <w:ilvl w:val="0"/>
          <w:numId w:val="15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8311F">
        <w:rPr>
          <w:rFonts w:ascii="Times New Roman" w:hAnsi="Times New Roman"/>
          <w:b/>
          <w:bCs/>
          <w:color w:val="000000"/>
          <w:sz w:val="24"/>
          <w:szCs w:val="28"/>
        </w:rPr>
        <w:t>See answer provided to Q3 on Addendum 1. Attachment was provided – 2022 Tier 2 NMOC Emission Rate Report.</w:t>
      </w:r>
    </w:p>
    <w:p w14:paraId="1F298C55" w14:textId="5E13A76B" w:rsidR="0098311F" w:rsidRDefault="0098311F" w:rsidP="0098311F">
      <w:pPr>
        <w:tabs>
          <w:tab w:val="left" w:pos="900"/>
        </w:tabs>
        <w:spacing w:after="1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Q7. Are there any capital improvement projects planned for the Solid Waste Facility in the next 5 years? </w:t>
      </w:r>
    </w:p>
    <w:p w14:paraId="3B0A4154" w14:textId="1C417896" w:rsidR="0098311F" w:rsidRPr="0098311F" w:rsidRDefault="0098311F" w:rsidP="0098311F">
      <w:pPr>
        <w:pStyle w:val="ListParagraph"/>
        <w:numPr>
          <w:ilvl w:val="0"/>
          <w:numId w:val="14"/>
        </w:numPr>
        <w:tabs>
          <w:tab w:val="left" w:pos="900"/>
        </w:tabs>
        <w:spacing w:after="160"/>
        <w:jc w:val="both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8311F">
        <w:rPr>
          <w:rFonts w:ascii="Times New Roman" w:hAnsi="Times New Roman"/>
          <w:b/>
          <w:bCs/>
          <w:color w:val="000000"/>
          <w:sz w:val="24"/>
          <w:szCs w:val="28"/>
        </w:rPr>
        <w:t xml:space="preserve">No capital improvement plans are scheduled for the next 5 years.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57B1D6E6" w:rsidR="00EA1F05" w:rsidRPr="00EA1F05" w:rsidRDefault="006E2970" w:rsidP="00EA1F05">
      <w:pPr>
        <w:pBdr>
          <w:bottom w:val="single" w:sz="6" w:space="1" w:color="auto"/>
        </w:pBdr>
        <w:spacing w:after="120"/>
      </w:pPr>
      <w:r>
        <w:t xml:space="preserve">All addendums must be signed and included with submittals.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5DABFD9D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98311F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6E2970">
      <w:rPr>
        <w:b/>
        <w:bCs/>
      </w:rPr>
      <w:t>534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F1"/>
    <w:multiLevelType w:val="hybridMultilevel"/>
    <w:tmpl w:val="5B9CE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94F08"/>
    <w:multiLevelType w:val="hybridMultilevel"/>
    <w:tmpl w:val="F51CE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A13"/>
    <w:multiLevelType w:val="hybridMultilevel"/>
    <w:tmpl w:val="68029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7C719F"/>
    <w:multiLevelType w:val="hybridMultilevel"/>
    <w:tmpl w:val="05947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6083"/>
    <w:multiLevelType w:val="hybridMultilevel"/>
    <w:tmpl w:val="06B6F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441E29"/>
    <w:multiLevelType w:val="hybridMultilevel"/>
    <w:tmpl w:val="471EA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3CB6"/>
    <w:multiLevelType w:val="hybridMultilevel"/>
    <w:tmpl w:val="AB0EA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13"/>
  </w:num>
  <w:num w:numId="3" w16cid:durableId="1569223518">
    <w:abstractNumId w:val="12"/>
  </w:num>
  <w:num w:numId="4" w16cid:durableId="584000639">
    <w:abstractNumId w:val="14"/>
  </w:num>
  <w:num w:numId="5" w16cid:durableId="489567764">
    <w:abstractNumId w:val="2"/>
  </w:num>
  <w:num w:numId="6" w16cid:durableId="445973893">
    <w:abstractNumId w:val="9"/>
  </w:num>
  <w:num w:numId="7" w16cid:durableId="1036589449">
    <w:abstractNumId w:val="8"/>
  </w:num>
  <w:num w:numId="8" w16cid:durableId="767965953">
    <w:abstractNumId w:val="10"/>
  </w:num>
  <w:num w:numId="9" w16cid:durableId="1435591811">
    <w:abstractNumId w:val="5"/>
  </w:num>
  <w:num w:numId="10" w16cid:durableId="146631684">
    <w:abstractNumId w:val="0"/>
  </w:num>
  <w:num w:numId="11" w16cid:durableId="180633221">
    <w:abstractNumId w:val="11"/>
  </w:num>
  <w:num w:numId="12" w16cid:durableId="230311221">
    <w:abstractNumId w:val="4"/>
  </w:num>
  <w:num w:numId="13" w16cid:durableId="1733653997">
    <w:abstractNumId w:val="15"/>
  </w:num>
  <w:num w:numId="14" w16cid:durableId="746416224">
    <w:abstractNumId w:val="6"/>
  </w:num>
  <w:num w:numId="15" w16cid:durableId="391075578">
    <w:abstractNumId w:val="3"/>
  </w:num>
  <w:num w:numId="16" w16cid:durableId="1729496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FbwqSHixCL6sm79KTV3TBJSjJoZgMJprdq6M0SEosgRLRVclCUsZr0Nbl5gxiXV5PzPHxQ2km1iIwD5p2aSw==" w:salt="3NwT65r+kmKBRJSO+QmYT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4492F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62646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646B1"/>
    <w:rsid w:val="006725EC"/>
    <w:rsid w:val="0069382C"/>
    <w:rsid w:val="006D745E"/>
    <w:rsid w:val="006E2970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C5BFF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8311F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62646"/>
    <w:rsid w:val="0048083F"/>
    <w:rsid w:val="004E3EE4"/>
    <w:rsid w:val="005247F9"/>
    <w:rsid w:val="007036FA"/>
    <w:rsid w:val="007C5BFF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1522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Munday, Amy</cp:lastModifiedBy>
  <cp:revision>3</cp:revision>
  <cp:lastPrinted>2020-04-01T15:04:00Z</cp:lastPrinted>
  <dcterms:created xsi:type="dcterms:W3CDTF">2026-03-11T13:12:00Z</dcterms:created>
  <dcterms:modified xsi:type="dcterms:W3CDTF">2026-03-11T13:13:00Z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