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1D1DF805" w:rsidR="00EF5966" w:rsidRPr="00CD038E" w:rsidRDefault="00EA1F05" w:rsidP="00D258A9">
      <w:pPr>
        <w:tabs>
          <w:tab w:val="left" w:pos="7020"/>
        </w:tabs>
        <w:rPr>
          <w:szCs w:val="24"/>
        </w:rPr>
      </w:pPr>
      <w:r>
        <w:rPr>
          <w:b/>
          <w:szCs w:val="24"/>
        </w:rPr>
        <w:t xml:space="preserve">SOLICTATION: </w:t>
      </w:r>
      <w:r w:rsidR="00E10D24">
        <w:rPr>
          <w:bCs/>
          <w:szCs w:val="24"/>
        </w:rPr>
        <w:t>Emergency Healthcare Staffing</w:t>
      </w:r>
      <w:r w:rsidR="00525414" w:rsidRPr="00CD038E">
        <w:rPr>
          <w:szCs w:val="24"/>
        </w:rPr>
        <w:tab/>
      </w:r>
      <w:r w:rsidR="00C3031B">
        <w:rPr>
          <w:szCs w:val="24"/>
        </w:rPr>
        <w:tab/>
      </w:r>
      <w:r w:rsidR="00C3031B">
        <w:rPr>
          <w:szCs w:val="24"/>
        </w:rPr>
        <w:tab/>
      </w:r>
      <w:r>
        <w:rPr>
          <w:szCs w:val="24"/>
        </w:rPr>
        <w:tab/>
      </w:r>
      <w:r w:rsidR="00E10D24">
        <w:rPr>
          <w:szCs w:val="24"/>
        </w:rPr>
        <w:t>12/9</w:t>
      </w:r>
      <w:r w:rsidR="00C3031B">
        <w:rPr>
          <w:szCs w:val="24"/>
        </w:rPr>
        <w:t>/202</w:t>
      </w:r>
      <w:r w:rsidR="00F4076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03D14AC8" w:rsidR="00B60E88" w:rsidRDefault="00271D07" w:rsidP="00EA1F05">
      <w:pPr>
        <w:pStyle w:val="Default"/>
        <w:tabs>
          <w:tab w:val="left" w:pos="360"/>
        </w:tabs>
        <w:spacing w:after="240"/>
        <w:ind w:left="360"/>
      </w:pPr>
      <w:r w:rsidRPr="00E10D24">
        <w:rPr>
          <w:highlight w:val="yellow"/>
        </w:rPr>
        <w:t xml:space="preserve">THIS ADDENDUM DOES </w:t>
      </w:r>
      <w:r w:rsidR="00F4076C" w:rsidRPr="00E10D24">
        <w:rPr>
          <w:highlight w:val="yellow"/>
        </w:rPr>
        <w:t xml:space="preserve">ALTER </w:t>
      </w:r>
      <w:r w:rsidRPr="00E10D24">
        <w:rPr>
          <w:highlight w:val="yellow"/>
        </w:rPr>
        <w:t xml:space="preserve">THE </w:t>
      </w:r>
      <w:r w:rsidR="00F4076C" w:rsidRPr="00E10D24">
        <w:rPr>
          <w:highlight w:val="yellow"/>
        </w:rPr>
        <w:t xml:space="preserve">PROPOSAL SUBMISSION </w:t>
      </w:r>
      <w:r w:rsidRPr="00E10D24">
        <w:rPr>
          <w:highlight w:val="yellow"/>
        </w:rPr>
        <w:t>D</w:t>
      </w:r>
      <w:r w:rsidR="00F4076C" w:rsidRPr="00E10D24">
        <w:rPr>
          <w:highlight w:val="yellow"/>
        </w:rPr>
        <w:t>EADLINE</w:t>
      </w:r>
      <w:r w:rsidRPr="00E10D24">
        <w:rPr>
          <w:highlight w:val="yellow"/>
        </w:rPr>
        <w:t>.</w:t>
      </w:r>
      <w:r w:rsidR="00E10D24" w:rsidRPr="00E10D24">
        <w:rPr>
          <w:highlight w:val="yellow"/>
        </w:rPr>
        <w:t xml:space="preserve"> THE NEW SUBMISSION DEADLINE IS TUESDAY, DECEMBER 16, 2025.</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19960857" w14:textId="4B1094F3" w:rsidR="00DA4DE3" w:rsidRDefault="00E10D24" w:rsidP="008618C3">
      <w:pPr>
        <w:pStyle w:val="ListParagraph"/>
        <w:tabs>
          <w:tab w:val="left" w:pos="900"/>
        </w:tabs>
        <w:spacing w:after="160"/>
        <w:ind w:left="540" w:hanging="540"/>
        <w:jc w:val="both"/>
        <w:rPr>
          <w:rFonts w:ascii="Times New Roman" w:hAnsi="Times New Roman"/>
          <w:color w:val="000000"/>
          <w:sz w:val="24"/>
          <w:szCs w:val="24"/>
        </w:rPr>
      </w:pPr>
      <w:r>
        <w:rPr>
          <w:rFonts w:ascii="Times New Roman" w:hAnsi="Times New Roman"/>
          <w:color w:val="000000"/>
          <w:sz w:val="24"/>
          <w:szCs w:val="24"/>
        </w:rPr>
        <w:t xml:space="preserve">Q90. We understand the County will provide much of the equipment, but can you provide an example of various supplies, medical or otherwise, that may be required of the Contractor? </w:t>
      </w:r>
    </w:p>
    <w:p w14:paraId="653799FE" w14:textId="6A5DEE3C" w:rsidR="00E10D24" w:rsidRPr="008618C3" w:rsidRDefault="00E10D24" w:rsidP="008618C3">
      <w:pPr>
        <w:pStyle w:val="ListParagraph"/>
        <w:tabs>
          <w:tab w:val="left" w:pos="900"/>
        </w:tabs>
        <w:spacing w:after="160"/>
        <w:ind w:left="630" w:hanging="63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A90. This will be based on incident specific needs and requirements. Special needs shelters typically are supplied by DOH-Lake and include supplies such as medical PPE, O2 administration, etc. </w:t>
      </w:r>
    </w:p>
    <w:p w14:paraId="228A88D0" w14:textId="3FB819E2" w:rsidR="00E10D24" w:rsidRDefault="00E10D24" w:rsidP="00E10D24">
      <w:pPr>
        <w:pStyle w:val="ListParagraph"/>
        <w:tabs>
          <w:tab w:val="left" w:pos="900"/>
        </w:tabs>
        <w:spacing w:after="160"/>
        <w:ind w:left="0"/>
        <w:jc w:val="both"/>
        <w:rPr>
          <w:rFonts w:ascii="Times New Roman" w:hAnsi="Times New Roman"/>
          <w:color w:val="000000"/>
          <w:sz w:val="24"/>
          <w:szCs w:val="24"/>
        </w:rPr>
      </w:pPr>
      <w:r>
        <w:rPr>
          <w:rFonts w:ascii="Times New Roman" w:hAnsi="Times New Roman"/>
          <w:color w:val="000000"/>
          <w:sz w:val="24"/>
          <w:szCs w:val="24"/>
        </w:rPr>
        <w:t xml:space="preserve">Q91. What is the County’s preferred process and timeline for credentialing and onboarding staff? </w:t>
      </w:r>
    </w:p>
    <w:p w14:paraId="031AA4D1" w14:textId="3E9169F7" w:rsidR="00E10D24" w:rsidRPr="008618C3" w:rsidRDefault="00E10D24" w:rsidP="008618C3">
      <w:pPr>
        <w:pStyle w:val="ListParagraph"/>
        <w:tabs>
          <w:tab w:val="left" w:pos="900"/>
        </w:tabs>
        <w:spacing w:after="160"/>
        <w:ind w:left="540" w:hanging="54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A91. Ideally the Contractor would be able to provide staff rom a pre-identified list of credentialed and onboarded staff from their agency. </w:t>
      </w:r>
    </w:p>
    <w:p w14:paraId="35FA9E7C" w14:textId="7816EE41" w:rsidR="00E10D24" w:rsidRDefault="00E10D24" w:rsidP="008618C3">
      <w:pPr>
        <w:pStyle w:val="ListParagraph"/>
        <w:tabs>
          <w:tab w:val="left" w:pos="900"/>
        </w:tabs>
        <w:spacing w:after="160"/>
        <w:ind w:left="540" w:hanging="540"/>
        <w:jc w:val="both"/>
        <w:rPr>
          <w:rFonts w:ascii="Times New Roman" w:hAnsi="Times New Roman"/>
          <w:color w:val="000000"/>
          <w:sz w:val="24"/>
          <w:szCs w:val="24"/>
        </w:rPr>
      </w:pPr>
      <w:r>
        <w:rPr>
          <w:rFonts w:ascii="Times New Roman" w:hAnsi="Times New Roman"/>
          <w:color w:val="000000"/>
          <w:sz w:val="24"/>
          <w:szCs w:val="24"/>
        </w:rPr>
        <w:t>Q92. Will Lake County provide a specific credentialing list for each class if awarded (ex. LPN, NP, MA.)?</w:t>
      </w:r>
    </w:p>
    <w:p w14:paraId="1DA0BA53" w14:textId="7B2752D9" w:rsidR="00E10D24" w:rsidRPr="008618C3" w:rsidRDefault="00E10D24" w:rsidP="008618C3">
      <w:pPr>
        <w:pStyle w:val="ListParagraph"/>
        <w:tabs>
          <w:tab w:val="left" w:pos="900"/>
        </w:tabs>
        <w:spacing w:after="160"/>
        <w:ind w:left="540" w:hanging="54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A92. </w:t>
      </w:r>
      <w:r w:rsidR="0044610D" w:rsidRPr="008618C3">
        <w:rPr>
          <w:rFonts w:ascii="Times New Roman" w:hAnsi="Times New Roman"/>
          <w:b/>
          <w:bCs/>
          <w:color w:val="000000"/>
          <w:sz w:val="24"/>
          <w:szCs w:val="24"/>
        </w:rPr>
        <w:t xml:space="preserve">It is the Contractor's responsibility to ensure that all staff provided are properly vetted, licensed, and credentialed before being permitted to work on County property during an emergency event. See Exhibit A Scope of Work, Section 3, Items 3.1.1 and 3.1.2. </w:t>
      </w:r>
    </w:p>
    <w:p w14:paraId="20C2406B" w14:textId="424CE5BD" w:rsidR="0044610D" w:rsidRDefault="0044610D" w:rsidP="008618C3">
      <w:pPr>
        <w:pStyle w:val="ListParagraph"/>
        <w:tabs>
          <w:tab w:val="left" w:pos="900"/>
        </w:tabs>
        <w:spacing w:after="160"/>
        <w:ind w:left="540" w:hanging="540"/>
        <w:jc w:val="both"/>
        <w:rPr>
          <w:rFonts w:ascii="Times New Roman" w:hAnsi="Times New Roman"/>
          <w:color w:val="000000"/>
          <w:sz w:val="24"/>
          <w:szCs w:val="24"/>
        </w:rPr>
      </w:pPr>
      <w:r>
        <w:rPr>
          <w:rFonts w:ascii="Times New Roman" w:hAnsi="Times New Roman"/>
          <w:color w:val="000000"/>
          <w:sz w:val="24"/>
          <w:szCs w:val="24"/>
        </w:rPr>
        <w:t xml:space="preserve">Q93. Are Contractors permitted to add additional classes and rates, i.e. shelter workers, to our pricing schedule? </w:t>
      </w:r>
    </w:p>
    <w:p w14:paraId="419E053C" w14:textId="77FEA900" w:rsidR="0044610D" w:rsidRPr="008618C3" w:rsidRDefault="0044610D" w:rsidP="00E10D24">
      <w:pPr>
        <w:pStyle w:val="ListParagraph"/>
        <w:tabs>
          <w:tab w:val="left" w:pos="900"/>
        </w:tabs>
        <w:spacing w:after="160"/>
        <w:ind w:left="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A93. Yes. </w:t>
      </w:r>
    </w:p>
    <w:p w14:paraId="2CD8D566" w14:textId="16FF652D" w:rsidR="0044610D" w:rsidRDefault="0044610D" w:rsidP="008618C3">
      <w:pPr>
        <w:pStyle w:val="ListParagraph"/>
        <w:tabs>
          <w:tab w:val="left" w:pos="900"/>
        </w:tabs>
        <w:spacing w:after="160"/>
        <w:ind w:left="540" w:hanging="540"/>
        <w:jc w:val="both"/>
        <w:rPr>
          <w:rFonts w:ascii="Times New Roman" w:hAnsi="Times New Roman"/>
          <w:color w:val="000000"/>
          <w:sz w:val="24"/>
          <w:szCs w:val="24"/>
        </w:rPr>
      </w:pPr>
      <w:r>
        <w:rPr>
          <w:rFonts w:ascii="Times New Roman" w:hAnsi="Times New Roman"/>
          <w:color w:val="000000"/>
          <w:sz w:val="24"/>
          <w:szCs w:val="24"/>
        </w:rPr>
        <w:t>Q94. Are there any County-specific orientation or training modules other than those listed that must be completed before deployment?</w:t>
      </w:r>
    </w:p>
    <w:p w14:paraId="4A1FB593" w14:textId="0F959CD9" w:rsidR="0044610D" w:rsidRPr="008618C3" w:rsidRDefault="0044610D" w:rsidP="00E10D24">
      <w:pPr>
        <w:pStyle w:val="ListParagraph"/>
        <w:tabs>
          <w:tab w:val="left" w:pos="900"/>
        </w:tabs>
        <w:spacing w:after="160"/>
        <w:ind w:left="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A94. No. </w:t>
      </w:r>
    </w:p>
    <w:p w14:paraId="47902451" w14:textId="682F0695" w:rsidR="0044610D" w:rsidRDefault="0044610D" w:rsidP="008618C3">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 xml:space="preserve">Q95. </w:t>
      </w:r>
      <w:r w:rsidR="00B1798B">
        <w:rPr>
          <w:rFonts w:ascii="Times New Roman" w:hAnsi="Times New Roman"/>
          <w:color w:val="000000"/>
          <w:sz w:val="24"/>
          <w:szCs w:val="24"/>
        </w:rPr>
        <w:t>Will the County provide access to any electronic health record (</w:t>
      </w:r>
      <w:r w:rsidR="00EB669B">
        <w:rPr>
          <w:rFonts w:ascii="Times New Roman" w:hAnsi="Times New Roman"/>
          <w:color w:val="000000"/>
          <w:sz w:val="24"/>
          <w:szCs w:val="24"/>
        </w:rPr>
        <w:t>EH</w:t>
      </w:r>
      <w:r w:rsidR="00B1798B">
        <w:rPr>
          <w:rFonts w:ascii="Times New Roman" w:hAnsi="Times New Roman"/>
          <w:color w:val="000000"/>
          <w:sz w:val="24"/>
          <w:szCs w:val="24"/>
        </w:rPr>
        <w:t xml:space="preserve">R) or incident management system? </w:t>
      </w:r>
    </w:p>
    <w:p w14:paraId="41366BCE" w14:textId="7E288515" w:rsidR="00B1798B" w:rsidRPr="008618C3" w:rsidRDefault="00B1798B" w:rsidP="008618C3">
      <w:pPr>
        <w:pStyle w:val="ListParagraph"/>
        <w:tabs>
          <w:tab w:val="left" w:pos="900"/>
        </w:tabs>
        <w:spacing w:after="160"/>
        <w:ind w:left="540" w:hanging="54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A95. DOH-Lake may choose to share access to the Special Needs Registry for special needs shelters or there may be vaccine tracking systems available for mass vaccination or distribution of pharmaceuticals. This will be based on the incident. </w:t>
      </w:r>
    </w:p>
    <w:p w14:paraId="07280AF6" w14:textId="615B5AAF" w:rsidR="00B1798B" w:rsidRDefault="00B1798B" w:rsidP="001A3613">
      <w:pPr>
        <w:pStyle w:val="ListParagraph"/>
        <w:tabs>
          <w:tab w:val="left" w:pos="900"/>
        </w:tabs>
        <w:spacing w:after="160"/>
        <w:ind w:left="540" w:hanging="540"/>
        <w:jc w:val="both"/>
        <w:rPr>
          <w:rFonts w:ascii="Times New Roman" w:hAnsi="Times New Roman"/>
          <w:color w:val="000000"/>
          <w:sz w:val="24"/>
          <w:szCs w:val="24"/>
        </w:rPr>
      </w:pPr>
      <w:r>
        <w:rPr>
          <w:rFonts w:ascii="Times New Roman" w:hAnsi="Times New Roman"/>
          <w:color w:val="000000"/>
          <w:sz w:val="24"/>
          <w:szCs w:val="24"/>
        </w:rPr>
        <w:lastRenderedPageBreak/>
        <w:t>Q96. Can Contractors negotiate any language or contract requirements after award? If contract changes or exceptions are made, will they impact our score or possibility of being awarded?</w:t>
      </w:r>
    </w:p>
    <w:p w14:paraId="2EEBB802" w14:textId="70BBC70B" w:rsidR="00B1798B" w:rsidRPr="008618C3" w:rsidRDefault="00B1798B" w:rsidP="001A3613">
      <w:pPr>
        <w:pStyle w:val="ListParagraph"/>
        <w:tabs>
          <w:tab w:val="left" w:pos="900"/>
        </w:tabs>
        <w:spacing w:after="160"/>
        <w:ind w:left="540" w:hanging="54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A96. The County is willing to negotiate if the requested exceptions are agreeable to the County and are within the parameters of Florida Statutes. </w:t>
      </w:r>
    </w:p>
    <w:p w14:paraId="39179247" w14:textId="61C602A5" w:rsidR="00B1798B" w:rsidRDefault="00B1798B" w:rsidP="00E10D24">
      <w:pPr>
        <w:pStyle w:val="ListParagraph"/>
        <w:tabs>
          <w:tab w:val="left" w:pos="900"/>
        </w:tabs>
        <w:spacing w:after="160"/>
        <w:ind w:left="0"/>
        <w:jc w:val="both"/>
        <w:rPr>
          <w:rFonts w:ascii="Times New Roman" w:hAnsi="Times New Roman"/>
          <w:color w:val="000000"/>
          <w:sz w:val="24"/>
          <w:szCs w:val="24"/>
        </w:rPr>
      </w:pPr>
      <w:r>
        <w:rPr>
          <w:rFonts w:ascii="Times New Roman" w:hAnsi="Times New Roman"/>
          <w:color w:val="000000"/>
          <w:sz w:val="24"/>
          <w:szCs w:val="24"/>
        </w:rPr>
        <w:t>Q97. Will the contract require compliance with AHCA background check / fingerprinting process?</w:t>
      </w:r>
    </w:p>
    <w:p w14:paraId="017FF633" w14:textId="41823F65" w:rsidR="00B1798B" w:rsidRPr="008618C3" w:rsidRDefault="00B1798B" w:rsidP="008618C3">
      <w:pPr>
        <w:pStyle w:val="ListParagraph"/>
        <w:tabs>
          <w:tab w:val="left" w:pos="900"/>
        </w:tabs>
        <w:spacing w:after="160"/>
        <w:ind w:left="540" w:hanging="54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A97. See Section 3, Item 3.1.2 for this requirement. </w:t>
      </w:r>
      <w:r w:rsidR="002C3615" w:rsidRPr="008618C3">
        <w:rPr>
          <w:rFonts w:ascii="Times New Roman" w:hAnsi="Times New Roman"/>
          <w:b/>
          <w:bCs/>
          <w:color w:val="000000"/>
          <w:sz w:val="24"/>
          <w:szCs w:val="24"/>
        </w:rPr>
        <w:t>Background screenings will be required for staff</w:t>
      </w:r>
      <w:r w:rsidR="000C3A97" w:rsidRPr="008618C3">
        <w:rPr>
          <w:rFonts w:ascii="Times New Roman" w:hAnsi="Times New Roman"/>
          <w:b/>
          <w:bCs/>
          <w:color w:val="000000"/>
          <w:sz w:val="24"/>
          <w:szCs w:val="24"/>
        </w:rPr>
        <w:t>, especially medical staff</w:t>
      </w:r>
      <w:r w:rsidR="00EB669B" w:rsidRPr="008618C3">
        <w:rPr>
          <w:rFonts w:ascii="Times New Roman" w:hAnsi="Times New Roman"/>
          <w:b/>
          <w:bCs/>
          <w:color w:val="000000"/>
          <w:sz w:val="24"/>
          <w:szCs w:val="24"/>
        </w:rPr>
        <w:t xml:space="preserve">. </w:t>
      </w:r>
      <w:r w:rsidRPr="008618C3">
        <w:rPr>
          <w:rFonts w:ascii="Times New Roman" w:hAnsi="Times New Roman"/>
          <w:b/>
          <w:bCs/>
          <w:color w:val="000000"/>
          <w:sz w:val="24"/>
          <w:szCs w:val="24"/>
        </w:rPr>
        <w:t xml:space="preserve">Fingerprinting is not requested at this time. </w:t>
      </w:r>
    </w:p>
    <w:p w14:paraId="6DD00CA5" w14:textId="62FA0E27" w:rsidR="00B1798B" w:rsidRDefault="00B1798B" w:rsidP="008618C3">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Q98.</w:t>
      </w:r>
      <w:r w:rsidR="008618C3">
        <w:rPr>
          <w:rFonts w:ascii="Times New Roman" w:hAnsi="Times New Roman"/>
          <w:color w:val="000000"/>
          <w:sz w:val="24"/>
          <w:szCs w:val="24"/>
        </w:rPr>
        <w:t xml:space="preserve"> </w:t>
      </w:r>
      <w:r>
        <w:rPr>
          <w:rFonts w:ascii="Times New Roman" w:hAnsi="Times New Roman"/>
          <w:color w:val="000000"/>
          <w:sz w:val="24"/>
          <w:szCs w:val="24"/>
        </w:rPr>
        <w:t xml:space="preserve">Regarding insurance, which lines of coverage will require the waiver of subrogation enhancements? </w:t>
      </w:r>
    </w:p>
    <w:p w14:paraId="5AA5DD24" w14:textId="3CCB355A" w:rsidR="00B1798B" w:rsidRPr="008618C3" w:rsidRDefault="00B1798B" w:rsidP="00E10D24">
      <w:pPr>
        <w:pStyle w:val="ListParagraph"/>
        <w:tabs>
          <w:tab w:val="left" w:pos="900"/>
        </w:tabs>
        <w:spacing w:after="160"/>
        <w:ind w:left="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A98. </w:t>
      </w:r>
      <w:r w:rsidR="002C3615" w:rsidRPr="008618C3">
        <w:rPr>
          <w:rFonts w:ascii="Times New Roman" w:hAnsi="Times New Roman"/>
          <w:b/>
          <w:bCs/>
          <w:color w:val="000000"/>
          <w:sz w:val="24"/>
          <w:szCs w:val="24"/>
        </w:rPr>
        <w:t xml:space="preserve">General Liability, Comprehensive Auto, and Workers Compensation. </w:t>
      </w:r>
    </w:p>
    <w:p w14:paraId="29BC8D97" w14:textId="5138CD95" w:rsidR="002C3615" w:rsidRDefault="002C3615" w:rsidP="008618C3">
      <w:pPr>
        <w:pStyle w:val="ListParagraph"/>
        <w:tabs>
          <w:tab w:val="left" w:pos="900"/>
        </w:tabs>
        <w:spacing w:after="160"/>
        <w:ind w:left="540" w:hanging="540"/>
        <w:jc w:val="both"/>
        <w:rPr>
          <w:rFonts w:ascii="Times New Roman" w:hAnsi="Times New Roman"/>
          <w:color w:val="000000"/>
          <w:sz w:val="24"/>
          <w:szCs w:val="24"/>
        </w:rPr>
      </w:pPr>
      <w:r>
        <w:rPr>
          <w:rFonts w:ascii="Times New Roman" w:hAnsi="Times New Roman"/>
          <w:color w:val="000000"/>
          <w:sz w:val="24"/>
          <w:szCs w:val="24"/>
        </w:rPr>
        <w:t xml:space="preserve">Q99. </w:t>
      </w:r>
      <w:r w:rsidR="000C3A97">
        <w:rPr>
          <w:rFonts w:ascii="Times New Roman" w:hAnsi="Times New Roman"/>
          <w:color w:val="000000"/>
          <w:sz w:val="24"/>
          <w:szCs w:val="24"/>
        </w:rPr>
        <w:t xml:space="preserve">Can the County clarify the Scope of Work and expectations of the Contractor(s)? The Scope of Work requests Healthcare Staffing Services, but the Terms and Conditions and Sample Contract terms specifically state that the Contractor(s) must provide all standard equipment, work operations, safety equipment, personal protective equipment, and lighting required or mandated by State, Federal, OSHA, or Americans with Disabilities Act of 1990 (ADA) regulations, as well as providing a superintendent on-site to prevent accidents, and that all materials provided meet OSHA requirements. Additionally, the terms state the Contractor(s) must provide all cleaning supplies to clean up material and debris from site premises. Is Lake County requesting that the Contractor(s) selected for award provide turnkey, comprehensive emergency staffing services, inclusive of any shelters or buildings in which to provide services as well as the provision of any / all equipment, cleanup, safety data sheets, etc.? If this is not the case, and if Lake County is seeking only the staffing services, can Contractor(s) request that some language be removed from the Terms and Conditions and the contract template upon award? At this stage, we would need to better understand the requirements. </w:t>
      </w:r>
    </w:p>
    <w:p w14:paraId="598A9364" w14:textId="55D66A29" w:rsidR="000C3A97" w:rsidRPr="008618C3" w:rsidRDefault="000C3A97" w:rsidP="008618C3">
      <w:pPr>
        <w:pStyle w:val="ListParagraph"/>
        <w:tabs>
          <w:tab w:val="left" w:pos="900"/>
        </w:tabs>
        <w:spacing w:after="160"/>
        <w:ind w:left="540" w:hanging="54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A99. The County’s Exhibit C is the County’s General Terms and Conditions. Not all terms and conditions will apply to the awarded Contractors contract. Only the applicable terms and conditions will be included in the Contractors contract. </w:t>
      </w:r>
      <w:r w:rsidR="008618C3" w:rsidRPr="008618C3">
        <w:rPr>
          <w:rFonts w:ascii="Times New Roman" w:hAnsi="Times New Roman"/>
          <w:b/>
          <w:bCs/>
          <w:color w:val="000000"/>
          <w:sz w:val="24"/>
          <w:szCs w:val="24"/>
        </w:rPr>
        <w:t xml:space="preserve">As stated in A96, the County is willing to negotiate if the requested exceptions are agreeable to the County and are within the parameters of Florida Statutes. </w:t>
      </w:r>
    </w:p>
    <w:p w14:paraId="0DB157B1" w14:textId="555C0D52" w:rsidR="008618C3" w:rsidRDefault="008618C3" w:rsidP="008618C3">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 xml:space="preserve">Q100. Are original signatures required or are scanned signatures accepted for all documents, including the ones requiring a notary? </w:t>
      </w:r>
    </w:p>
    <w:p w14:paraId="5E43680B" w14:textId="395F3241" w:rsidR="008618C3" w:rsidRPr="008618C3" w:rsidRDefault="008618C3" w:rsidP="00E10D24">
      <w:pPr>
        <w:pStyle w:val="ListParagraph"/>
        <w:tabs>
          <w:tab w:val="left" w:pos="900"/>
        </w:tabs>
        <w:spacing w:after="160"/>
        <w:ind w:left="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A100. Scanned signatures are acceptable. </w:t>
      </w:r>
    </w:p>
    <w:p w14:paraId="6E796FE8" w14:textId="2011F0CB" w:rsidR="008618C3" w:rsidRDefault="008618C3" w:rsidP="008618C3">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 xml:space="preserve">Q101. Could the County confirm whether Lake County will supply the collaborative agreements for NP and Physician roles, or if contracted providers are expected to establish and maintain those agreements? </w:t>
      </w:r>
    </w:p>
    <w:p w14:paraId="5EFD9417" w14:textId="20FCE7FD" w:rsidR="008618C3" w:rsidRPr="008618C3" w:rsidRDefault="008618C3" w:rsidP="00E10D24">
      <w:pPr>
        <w:pStyle w:val="ListParagraph"/>
        <w:tabs>
          <w:tab w:val="left" w:pos="900"/>
        </w:tabs>
        <w:spacing w:after="160"/>
        <w:ind w:left="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A101. </w:t>
      </w:r>
      <w:r w:rsidR="008F1D80">
        <w:rPr>
          <w:rFonts w:ascii="Times New Roman" w:hAnsi="Times New Roman"/>
          <w:b/>
          <w:bCs/>
          <w:color w:val="000000"/>
          <w:sz w:val="24"/>
          <w:szCs w:val="24"/>
        </w:rPr>
        <w:t xml:space="preserve"> </w:t>
      </w:r>
      <w:r w:rsidR="006703C3">
        <w:rPr>
          <w:rFonts w:ascii="Times New Roman" w:hAnsi="Times New Roman"/>
          <w:b/>
          <w:bCs/>
          <w:color w:val="000000"/>
          <w:sz w:val="24"/>
          <w:szCs w:val="24"/>
        </w:rPr>
        <w:t xml:space="preserve">All positions are employees of the Contractor. </w:t>
      </w:r>
    </w:p>
    <w:p w14:paraId="709C5B86" w14:textId="04CBF69C" w:rsidR="008618C3" w:rsidRDefault="008618C3" w:rsidP="008618C3">
      <w:pPr>
        <w:pStyle w:val="ListParagraph"/>
        <w:tabs>
          <w:tab w:val="left" w:pos="900"/>
        </w:tabs>
        <w:spacing w:after="160"/>
        <w:ind w:hanging="720"/>
        <w:jc w:val="both"/>
        <w:rPr>
          <w:rFonts w:ascii="Times New Roman" w:hAnsi="Times New Roman"/>
          <w:color w:val="000000"/>
          <w:sz w:val="24"/>
          <w:szCs w:val="24"/>
        </w:rPr>
      </w:pPr>
      <w:r>
        <w:rPr>
          <w:rFonts w:ascii="Times New Roman" w:hAnsi="Times New Roman"/>
          <w:color w:val="000000"/>
          <w:sz w:val="24"/>
          <w:szCs w:val="24"/>
        </w:rPr>
        <w:t xml:space="preserve">Q102. Will the County consider exceptions or redlines to the General Terms and Conditions, such as limitation of liability or indemnification language? </w:t>
      </w:r>
    </w:p>
    <w:p w14:paraId="32446BDF" w14:textId="6F8EDF8F" w:rsidR="008618C3" w:rsidRDefault="008618C3" w:rsidP="00E10D24">
      <w:pPr>
        <w:pStyle w:val="ListParagraph"/>
        <w:tabs>
          <w:tab w:val="left" w:pos="900"/>
        </w:tabs>
        <w:spacing w:after="160"/>
        <w:ind w:left="0"/>
        <w:jc w:val="both"/>
        <w:rPr>
          <w:rFonts w:ascii="Times New Roman" w:hAnsi="Times New Roman"/>
          <w:b/>
          <w:bCs/>
          <w:color w:val="000000"/>
          <w:sz w:val="24"/>
          <w:szCs w:val="24"/>
        </w:rPr>
      </w:pPr>
      <w:r w:rsidRPr="008618C3">
        <w:rPr>
          <w:rFonts w:ascii="Times New Roman" w:hAnsi="Times New Roman"/>
          <w:b/>
          <w:bCs/>
          <w:color w:val="000000"/>
          <w:sz w:val="24"/>
          <w:szCs w:val="24"/>
        </w:rPr>
        <w:t xml:space="preserve">A102. See A96, A99, and Additional Information below. </w:t>
      </w:r>
    </w:p>
    <w:p w14:paraId="6B400CBD" w14:textId="25FB5CA2" w:rsidR="008F1D80" w:rsidRPr="008F1D80" w:rsidRDefault="008F1D80" w:rsidP="00E10D24">
      <w:pPr>
        <w:pStyle w:val="ListParagraph"/>
        <w:tabs>
          <w:tab w:val="left" w:pos="900"/>
        </w:tabs>
        <w:spacing w:after="160"/>
        <w:ind w:left="0"/>
        <w:jc w:val="both"/>
        <w:rPr>
          <w:rFonts w:ascii="Times New Roman" w:hAnsi="Times New Roman"/>
          <w:color w:val="000000"/>
          <w:sz w:val="24"/>
          <w:szCs w:val="24"/>
        </w:rPr>
      </w:pPr>
      <w:r w:rsidRPr="008F1D80">
        <w:rPr>
          <w:rFonts w:ascii="Times New Roman" w:hAnsi="Times New Roman"/>
          <w:color w:val="000000"/>
          <w:sz w:val="24"/>
          <w:szCs w:val="24"/>
        </w:rPr>
        <w:t>Q103. Will references be contacted via email or phone?</w:t>
      </w:r>
    </w:p>
    <w:p w14:paraId="7FEDFF09" w14:textId="21D701FA" w:rsidR="008F1D80" w:rsidRDefault="008F1D80" w:rsidP="00E10D24">
      <w:pPr>
        <w:pStyle w:val="ListParagraph"/>
        <w:tabs>
          <w:tab w:val="left" w:pos="900"/>
        </w:tabs>
        <w:spacing w:after="160"/>
        <w:ind w:left="0"/>
        <w:jc w:val="both"/>
        <w:rPr>
          <w:rFonts w:ascii="Times New Roman" w:hAnsi="Times New Roman"/>
          <w:b/>
          <w:bCs/>
          <w:color w:val="000000"/>
          <w:sz w:val="24"/>
          <w:szCs w:val="24"/>
        </w:rPr>
      </w:pPr>
      <w:r>
        <w:rPr>
          <w:rFonts w:ascii="Times New Roman" w:hAnsi="Times New Roman"/>
          <w:b/>
          <w:bCs/>
          <w:color w:val="000000"/>
          <w:sz w:val="24"/>
          <w:szCs w:val="24"/>
        </w:rPr>
        <w:lastRenderedPageBreak/>
        <w:t>A103. References will be contacted via email.</w:t>
      </w:r>
    </w:p>
    <w:p w14:paraId="7E533B29" w14:textId="2EE307A8" w:rsidR="008F1D80" w:rsidRDefault="008F1D80" w:rsidP="00F743F4">
      <w:pPr>
        <w:pStyle w:val="ListParagraph"/>
        <w:tabs>
          <w:tab w:val="left" w:pos="900"/>
        </w:tabs>
        <w:spacing w:after="160"/>
        <w:ind w:hanging="720"/>
        <w:jc w:val="both"/>
        <w:rPr>
          <w:rFonts w:ascii="Times New Roman" w:hAnsi="Times New Roman"/>
          <w:color w:val="000000"/>
          <w:sz w:val="24"/>
          <w:szCs w:val="24"/>
        </w:rPr>
      </w:pPr>
      <w:r>
        <w:rPr>
          <w:rFonts w:ascii="Times New Roman" w:hAnsi="Times New Roman"/>
          <w:color w:val="000000"/>
          <w:sz w:val="24"/>
          <w:szCs w:val="24"/>
        </w:rPr>
        <w:t xml:space="preserve">Q104. There are clear instructions to submit all items in a specific order, so I want to clarify if it is being requested to organize all requested items into one single file for submission or will these need to be uploaded under respective sections separately? </w:t>
      </w:r>
    </w:p>
    <w:p w14:paraId="77D63E94" w14:textId="5096A7D5" w:rsidR="008F1D80" w:rsidRPr="00F743F4" w:rsidRDefault="008F1D80" w:rsidP="00F743F4">
      <w:pPr>
        <w:pStyle w:val="ListParagraph"/>
        <w:tabs>
          <w:tab w:val="left" w:pos="900"/>
        </w:tabs>
        <w:spacing w:after="160"/>
        <w:ind w:hanging="720"/>
        <w:jc w:val="both"/>
        <w:rPr>
          <w:rFonts w:ascii="Times New Roman" w:hAnsi="Times New Roman"/>
          <w:b/>
          <w:bCs/>
          <w:color w:val="000000"/>
          <w:sz w:val="24"/>
          <w:szCs w:val="24"/>
        </w:rPr>
      </w:pPr>
      <w:r w:rsidRPr="00F743F4">
        <w:rPr>
          <w:rFonts w:ascii="Times New Roman" w:hAnsi="Times New Roman"/>
          <w:b/>
          <w:bCs/>
          <w:color w:val="000000"/>
          <w:sz w:val="24"/>
          <w:szCs w:val="24"/>
        </w:rPr>
        <w:t xml:space="preserve">A104. Contractor can upload documents either individually by section or all together as one document. </w:t>
      </w:r>
    </w:p>
    <w:p w14:paraId="4BFCE093" w14:textId="3509722C" w:rsidR="00F743F4" w:rsidRDefault="00F743F4" w:rsidP="00F743F4">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 xml:space="preserve">Q105. Looking at the required order of submission, and under Vendor Profile, it shows Completed Attachment 4 – Team Composition Form. The only attachment 4 that we have listed and available is Attachment 4 – Reference Form. Is there a missing attachment or is this something we need to create and inset within the Vendor Profile section? </w:t>
      </w:r>
    </w:p>
    <w:p w14:paraId="7D86171E" w14:textId="4204A9DE" w:rsidR="00F743F4" w:rsidRDefault="00F743F4" w:rsidP="00E10D24">
      <w:pPr>
        <w:pStyle w:val="ListParagraph"/>
        <w:tabs>
          <w:tab w:val="left" w:pos="900"/>
        </w:tabs>
        <w:spacing w:after="160"/>
        <w:ind w:left="0"/>
        <w:jc w:val="both"/>
        <w:rPr>
          <w:rFonts w:ascii="Times New Roman" w:hAnsi="Times New Roman"/>
          <w:b/>
          <w:bCs/>
          <w:color w:val="000000"/>
          <w:sz w:val="24"/>
          <w:szCs w:val="24"/>
        </w:rPr>
      </w:pPr>
      <w:r w:rsidRPr="00F743F4">
        <w:rPr>
          <w:rFonts w:ascii="Times New Roman" w:hAnsi="Times New Roman"/>
          <w:b/>
          <w:bCs/>
          <w:color w:val="000000"/>
          <w:sz w:val="24"/>
          <w:szCs w:val="24"/>
        </w:rPr>
        <w:t>A105. This question was answered on Addendum 1 – Q23</w:t>
      </w:r>
      <w:r w:rsidR="006D54AC">
        <w:rPr>
          <w:rFonts w:ascii="Times New Roman" w:hAnsi="Times New Roman"/>
          <w:b/>
          <w:bCs/>
          <w:color w:val="000000"/>
          <w:sz w:val="24"/>
          <w:szCs w:val="24"/>
        </w:rPr>
        <w:t>-A23</w:t>
      </w:r>
      <w:r w:rsidRPr="00F743F4">
        <w:rPr>
          <w:rFonts w:ascii="Times New Roman" w:hAnsi="Times New Roman"/>
          <w:b/>
          <w:bCs/>
          <w:color w:val="000000"/>
          <w:sz w:val="24"/>
          <w:szCs w:val="24"/>
        </w:rPr>
        <w:t xml:space="preserve">. </w:t>
      </w:r>
    </w:p>
    <w:p w14:paraId="1C858403" w14:textId="7A950B70" w:rsidR="0034564D" w:rsidRDefault="0034564D" w:rsidP="0034564D">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 xml:space="preserve">Q106. How should the pricing be structured – does the County prefer percentage markups only, or will proposals that include fixed hourly rates, tiered markups, surge rates, or volume discounts also be considered? </w:t>
      </w:r>
    </w:p>
    <w:p w14:paraId="53E5C616" w14:textId="292FD4AD" w:rsidR="0034564D" w:rsidRPr="003A2221" w:rsidRDefault="0034564D" w:rsidP="0034564D">
      <w:pPr>
        <w:pStyle w:val="ListParagraph"/>
        <w:tabs>
          <w:tab w:val="left" w:pos="900"/>
        </w:tabs>
        <w:spacing w:after="160"/>
        <w:ind w:left="630" w:hanging="630"/>
        <w:jc w:val="both"/>
        <w:rPr>
          <w:rFonts w:ascii="Times New Roman" w:hAnsi="Times New Roman"/>
          <w:b/>
          <w:bCs/>
          <w:color w:val="000000"/>
          <w:sz w:val="24"/>
          <w:szCs w:val="24"/>
        </w:rPr>
      </w:pPr>
      <w:r w:rsidRPr="003A2221">
        <w:rPr>
          <w:rFonts w:ascii="Times New Roman" w:hAnsi="Times New Roman"/>
          <w:b/>
          <w:bCs/>
          <w:color w:val="000000"/>
          <w:sz w:val="24"/>
          <w:szCs w:val="24"/>
        </w:rPr>
        <w:t xml:space="preserve">A106. See Attachment 3 – Pricing Sheet. </w:t>
      </w:r>
    </w:p>
    <w:p w14:paraId="0B0BDB1D" w14:textId="6A682A49" w:rsidR="0034564D" w:rsidRDefault="0034564D" w:rsidP="003A2221">
      <w:pPr>
        <w:pStyle w:val="ListParagraph"/>
        <w:tabs>
          <w:tab w:val="left" w:pos="900"/>
        </w:tabs>
        <w:spacing w:after="160"/>
        <w:ind w:hanging="720"/>
        <w:jc w:val="both"/>
        <w:rPr>
          <w:rFonts w:ascii="Times New Roman" w:hAnsi="Times New Roman"/>
          <w:color w:val="000000"/>
          <w:sz w:val="24"/>
          <w:szCs w:val="24"/>
        </w:rPr>
      </w:pPr>
      <w:r>
        <w:rPr>
          <w:rFonts w:ascii="Times New Roman" w:hAnsi="Times New Roman"/>
          <w:color w:val="000000"/>
          <w:sz w:val="24"/>
          <w:szCs w:val="24"/>
        </w:rPr>
        <w:t xml:space="preserve">Q107. Will the County consider proposals that utilize W-2 employees or 1099 independent contractors staffing model? </w:t>
      </w:r>
    </w:p>
    <w:p w14:paraId="7FC2A040" w14:textId="668B5223" w:rsidR="003A2221" w:rsidRPr="00A279C2" w:rsidRDefault="0034564D" w:rsidP="00A279C2">
      <w:pPr>
        <w:pStyle w:val="ListParagraph"/>
        <w:tabs>
          <w:tab w:val="left" w:pos="900"/>
        </w:tabs>
        <w:spacing w:after="160"/>
        <w:ind w:left="630" w:hanging="630"/>
        <w:jc w:val="both"/>
        <w:rPr>
          <w:rFonts w:ascii="Times New Roman" w:hAnsi="Times New Roman"/>
          <w:b/>
          <w:bCs/>
          <w:color w:val="000000"/>
          <w:sz w:val="24"/>
          <w:szCs w:val="24"/>
        </w:rPr>
      </w:pPr>
      <w:r w:rsidRPr="003A2221">
        <w:rPr>
          <w:rFonts w:ascii="Times New Roman" w:hAnsi="Times New Roman"/>
          <w:b/>
          <w:bCs/>
          <w:color w:val="000000"/>
          <w:sz w:val="24"/>
          <w:szCs w:val="24"/>
        </w:rPr>
        <w:t xml:space="preserve">A107. No. </w:t>
      </w:r>
    </w:p>
    <w:p w14:paraId="513B5D5C" w14:textId="310F06C5" w:rsidR="003A2221" w:rsidRDefault="003A2221" w:rsidP="0034564D">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Q10</w:t>
      </w:r>
      <w:r w:rsidR="00A279C2">
        <w:rPr>
          <w:rFonts w:ascii="Times New Roman" w:hAnsi="Times New Roman"/>
          <w:color w:val="000000"/>
          <w:sz w:val="24"/>
          <w:szCs w:val="24"/>
        </w:rPr>
        <w:t>8</w:t>
      </w:r>
      <w:r>
        <w:rPr>
          <w:rFonts w:ascii="Times New Roman" w:hAnsi="Times New Roman"/>
          <w:color w:val="000000"/>
          <w:sz w:val="24"/>
          <w:szCs w:val="24"/>
        </w:rPr>
        <w:t>. Section 7.0: Disadvantaged Business Enterprise Program in Attachment 1 – Submittal Form</w:t>
      </w:r>
      <w:r w:rsidR="00830DE0">
        <w:rPr>
          <w:rFonts w:ascii="Times New Roman" w:hAnsi="Times New Roman"/>
          <w:color w:val="000000"/>
          <w:sz w:val="24"/>
          <w:szCs w:val="24"/>
        </w:rPr>
        <w:t xml:space="preserve">. Our firm currently holds certification as a Minority Business Enterprise (MBE) through NMSDC, could the County clarify whether NMSDC certification may be referenced and accepted in the section of the proposal of if only Florida OSD-issued CMBE certifications are recognized for compliance and evaluation purposes. </w:t>
      </w:r>
    </w:p>
    <w:p w14:paraId="53F54026" w14:textId="5A085E20" w:rsidR="00830DE0" w:rsidRPr="00830DE0" w:rsidRDefault="00830DE0" w:rsidP="0034564D">
      <w:pPr>
        <w:pStyle w:val="ListParagraph"/>
        <w:tabs>
          <w:tab w:val="left" w:pos="900"/>
        </w:tabs>
        <w:spacing w:after="160"/>
        <w:ind w:left="630" w:hanging="630"/>
        <w:jc w:val="both"/>
        <w:rPr>
          <w:rFonts w:ascii="Times New Roman" w:hAnsi="Times New Roman"/>
          <w:b/>
          <w:bCs/>
          <w:color w:val="000000"/>
          <w:sz w:val="24"/>
          <w:szCs w:val="24"/>
        </w:rPr>
      </w:pPr>
      <w:r w:rsidRPr="00830DE0">
        <w:rPr>
          <w:rFonts w:ascii="Times New Roman" w:hAnsi="Times New Roman"/>
          <w:b/>
          <w:bCs/>
          <w:color w:val="000000"/>
          <w:sz w:val="24"/>
          <w:szCs w:val="24"/>
        </w:rPr>
        <w:t>A10</w:t>
      </w:r>
      <w:r w:rsidR="00A279C2">
        <w:rPr>
          <w:rFonts w:ascii="Times New Roman" w:hAnsi="Times New Roman"/>
          <w:b/>
          <w:bCs/>
          <w:color w:val="000000"/>
          <w:sz w:val="24"/>
          <w:szCs w:val="24"/>
        </w:rPr>
        <w:t>8</w:t>
      </w:r>
      <w:r w:rsidRPr="00830DE0">
        <w:rPr>
          <w:rFonts w:ascii="Times New Roman" w:hAnsi="Times New Roman"/>
          <w:b/>
          <w:bCs/>
          <w:color w:val="000000"/>
          <w:sz w:val="24"/>
          <w:szCs w:val="24"/>
        </w:rPr>
        <w:t xml:space="preserve">. </w:t>
      </w:r>
      <w:r w:rsidR="006D54AC">
        <w:rPr>
          <w:rFonts w:ascii="Times New Roman" w:hAnsi="Times New Roman"/>
          <w:b/>
          <w:bCs/>
          <w:color w:val="000000"/>
          <w:sz w:val="24"/>
          <w:szCs w:val="24"/>
        </w:rPr>
        <w:t>NMSDC certification may be referenced in this section.</w:t>
      </w:r>
    </w:p>
    <w:p w14:paraId="0EE63543" w14:textId="16DEF29B" w:rsidR="00830DE0" w:rsidRDefault="00830DE0" w:rsidP="0034564D">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Q1</w:t>
      </w:r>
      <w:r w:rsidR="00A279C2">
        <w:rPr>
          <w:rFonts w:ascii="Times New Roman" w:hAnsi="Times New Roman"/>
          <w:color w:val="000000"/>
          <w:sz w:val="24"/>
          <w:szCs w:val="24"/>
        </w:rPr>
        <w:t>09</w:t>
      </w:r>
      <w:r>
        <w:rPr>
          <w:rFonts w:ascii="Times New Roman" w:hAnsi="Times New Roman"/>
          <w:color w:val="000000"/>
          <w:sz w:val="24"/>
          <w:szCs w:val="24"/>
        </w:rPr>
        <w:t>. If we do not have OSC certification, can we make mention as N/A in Certification Number field?</w:t>
      </w:r>
    </w:p>
    <w:p w14:paraId="11F7E52D" w14:textId="613C9804" w:rsidR="00830DE0" w:rsidRPr="00830DE0" w:rsidRDefault="00830DE0" w:rsidP="0034564D">
      <w:pPr>
        <w:pStyle w:val="ListParagraph"/>
        <w:tabs>
          <w:tab w:val="left" w:pos="900"/>
        </w:tabs>
        <w:spacing w:after="160"/>
        <w:ind w:left="630" w:hanging="630"/>
        <w:jc w:val="both"/>
        <w:rPr>
          <w:rFonts w:ascii="Times New Roman" w:hAnsi="Times New Roman"/>
          <w:b/>
          <w:bCs/>
          <w:color w:val="000000"/>
          <w:sz w:val="24"/>
          <w:szCs w:val="24"/>
        </w:rPr>
      </w:pPr>
      <w:r w:rsidRPr="00830DE0">
        <w:rPr>
          <w:rFonts w:ascii="Times New Roman" w:hAnsi="Times New Roman"/>
          <w:b/>
          <w:bCs/>
          <w:color w:val="000000"/>
          <w:sz w:val="24"/>
          <w:szCs w:val="24"/>
        </w:rPr>
        <w:t>A1</w:t>
      </w:r>
      <w:r w:rsidR="00A279C2">
        <w:rPr>
          <w:rFonts w:ascii="Times New Roman" w:hAnsi="Times New Roman"/>
          <w:b/>
          <w:bCs/>
          <w:color w:val="000000"/>
          <w:sz w:val="24"/>
          <w:szCs w:val="24"/>
        </w:rPr>
        <w:t>09</w:t>
      </w:r>
      <w:r w:rsidRPr="00830DE0">
        <w:rPr>
          <w:rFonts w:ascii="Times New Roman" w:hAnsi="Times New Roman"/>
          <w:b/>
          <w:bCs/>
          <w:color w:val="000000"/>
          <w:sz w:val="24"/>
          <w:szCs w:val="24"/>
        </w:rPr>
        <w:t xml:space="preserve">. </w:t>
      </w:r>
      <w:r w:rsidR="006D54AC">
        <w:rPr>
          <w:rFonts w:ascii="Times New Roman" w:hAnsi="Times New Roman"/>
          <w:b/>
          <w:bCs/>
          <w:color w:val="000000"/>
          <w:sz w:val="24"/>
          <w:szCs w:val="24"/>
        </w:rPr>
        <w:t xml:space="preserve">Yes. </w:t>
      </w:r>
    </w:p>
    <w:p w14:paraId="7CF52812" w14:textId="6D7BAF86" w:rsidR="00830DE0" w:rsidRDefault="00830DE0" w:rsidP="00830DE0">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Q11</w:t>
      </w:r>
      <w:r w:rsidR="00A279C2">
        <w:rPr>
          <w:rFonts w:ascii="Times New Roman" w:hAnsi="Times New Roman"/>
          <w:color w:val="000000"/>
          <w:sz w:val="24"/>
          <w:szCs w:val="24"/>
        </w:rPr>
        <w:t>0</w:t>
      </w:r>
      <w:r>
        <w:rPr>
          <w:rFonts w:ascii="Times New Roman" w:hAnsi="Times New Roman"/>
          <w:color w:val="000000"/>
          <w:sz w:val="24"/>
          <w:szCs w:val="24"/>
        </w:rPr>
        <w:t xml:space="preserve">. Could the County confirm whether each required attachment must be submitted as a separate, individual response in the file format specified? </w:t>
      </w:r>
    </w:p>
    <w:p w14:paraId="08202347" w14:textId="3504ABA9" w:rsidR="00830DE0" w:rsidRPr="00830DE0" w:rsidRDefault="00830DE0" w:rsidP="00830DE0">
      <w:pPr>
        <w:pStyle w:val="ListParagraph"/>
        <w:tabs>
          <w:tab w:val="left" w:pos="900"/>
        </w:tabs>
        <w:spacing w:after="160"/>
        <w:ind w:left="630" w:hanging="630"/>
        <w:jc w:val="both"/>
        <w:rPr>
          <w:rFonts w:ascii="Times New Roman" w:hAnsi="Times New Roman"/>
          <w:b/>
          <w:bCs/>
          <w:color w:val="000000"/>
          <w:sz w:val="24"/>
          <w:szCs w:val="24"/>
        </w:rPr>
      </w:pPr>
      <w:r w:rsidRPr="00830DE0">
        <w:rPr>
          <w:rFonts w:ascii="Times New Roman" w:hAnsi="Times New Roman"/>
          <w:b/>
          <w:bCs/>
          <w:color w:val="000000"/>
          <w:sz w:val="24"/>
          <w:szCs w:val="24"/>
        </w:rPr>
        <w:t>A11</w:t>
      </w:r>
      <w:r w:rsidR="00A279C2">
        <w:rPr>
          <w:rFonts w:ascii="Times New Roman" w:hAnsi="Times New Roman"/>
          <w:b/>
          <w:bCs/>
          <w:color w:val="000000"/>
          <w:sz w:val="24"/>
          <w:szCs w:val="24"/>
        </w:rPr>
        <w:t>0</w:t>
      </w:r>
      <w:r w:rsidRPr="00830DE0">
        <w:rPr>
          <w:rFonts w:ascii="Times New Roman" w:hAnsi="Times New Roman"/>
          <w:b/>
          <w:bCs/>
          <w:color w:val="000000"/>
          <w:sz w:val="24"/>
          <w:szCs w:val="24"/>
        </w:rPr>
        <w:t>. See A104.</w:t>
      </w:r>
    </w:p>
    <w:p w14:paraId="272AE117" w14:textId="4B51C28B" w:rsidR="00830DE0" w:rsidRDefault="00830DE0" w:rsidP="00830DE0">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Q11</w:t>
      </w:r>
      <w:r w:rsidR="00A279C2">
        <w:rPr>
          <w:rFonts w:ascii="Times New Roman" w:hAnsi="Times New Roman"/>
          <w:color w:val="000000"/>
          <w:sz w:val="24"/>
          <w:szCs w:val="24"/>
        </w:rPr>
        <w:t>1</w:t>
      </w:r>
      <w:r>
        <w:rPr>
          <w:rFonts w:ascii="Times New Roman" w:hAnsi="Times New Roman"/>
          <w:color w:val="000000"/>
          <w:sz w:val="24"/>
          <w:szCs w:val="24"/>
        </w:rPr>
        <w:t>. Is this RFP intended for small business Contractors?</w:t>
      </w:r>
    </w:p>
    <w:p w14:paraId="7A531670" w14:textId="36E536C4" w:rsidR="00830DE0" w:rsidRPr="00830DE0" w:rsidRDefault="00830DE0" w:rsidP="00830DE0">
      <w:pPr>
        <w:pStyle w:val="ListParagraph"/>
        <w:tabs>
          <w:tab w:val="left" w:pos="900"/>
        </w:tabs>
        <w:spacing w:after="160"/>
        <w:ind w:left="630" w:hanging="630"/>
        <w:jc w:val="both"/>
        <w:rPr>
          <w:rFonts w:ascii="Times New Roman" w:hAnsi="Times New Roman"/>
          <w:b/>
          <w:bCs/>
          <w:color w:val="000000"/>
          <w:sz w:val="24"/>
          <w:szCs w:val="24"/>
        </w:rPr>
      </w:pPr>
      <w:r w:rsidRPr="00830DE0">
        <w:rPr>
          <w:rFonts w:ascii="Times New Roman" w:hAnsi="Times New Roman"/>
          <w:b/>
          <w:bCs/>
          <w:color w:val="000000"/>
          <w:sz w:val="24"/>
          <w:szCs w:val="24"/>
        </w:rPr>
        <w:t>A11</w:t>
      </w:r>
      <w:r w:rsidR="00A279C2">
        <w:rPr>
          <w:rFonts w:ascii="Times New Roman" w:hAnsi="Times New Roman"/>
          <w:b/>
          <w:bCs/>
          <w:color w:val="000000"/>
          <w:sz w:val="24"/>
          <w:szCs w:val="24"/>
        </w:rPr>
        <w:t>1</w:t>
      </w:r>
      <w:r w:rsidRPr="00830DE0">
        <w:rPr>
          <w:rFonts w:ascii="Times New Roman" w:hAnsi="Times New Roman"/>
          <w:b/>
          <w:bCs/>
          <w:color w:val="000000"/>
          <w:sz w:val="24"/>
          <w:szCs w:val="24"/>
        </w:rPr>
        <w:t xml:space="preserve">. </w:t>
      </w:r>
      <w:r w:rsidR="006D54AC">
        <w:rPr>
          <w:rFonts w:ascii="Times New Roman" w:hAnsi="Times New Roman"/>
          <w:b/>
          <w:bCs/>
          <w:color w:val="000000"/>
          <w:sz w:val="24"/>
          <w:szCs w:val="24"/>
        </w:rPr>
        <w:t xml:space="preserve">Any size business can submit a response </w:t>
      </w:r>
      <w:r w:rsidR="00CA4B03">
        <w:rPr>
          <w:rFonts w:ascii="Times New Roman" w:hAnsi="Times New Roman"/>
          <w:b/>
          <w:bCs/>
          <w:color w:val="000000"/>
          <w:sz w:val="24"/>
          <w:szCs w:val="24"/>
        </w:rPr>
        <w:t>so</w:t>
      </w:r>
      <w:r w:rsidR="006D54AC">
        <w:rPr>
          <w:rFonts w:ascii="Times New Roman" w:hAnsi="Times New Roman"/>
          <w:b/>
          <w:bCs/>
          <w:color w:val="000000"/>
          <w:sz w:val="24"/>
          <w:szCs w:val="24"/>
        </w:rPr>
        <w:t xml:space="preserve"> long as the Contractor is </w:t>
      </w:r>
      <w:r w:rsidR="00CA4B03">
        <w:rPr>
          <w:rFonts w:ascii="Times New Roman" w:hAnsi="Times New Roman"/>
          <w:b/>
          <w:bCs/>
          <w:color w:val="000000"/>
          <w:sz w:val="24"/>
          <w:szCs w:val="24"/>
        </w:rPr>
        <w:t>cap</w:t>
      </w:r>
      <w:r w:rsidR="006D54AC">
        <w:rPr>
          <w:rFonts w:ascii="Times New Roman" w:hAnsi="Times New Roman"/>
          <w:b/>
          <w:bCs/>
          <w:color w:val="000000"/>
          <w:sz w:val="24"/>
          <w:szCs w:val="24"/>
        </w:rPr>
        <w:t xml:space="preserve">able </w:t>
      </w:r>
      <w:r w:rsidR="00CA4B03">
        <w:rPr>
          <w:rFonts w:ascii="Times New Roman" w:hAnsi="Times New Roman"/>
          <w:b/>
          <w:bCs/>
          <w:color w:val="000000"/>
          <w:sz w:val="24"/>
          <w:szCs w:val="24"/>
        </w:rPr>
        <w:t xml:space="preserve">of providing </w:t>
      </w:r>
      <w:r w:rsidR="006D54AC">
        <w:rPr>
          <w:rFonts w:ascii="Times New Roman" w:hAnsi="Times New Roman"/>
          <w:b/>
          <w:bCs/>
          <w:color w:val="000000"/>
          <w:sz w:val="24"/>
          <w:szCs w:val="24"/>
        </w:rPr>
        <w:t>the services requested by the County per the Exhibit A – Scope of Work</w:t>
      </w:r>
      <w:r w:rsidR="00CA4B03">
        <w:rPr>
          <w:rFonts w:ascii="Times New Roman" w:hAnsi="Times New Roman"/>
          <w:b/>
          <w:bCs/>
          <w:color w:val="000000"/>
          <w:sz w:val="24"/>
          <w:szCs w:val="24"/>
        </w:rPr>
        <w:t>.</w:t>
      </w:r>
    </w:p>
    <w:p w14:paraId="0D87558B" w14:textId="56A8A118" w:rsidR="00830DE0" w:rsidRDefault="00830DE0" w:rsidP="00830DE0">
      <w:pPr>
        <w:pStyle w:val="ListParagraph"/>
        <w:tabs>
          <w:tab w:val="left" w:pos="900"/>
        </w:tabs>
        <w:spacing w:after="160"/>
        <w:ind w:left="630" w:hanging="630"/>
        <w:jc w:val="both"/>
        <w:rPr>
          <w:rFonts w:ascii="Times New Roman" w:hAnsi="Times New Roman"/>
          <w:color w:val="000000"/>
          <w:sz w:val="24"/>
          <w:szCs w:val="24"/>
        </w:rPr>
      </w:pPr>
      <w:r>
        <w:rPr>
          <w:rFonts w:ascii="Times New Roman" w:hAnsi="Times New Roman"/>
          <w:color w:val="000000"/>
          <w:sz w:val="24"/>
          <w:szCs w:val="24"/>
        </w:rPr>
        <w:t>Q11</w:t>
      </w:r>
      <w:r w:rsidR="00A279C2">
        <w:rPr>
          <w:rFonts w:ascii="Times New Roman" w:hAnsi="Times New Roman"/>
          <w:color w:val="000000"/>
          <w:sz w:val="24"/>
          <w:szCs w:val="24"/>
        </w:rPr>
        <w:t>2</w:t>
      </w:r>
      <w:r>
        <w:rPr>
          <w:rFonts w:ascii="Times New Roman" w:hAnsi="Times New Roman"/>
          <w:color w:val="000000"/>
          <w:sz w:val="24"/>
          <w:szCs w:val="24"/>
        </w:rPr>
        <w:t xml:space="preserve">. Advise if there is a specified page limit for proposal submissions under this RFP. </w:t>
      </w:r>
    </w:p>
    <w:p w14:paraId="39B397D7" w14:textId="0C788E06" w:rsidR="00830DE0" w:rsidRPr="00830DE0" w:rsidRDefault="00830DE0" w:rsidP="00830DE0">
      <w:pPr>
        <w:pStyle w:val="ListParagraph"/>
        <w:tabs>
          <w:tab w:val="left" w:pos="900"/>
        </w:tabs>
        <w:spacing w:after="160"/>
        <w:ind w:left="630" w:hanging="630"/>
        <w:jc w:val="both"/>
        <w:rPr>
          <w:rFonts w:ascii="Times New Roman" w:hAnsi="Times New Roman"/>
          <w:b/>
          <w:bCs/>
          <w:color w:val="000000"/>
          <w:sz w:val="24"/>
          <w:szCs w:val="24"/>
        </w:rPr>
      </w:pPr>
      <w:r w:rsidRPr="00830DE0">
        <w:rPr>
          <w:rFonts w:ascii="Times New Roman" w:hAnsi="Times New Roman"/>
          <w:b/>
          <w:bCs/>
          <w:color w:val="000000"/>
          <w:sz w:val="24"/>
          <w:szCs w:val="24"/>
        </w:rPr>
        <w:t>A11</w:t>
      </w:r>
      <w:r w:rsidR="00A279C2">
        <w:rPr>
          <w:rFonts w:ascii="Times New Roman" w:hAnsi="Times New Roman"/>
          <w:b/>
          <w:bCs/>
          <w:color w:val="000000"/>
          <w:sz w:val="24"/>
          <w:szCs w:val="24"/>
        </w:rPr>
        <w:t>2</w:t>
      </w:r>
      <w:r w:rsidRPr="00830DE0">
        <w:rPr>
          <w:rFonts w:ascii="Times New Roman" w:hAnsi="Times New Roman"/>
          <w:b/>
          <w:bCs/>
          <w:color w:val="000000"/>
          <w:sz w:val="24"/>
          <w:szCs w:val="24"/>
        </w:rPr>
        <w:t xml:space="preserve">. There is no specified page limit. </w:t>
      </w: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2C6D366D" w14:textId="04233C8A" w:rsidR="00EA1F05" w:rsidRDefault="008618C3" w:rsidP="00EA1F05">
      <w:pPr>
        <w:pBdr>
          <w:bottom w:val="single" w:sz="6" w:space="1" w:color="auto"/>
        </w:pBdr>
        <w:spacing w:after="120"/>
        <w:rPr>
          <w:b/>
          <w:bCs/>
        </w:rPr>
      </w:pPr>
      <w:r w:rsidRPr="008618C3">
        <w:rPr>
          <w:b/>
          <w:bCs/>
        </w:rPr>
        <w:t xml:space="preserve">For any questions submitted regarding Exceptions and Redlines – See A96 and A99. </w:t>
      </w:r>
    </w:p>
    <w:p w14:paraId="6B4B9A5F" w14:textId="06802ADB" w:rsidR="00EA1F05" w:rsidRDefault="007952D3" w:rsidP="007952D3">
      <w:pPr>
        <w:pBdr>
          <w:bottom w:val="single" w:sz="6" w:space="1" w:color="auto"/>
        </w:pBdr>
        <w:spacing w:after="120"/>
        <w:rPr>
          <w:b/>
          <w:bCs/>
        </w:rPr>
      </w:pPr>
      <w:r>
        <w:rPr>
          <w:b/>
          <w:bCs/>
        </w:rPr>
        <w:t>All Addendum (4) must be signed and returned with submittal.</w:t>
      </w:r>
    </w:p>
    <w:p w14:paraId="493171EC" w14:textId="6DD37645" w:rsidR="00CF68E6" w:rsidRDefault="00CF68E6" w:rsidP="00CF68E6">
      <w:pPr>
        <w:pStyle w:val="Default"/>
        <w:jc w:val="center"/>
        <w:rPr>
          <w:b/>
          <w:bCs/>
          <w:snapToGrid w:val="0"/>
          <w:color w:val="auto"/>
          <w:szCs w:val="20"/>
        </w:rPr>
      </w:pPr>
      <w:r>
        <w:rPr>
          <w:b/>
          <w:bCs/>
          <w:snapToGrid w:val="0"/>
          <w:color w:val="auto"/>
          <w:szCs w:val="20"/>
        </w:rPr>
        <w:lastRenderedPageBreak/>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6809AC87" w:rsidR="0069382C" w:rsidRPr="00EA1F05" w:rsidRDefault="0069382C" w:rsidP="0069382C">
    <w:pPr>
      <w:pStyle w:val="Header"/>
      <w:tabs>
        <w:tab w:val="clear" w:pos="8640"/>
        <w:tab w:val="right" w:pos="9900"/>
      </w:tabs>
      <w:rPr>
        <w:b/>
        <w:bCs/>
      </w:rPr>
    </w:pPr>
    <w:r w:rsidRPr="00EA1F05">
      <w:rPr>
        <w:b/>
        <w:bCs/>
      </w:rPr>
      <w:t xml:space="preserve">ADDENDUM NO. </w:t>
    </w:r>
    <w:r w:rsidR="00E10D24">
      <w:rPr>
        <w:b/>
        <w:bCs/>
      </w:rPr>
      <w:t>4</w:t>
    </w:r>
    <w:r w:rsidRPr="00EA1F05">
      <w:rPr>
        <w:b/>
        <w:bCs/>
      </w:rPr>
      <w:tab/>
    </w:r>
    <w:r w:rsidRPr="00EA1F05">
      <w:rPr>
        <w:b/>
        <w:bCs/>
      </w:rPr>
      <w:tab/>
    </w:r>
    <w:r w:rsidR="00EA1F05" w:rsidRPr="00EA1F05">
      <w:rPr>
        <w:b/>
        <w:bCs/>
      </w:rPr>
      <w:t>2</w:t>
    </w:r>
    <w:r w:rsidR="00F4076C">
      <w:rPr>
        <w:b/>
        <w:bCs/>
      </w:rPr>
      <w:t>6</w:t>
    </w:r>
    <w:r w:rsidR="00EA1F05" w:rsidRPr="00EA1F05">
      <w:rPr>
        <w:b/>
        <w:bCs/>
      </w:rPr>
      <w:t>-</w:t>
    </w:r>
    <w:r w:rsidR="00E10D24">
      <w:rPr>
        <w:b/>
        <w:bCs/>
      </w:rPr>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2AqdwNKkc+zoCwSd+M3BFBwLB6vfbOMvpX7myZY1QhsjVp0WYZgVMU+i2NWNpsNSPbiqALPtZqwZAqIGIKxw==" w:salt="3/ffNs9FMfMsMIUi89ge8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C3A97"/>
    <w:rsid w:val="000D04A1"/>
    <w:rsid w:val="000F43B5"/>
    <w:rsid w:val="000F54BD"/>
    <w:rsid w:val="00103943"/>
    <w:rsid w:val="001167AC"/>
    <w:rsid w:val="001252A5"/>
    <w:rsid w:val="00132B21"/>
    <w:rsid w:val="00140EBE"/>
    <w:rsid w:val="00160D8F"/>
    <w:rsid w:val="001841B5"/>
    <w:rsid w:val="00187610"/>
    <w:rsid w:val="00196E04"/>
    <w:rsid w:val="001A3613"/>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B2528"/>
    <w:rsid w:val="002C3615"/>
    <w:rsid w:val="002D369E"/>
    <w:rsid w:val="002D4C1C"/>
    <w:rsid w:val="002E2E2C"/>
    <w:rsid w:val="002F3B18"/>
    <w:rsid w:val="003016A9"/>
    <w:rsid w:val="00330218"/>
    <w:rsid w:val="0034564D"/>
    <w:rsid w:val="00345D8F"/>
    <w:rsid w:val="00347217"/>
    <w:rsid w:val="0034755A"/>
    <w:rsid w:val="00362BF4"/>
    <w:rsid w:val="0036641A"/>
    <w:rsid w:val="00385A10"/>
    <w:rsid w:val="0038787D"/>
    <w:rsid w:val="003A18D7"/>
    <w:rsid w:val="003A2221"/>
    <w:rsid w:val="003A632F"/>
    <w:rsid w:val="003A7DCC"/>
    <w:rsid w:val="003B5832"/>
    <w:rsid w:val="003F09B1"/>
    <w:rsid w:val="003F206F"/>
    <w:rsid w:val="003F2FBF"/>
    <w:rsid w:val="003F6E82"/>
    <w:rsid w:val="003F7609"/>
    <w:rsid w:val="00402147"/>
    <w:rsid w:val="004131A7"/>
    <w:rsid w:val="00426BCD"/>
    <w:rsid w:val="0044610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A5E6D"/>
    <w:rsid w:val="005B37C1"/>
    <w:rsid w:val="005C43BF"/>
    <w:rsid w:val="005D3CB7"/>
    <w:rsid w:val="00603ED8"/>
    <w:rsid w:val="00605C06"/>
    <w:rsid w:val="0061414A"/>
    <w:rsid w:val="0064276A"/>
    <w:rsid w:val="00653049"/>
    <w:rsid w:val="006564E6"/>
    <w:rsid w:val="00660CA2"/>
    <w:rsid w:val="006703C3"/>
    <w:rsid w:val="006725EC"/>
    <w:rsid w:val="0069382C"/>
    <w:rsid w:val="006D54AC"/>
    <w:rsid w:val="006D745E"/>
    <w:rsid w:val="007036FA"/>
    <w:rsid w:val="00706554"/>
    <w:rsid w:val="00707723"/>
    <w:rsid w:val="00710E05"/>
    <w:rsid w:val="007124B6"/>
    <w:rsid w:val="007368C3"/>
    <w:rsid w:val="00783163"/>
    <w:rsid w:val="00785DA3"/>
    <w:rsid w:val="007952D3"/>
    <w:rsid w:val="007A5299"/>
    <w:rsid w:val="007F6F6F"/>
    <w:rsid w:val="0080285B"/>
    <w:rsid w:val="0080437C"/>
    <w:rsid w:val="00804ECA"/>
    <w:rsid w:val="00807860"/>
    <w:rsid w:val="00830DE0"/>
    <w:rsid w:val="00830EBE"/>
    <w:rsid w:val="00831988"/>
    <w:rsid w:val="00837F13"/>
    <w:rsid w:val="008428B7"/>
    <w:rsid w:val="00845236"/>
    <w:rsid w:val="00855896"/>
    <w:rsid w:val="008618C3"/>
    <w:rsid w:val="0087510B"/>
    <w:rsid w:val="008762A3"/>
    <w:rsid w:val="00884FB7"/>
    <w:rsid w:val="008B5A62"/>
    <w:rsid w:val="008C2F2A"/>
    <w:rsid w:val="008E18D1"/>
    <w:rsid w:val="008E271C"/>
    <w:rsid w:val="008E5F15"/>
    <w:rsid w:val="008F1D80"/>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279C2"/>
    <w:rsid w:val="00A32AF0"/>
    <w:rsid w:val="00A34AFE"/>
    <w:rsid w:val="00A5510B"/>
    <w:rsid w:val="00A6185C"/>
    <w:rsid w:val="00A72F3F"/>
    <w:rsid w:val="00A87373"/>
    <w:rsid w:val="00A93012"/>
    <w:rsid w:val="00AA0309"/>
    <w:rsid w:val="00AA2A5A"/>
    <w:rsid w:val="00AD4A23"/>
    <w:rsid w:val="00AE7A18"/>
    <w:rsid w:val="00B06370"/>
    <w:rsid w:val="00B07A7F"/>
    <w:rsid w:val="00B1798B"/>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A4B03"/>
    <w:rsid w:val="00CB1B38"/>
    <w:rsid w:val="00CC306A"/>
    <w:rsid w:val="00CC4FF2"/>
    <w:rsid w:val="00CD038E"/>
    <w:rsid w:val="00CE0010"/>
    <w:rsid w:val="00CF68E6"/>
    <w:rsid w:val="00D01ADF"/>
    <w:rsid w:val="00D20816"/>
    <w:rsid w:val="00D258A9"/>
    <w:rsid w:val="00D4336C"/>
    <w:rsid w:val="00D454B6"/>
    <w:rsid w:val="00DA4DE3"/>
    <w:rsid w:val="00DB7FA9"/>
    <w:rsid w:val="00DC457D"/>
    <w:rsid w:val="00DC68A5"/>
    <w:rsid w:val="00DD2371"/>
    <w:rsid w:val="00DD4532"/>
    <w:rsid w:val="00E10D24"/>
    <w:rsid w:val="00E12DB6"/>
    <w:rsid w:val="00E531E3"/>
    <w:rsid w:val="00E5490D"/>
    <w:rsid w:val="00E54A57"/>
    <w:rsid w:val="00E63776"/>
    <w:rsid w:val="00E925C6"/>
    <w:rsid w:val="00EA1F05"/>
    <w:rsid w:val="00EA70EF"/>
    <w:rsid w:val="00EB25CE"/>
    <w:rsid w:val="00EB669B"/>
    <w:rsid w:val="00EE17FC"/>
    <w:rsid w:val="00EE3D54"/>
    <w:rsid w:val="00EF5966"/>
    <w:rsid w:val="00F02DD9"/>
    <w:rsid w:val="00F07C3F"/>
    <w:rsid w:val="00F1278D"/>
    <w:rsid w:val="00F20605"/>
    <w:rsid w:val="00F26946"/>
    <w:rsid w:val="00F4076C"/>
    <w:rsid w:val="00F46047"/>
    <w:rsid w:val="00F55809"/>
    <w:rsid w:val="00F60805"/>
    <w:rsid w:val="00F743F4"/>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48083F"/>
    <w:rsid w:val="004E3EE4"/>
    <w:rsid w:val="005247F9"/>
    <w:rsid w:val="007036FA"/>
    <w:rsid w:val="008F6B69"/>
    <w:rsid w:val="00925724"/>
    <w:rsid w:val="00EA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1288</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Munday, Amy</cp:lastModifiedBy>
  <cp:revision>10</cp:revision>
  <cp:lastPrinted>2020-04-01T15:04:00Z</cp:lastPrinted>
  <dcterms:created xsi:type="dcterms:W3CDTF">2025-12-09T15:47:00Z</dcterms:created>
  <dcterms:modified xsi:type="dcterms:W3CDTF">2025-12-09T19:17:00Z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