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17F3D7FA" w:rsidR="00EF5966" w:rsidRPr="00CD038E" w:rsidRDefault="00EA1F05" w:rsidP="00D258A9">
      <w:pPr>
        <w:tabs>
          <w:tab w:val="left" w:pos="7020"/>
        </w:tabs>
        <w:rPr>
          <w:szCs w:val="24"/>
        </w:rPr>
      </w:pPr>
      <w:r>
        <w:rPr>
          <w:b/>
          <w:szCs w:val="24"/>
        </w:rPr>
        <w:t xml:space="preserve">SOLICTATION: </w:t>
      </w:r>
      <w:r w:rsidR="00985E15">
        <w:rPr>
          <w:bCs/>
          <w:szCs w:val="24"/>
        </w:rPr>
        <w:t>Emergency Healthcare Staffing</w:t>
      </w:r>
      <w:r w:rsidR="00525414" w:rsidRPr="00CD038E">
        <w:rPr>
          <w:szCs w:val="24"/>
        </w:rPr>
        <w:tab/>
      </w:r>
      <w:r w:rsidR="00C3031B">
        <w:rPr>
          <w:szCs w:val="24"/>
        </w:rPr>
        <w:tab/>
      </w:r>
      <w:r w:rsidR="00C3031B">
        <w:rPr>
          <w:szCs w:val="24"/>
        </w:rPr>
        <w:tab/>
      </w:r>
      <w:r>
        <w:rPr>
          <w:szCs w:val="24"/>
        </w:rPr>
        <w:tab/>
      </w:r>
      <w:r w:rsidR="00985E15">
        <w:rPr>
          <w:szCs w:val="24"/>
        </w:rPr>
        <w:t>11/1</w:t>
      </w:r>
      <w:r w:rsidR="00842275">
        <w:rPr>
          <w:szCs w:val="24"/>
        </w:rPr>
        <w:t>3</w:t>
      </w:r>
      <w:r w:rsidR="00C3031B">
        <w:rPr>
          <w:szCs w:val="24"/>
        </w:rPr>
        <w:t>/202</w:t>
      </w:r>
      <w:r w:rsidR="00F4076C">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19960857" w14:textId="1C184B06" w:rsidR="00DA4DE3" w:rsidRDefault="00985E15" w:rsidP="00985E15">
      <w:pPr>
        <w:tabs>
          <w:tab w:val="left" w:pos="900"/>
        </w:tabs>
        <w:spacing w:after="160"/>
        <w:jc w:val="both"/>
        <w:rPr>
          <w:color w:val="000000"/>
          <w:szCs w:val="24"/>
        </w:rPr>
      </w:pPr>
      <w:r>
        <w:rPr>
          <w:color w:val="000000"/>
          <w:szCs w:val="24"/>
        </w:rPr>
        <w:t>Q1. Is it mandatory to submit pricing for all listed positions?</w:t>
      </w:r>
    </w:p>
    <w:p w14:paraId="67E80F12" w14:textId="3E6975F7" w:rsidR="00985E15" w:rsidRPr="00985E15" w:rsidRDefault="00985E15" w:rsidP="00985E15">
      <w:pPr>
        <w:tabs>
          <w:tab w:val="left" w:pos="900"/>
        </w:tabs>
        <w:spacing w:after="160"/>
        <w:jc w:val="both"/>
        <w:rPr>
          <w:b/>
          <w:bCs/>
          <w:color w:val="000000"/>
          <w:szCs w:val="24"/>
        </w:rPr>
      </w:pPr>
      <w:r w:rsidRPr="00985E15">
        <w:rPr>
          <w:b/>
          <w:bCs/>
          <w:color w:val="000000"/>
          <w:szCs w:val="24"/>
        </w:rPr>
        <w:t>A1.</w:t>
      </w:r>
      <w:r w:rsidR="006627F2">
        <w:rPr>
          <w:b/>
          <w:bCs/>
          <w:color w:val="000000"/>
          <w:szCs w:val="24"/>
        </w:rPr>
        <w:t xml:space="preserve"> No. </w:t>
      </w:r>
    </w:p>
    <w:p w14:paraId="42D3D122" w14:textId="3AB31B9A" w:rsidR="00985E15" w:rsidRDefault="00985E15" w:rsidP="00985E15">
      <w:pPr>
        <w:tabs>
          <w:tab w:val="left" w:pos="900"/>
        </w:tabs>
        <w:spacing w:after="160"/>
        <w:jc w:val="both"/>
        <w:rPr>
          <w:color w:val="000000"/>
          <w:szCs w:val="24"/>
        </w:rPr>
      </w:pPr>
      <w:r>
        <w:rPr>
          <w:color w:val="000000"/>
          <w:szCs w:val="24"/>
        </w:rPr>
        <w:t>Q2. Who are the incumbent vendors, and what are their current hourly billing rates?</w:t>
      </w:r>
    </w:p>
    <w:p w14:paraId="40E1749E" w14:textId="179FFB02" w:rsidR="00985E15" w:rsidRPr="00985E15" w:rsidRDefault="00985E15" w:rsidP="006627F2">
      <w:pPr>
        <w:tabs>
          <w:tab w:val="left" w:pos="900"/>
        </w:tabs>
        <w:spacing w:after="160"/>
        <w:ind w:left="450" w:hanging="450"/>
        <w:jc w:val="both"/>
        <w:rPr>
          <w:b/>
          <w:bCs/>
          <w:color w:val="000000"/>
          <w:szCs w:val="24"/>
        </w:rPr>
      </w:pPr>
      <w:r w:rsidRPr="00985E15">
        <w:rPr>
          <w:b/>
          <w:bCs/>
          <w:color w:val="000000"/>
          <w:szCs w:val="24"/>
        </w:rPr>
        <w:t>A2.</w:t>
      </w:r>
      <w:r w:rsidR="00434BD8">
        <w:rPr>
          <w:b/>
          <w:bCs/>
          <w:color w:val="000000"/>
          <w:szCs w:val="24"/>
        </w:rPr>
        <w:t xml:space="preserve"> Hamilton Staffing Solutions, Inc. is the current Contractor. The current contract can be found on the County website: </w:t>
      </w:r>
      <w:hyperlink r:id="rId11" w:history="1">
        <w:r w:rsidR="00434BD8" w:rsidRPr="00434BD8">
          <w:rPr>
            <w:color w:val="0000FF"/>
            <w:u w:val="single"/>
          </w:rPr>
          <w:t>22-505.pdf</w:t>
        </w:r>
      </w:hyperlink>
      <w:r w:rsidR="00434BD8">
        <w:t xml:space="preserve"> </w:t>
      </w:r>
    </w:p>
    <w:p w14:paraId="5CFCEB4C" w14:textId="25232C48" w:rsidR="00985E15" w:rsidRDefault="00985E15" w:rsidP="00985E15">
      <w:pPr>
        <w:tabs>
          <w:tab w:val="left" w:pos="900"/>
        </w:tabs>
        <w:spacing w:after="160"/>
        <w:jc w:val="both"/>
        <w:rPr>
          <w:color w:val="000000"/>
          <w:szCs w:val="24"/>
        </w:rPr>
      </w:pPr>
      <w:r>
        <w:rPr>
          <w:color w:val="000000"/>
          <w:szCs w:val="24"/>
        </w:rPr>
        <w:t>Q3. What is the budget?</w:t>
      </w:r>
    </w:p>
    <w:p w14:paraId="6779BDCD" w14:textId="38787FE7" w:rsidR="00985E15" w:rsidRPr="00985E15" w:rsidRDefault="00985E15" w:rsidP="006627F2">
      <w:pPr>
        <w:tabs>
          <w:tab w:val="left" w:pos="900"/>
        </w:tabs>
        <w:spacing w:after="160"/>
        <w:ind w:left="360" w:hanging="360"/>
        <w:jc w:val="both"/>
        <w:rPr>
          <w:b/>
          <w:bCs/>
          <w:color w:val="000000"/>
          <w:szCs w:val="24"/>
        </w:rPr>
      </w:pPr>
      <w:r w:rsidRPr="00985E15">
        <w:rPr>
          <w:b/>
          <w:bCs/>
          <w:color w:val="000000"/>
          <w:szCs w:val="24"/>
        </w:rPr>
        <w:t>A3.</w:t>
      </w:r>
      <w:r w:rsidR="00434BD8">
        <w:rPr>
          <w:b/>
          <w:bCs/>
          <w:color w:val="000000"/>
          <w:szCs w:val="24"/>
        </w:rPr>
        <w:t xml:space="preserve"> Expenditures vary by event. Hurricane Milton </w:t>
      </w:r>
      <w:r w:rsidR="00B0079B">
        <w:rPr>
          <w:b/>
          <w:bCs/>
          <w:color w:val="000000"/>
          <w:szCs w:val="24"/>
        </w:rPr>
        <w:t xml:space="preserve">had an expenditure on contract 22-505, nearing $100,000. </w:t>
      </w:r>
    </w:p>
    <w:p w14:paraId="13BB8210" w14:textId="6223420D" w:rsidR="00985E15" w:rsidRDefault="00985E15" w:rsidP="00985E15">
      <w:pPr>
        <w:tabs>
          <w:tab w:val="left" w:pos="900"/>
        </w:tabs>
        <w:spacing w:after="160"/>
        <w:jc w:val="both"/>
        <w:rPr>
          <w:color w:val="000000"/>
          <w:szCs w:val="24"/>
        </w:rPr>
      </w:pPr>
      <w:r>
        <w:rPr>
          <w:color w:val="000000"/>
          <w:szCs w:val="24"/>
        </w:rPr>
        <w:t xml:space="preserve">Q4. How many </w:t>
      </w:r>
      <w:r w:rsidR="00B0079B">
        <w:rPr>
          <w:color w:val="000000"/>
          <w:szCs w:val="24"/>
        </w:rPr>
        <w:t>Contractors</w:t>
      </w:r>
      <w:r>
        <w:rPr>
          <w:color w:val="000000"/>
          <w:szCs w:val="24"/>
        </w:rPr>
        <w:t xml:space="preserve"> will be awarded?</w:t>
      </w:r>
    </w:p>
    <w:p w14:paraId="1905995E" w14:textId="050A5E23" w:rsidR="00985E15" w:rsidRPr="00985E15" w:rsidRDefault="00985E15" w:rsidP="00985E15">
      <w:pPr>
        <w:tabs>
          <w:tab w:val="left" w:pos="900"/>
        </w:tabs>
        <w:spacing w:after="160"/>
        <w:jc w:val="both"/>
        <w:rPr>
          <w:b/>
          <w:bCs/>
          <w:color w:val="000000"/>
          <w:szCs w:val="24"/>
        </w:rPr>
      </w:pPr>
      <w:r w:rsidRPr="00985E15">
        <w:rPr>
          <w:b/>
          <w:bCs/>
          <w:color w:val="000000"/>
          <w:szCs w:val="24"/>
        </w:rPr>
        <w:t>A4.</w:t>
      </w:r>
      <w:r w:rsidR="00B0079B">
        <w:rPr>
          <w:b/>
          <w:bCs/>
          <w:color w:val="000000"/>
          <w:szCs w:val="24"/>
        </w:rPr>
        <w:t xml:space="preserve"> The County intends to award multiple Contractors</w:t>
      </w:r>
    </w:p>
    <w:p w14:paraId="7D56C3EF" w14:textId="10667C1A" w:rsidR="00985E15" w:rsidRDefault="00985E15" w:rsidP="006627F2">
      <w:pPr>
        <w:tabs>
          <w:tab w:val="left" w:pos="900"/>
        </w:tabs>
        <w:spacing w:after="160"/>
        <w:ind w:left="450" w:hanging="450"/>
        <w:jc w:val="both"/>
        <w:rPr>
          <w:color w:val="000000"/>
          <w:szCs w:val="24"/>
        </w:rPr>
      </w:pPr>
      <w:r>
        <w:rPr>
          <w:color w:val="000000"/>
          <w:szCs w:val="24"/>
        </w:rPr>
        <w:t xml:space="preserve">Q5. Who are the current providers? Please provide their response documents that they have previously submitted, if applicable. </w:t>
      </w:r>
    </w:p>
    <w:p w14:paraId="767CCFE0" w14:textId="559193B9" w:rsidR="00985E15" w:rsidRPr="00985E15" w:rsidRDefault="00985E15" w:rsidP="00985E15">
      <w:pPr>
        <w:tabs>
          <w:tab w:val="left" w:pos="900"/>
        </w:tabs>
        <w:spacing w:after="160"/>
        <w:jc w:val="both"/>
        <w:rPr>
          <w:b/>
          <w:bCs/>
          <w:color w:val="000000"/>
          <w:szCs w:val="24"/>
        </w:rPr>
      </w:pPr>
      <w:r w:rsidRPr="00985E15">
        <w:rPr>
          <w:b/>
          <w:bCs/>
          <w:color w:val="000000"/>
          <w:szCs w:val="24"/>
        </w:rPr>
        <w:t xml:space="preserve">A5. SEE RESPONSE TO Q2. </w:t>
      </w:r>
    </w:p>
    <w:p w14:paraId="20885472" w14:textId="2AA02452" w:rsidR="00985E15" w:rsidRDefault="00985E15" w:rsidP="006627F2">
      <w:pPr>
        <w:tabs>
          <w:tab w:val="left" w:pos="900"/>
        </w:tabs>
        <w:spacing w:after="160"/>
        <w:ind w:left="450" w:hanging="450"/>
        <w:jc w:val="both"/>
        <w:rPr>
          <w:color w:val="000000"/>
          <w:szCs w:val="24"/>
        </w:rPr>
      </w:pPr>
      <w:r>
        <w:rPr>
          <w:color w:val="000000"/>
          <w:szCs w:val="24"/>
        </w:rPr>
        <w:t xml:space="preserve">Q6. As there are no set specific goals for minority set asides, we are NMSDC certified MBE. Are we eligible for bid? </w:t>
      </w:r>
    </w:p>
    <w:p w14:paraId="7494EEAE" w14:textId="66685C5A" w:rsidR="00985E15" w:rsidRPr="00985E15" w:rsidRDefault="00985E15" w:rsidP="00985E15">
      <w:pPr>
        <w:tabs>
          <w:tab w:val="left" w:pos="900"/>
        </w:tabs>
        <w:spacing w:after="160"/>
        <w:jc w:val="both"/>
        <w:rPr>
          <w:b/>
          <w:bCs/>
          <w:color w:val="000000"/>
          <w:szCs w:val="24"/>
        </w:rPr>
      </w:pPr>
      <w:r w:rsidRPr="00985E15">
        <w:rPr>
          <w:b/>
          <w:bCs/>
          <w:color w:val="000000"/>
          <w:szCs w:val="24"/>
        </w:rPr>
        <w:t xml:space="preserve">A6. </w:t>
      </w:r>
      <w:r w:rsidR="00B0079B">
        <w:rPr>
          <w:b/>
          <w:bCs/>
          <w:color w:val="000000"/>
          <w:szCs w:val="24"/>
        </w:rPr>
        <w:t>Yes.</w:t>
      </w:r>
    </w:p>
    <w:p w14:paraId="38148359" w14:textId="7C888EB2" w:rsidR="00985E15" w:rsidRDefault="00985E15" w:rsidP="00985E15">
      <w:pPr>
        <w:tabs>
          <w:tab w:val="left" w:pos="900"/>
        </w:tabs>
        <w:spacing w:after="160"/>
        <w:jc w:val="both"/>
        <w:rPr>
          <w:color w:val="000000"/>
          <w:szCs w:val="24"/>
        </w:rPr>
      </w:pPr>
      <w:r>
        <w:rPr>
          <w:color w:val="000000"/>
          <w:szCs w:val="24"/>
        </w:rPr>
        <w:t>Q7. Is it mandatory to propose Lake County Government project references?</w:t>
      </w:r>
    </w:p>
    <w:p w14:paraId="675AE2BD" w14:textId="365F6493" w:rsidR="00985E15" w:rsidRPr="00985E15" w:rsidRDefault="00985E15" w:rsidP="00985E15">
      <w:pPr>
        <w:tabs>
          <w:tab w:val="left" w:pos="900"/>
        </w:tabs>
        <w:spacing w:after="160"/>
        <w:jc w:val="both"/>
        <w:rPr>
          <w:b/>
          <w:bCs/>
          <w:color w:val="000000"/>
          <w:szCs w:val="24"/>
        </w:rPr>
      </w:pPr>
      <w:r w:rsidRPr="00985E15">
        <w:rPr>
          <w:b/>
          <w:bCs/>
          <w:color w:val="000000"/>
          <w:szCs w:val="24"/>
        </w:rPr>
        <w:t>A7.</w:t>
      </w:r>
      <w:r w:rsidR="00B0079B">
        <w:rPr>
          <w:b/>
          <w:bCs/>
          <w:color w:val="000000"/>
          <w:szCs w:val="24"/>
        </w:rPr>
        <w:t xml:space="preserve"> </w:t>
      </w:r>
      <w:r w:rsidR="00014F44">
        <w:rPr>
          <w:b/>
          <w:bCs/>
          <w:color w:val="000000"/>
          <w:szCs w:val="24"/>
        </w:rPr>
        <w:t xml:space="preserve">No. </w:t>
      </w:r>
    </w:p>
    <w:p w14:paraId="1D05C038" w14:textId="50968933" w:rsidR="00985E15" w:rsidRDefault="00985E15" w:rsidP="00985E15">
      <w:pPr>
        <w:tabs>
          <w:tab w:val="left" w:pos="900"/>
        </w:tabs>
        <w:spacing w:after="160"/>
        <w:jc w:val="both"/>
        <w:rPr>
          <w:color w:val="000000"/>
          <w:szCs w:val="24"/>
        </w:rPr>
      </w:pPr>
      <w:r>
        <w:rPr>
          <w:color w:val="000000"/>
          <w:szCs w:val="24"/>
        </w:rPr>
        <w:t xml:space="preserve">Q8. Is subcontracting mandatory? </w:t>
      </w:r>
    </w:p>
    <w:p w14:paraId="1C973ED3" w14:textId="5BADE82F" w:rsidR="00985E15" w:rsidRPr="00985E15" w:rsidRDefault="00985E15" w:rsidP="00985E15">
      <w:pPr>
        <w:tabs>
          <w:tab w:val="left" w:pos="900"/>
        </w:tabs>
        <w:spacing w:after="160"/>
        <w:jc w:val="both"/>
        <w:rPr>
          <w:b/>
          <w:bCs/>
          <w:color w:val="000000"/>
          <w:szCs w:val="24"/>
        </w:rPr>
      </w:pPr>
      <w:r w:rsidRPr="00985E15">
        <w:rPr>
          <w:b/>
          <w:bCs/>
          <w:color w:val="000000"/>
          <w:szCs w:val="24"/>
        </w:rPr>
        <w:t>A8.</w:t>
      </w:r>
      <w:r w:rsidR="00014F44">
        <w:rPr>
          <w:b/>
          <w:bCs/>
          <w:color w:val="000000"/>
          <w:szCs w:val="24"/>
        </w:rPr>
        <w:t xml:space="preserve"> No. </w:t>
      </w:r>
    </w:p>
    <w:p w14:paraId="16F8DC4C" w14:textId="0435E792" w:rsidR="00985E15" w:rsidRDefault="00985E15" w:rsidP="00985E15">
      <w:pPr>
        <w:tabs>
          <w:tab w:val="left" w:pos="900"/>
        </w:tabs>
        <w:spacing w:after="160"/>
        <w:jc w:val="both"/>
        <w:rPr>
          <w:color w:val="000000"/>
          <w:szCs w:val="24"/>
        </w:rPr>
      </w:pPr>
      <w:r>
        <w:rPr>
          <w:color w:val="000000"/>
          <w:szCs w:val="24"/>
        </w:rPr>
        <w:t>Q9. What is the estimated budget of the contract? If unknown, please provide previous spending.</w:t>
      </w:r>
    </w:p>
    <w:p w14:paraId="0CF2CC34" w14:textId="5B5F2207" w:rsidR="00985E15" w:rsidRPr="00014F44" w:rsidRDefault="00985E15" w:rsidP="00985E15">
      <w:pPr>
        <w:tabs>
          <w:tab w:val="left" w:pos="900"/>
        </w:tabs>
        <w:spacing w:after="160"/>
        <w:jc w:val="both"/>
        <w:rPr>
          <w:b/>
          <w:bCs/>
          <w:color w:val="000000"/>
          <w:szCs w:val="24"/>
        </w:rPr>
      </w:pPr>
      <w:r w:rsidRPr="00014F44">
        <w:rPr>
          <w:b/>
          <w:bCs/>
          <w:color w:val="000000"/>
          <w:szCs w:val="24"/>
        </w:rPr>
        <w:t xml:space="preserve">A9. SEE RESPONS TO Q3. </w:t>
      </w:r>
    </w:p>
    <w:p w14:paraId="0DF7566E" w14:textId="2321C734" w:rsidR="00985E15" w:rsidRDefault="00985E15" w:rsidP="006627F2">
      <w:pPr>
        <w:tabs>
          <w:tab w:val="left" w:pos="900"/>
        </w:tabs>
        <w:spacing w:after="160"/>
        <w:ind w:left="540" w:hanging="540"/>
        <w:jc w:val="both"/>
        <w:rPr>
          <w:color w:val="000000"/>
          <w:szCs w:val="24"/>
        </w:rPr>
      </w:pPr>
      <w:r>
        <w:rPr>
          <w:color w:val="000000"/>
          <w:szCs w:val="24"/>
        </w:rPr>
        <w:lastRenderedPageBreak/>
        <w:t xml:space="preserve">Q10. Is this a new requirement? If not, please provide a list of the current vendor(s) providing the service and how </w:t>
      </w:r>
      <w:r w:rsidR="00014F44">
        <w:rPr>
          <w:color w:val="000000"/>
          <w:szCs w:val="24"/>
        </w:rPr>
        <w:t>their current services are</w:t>
      </w:r>
      <w:r>
        <w:rPr>
          <w:color w:val="000000"/>
          <w:szCs w:val="24"/>
        </w:rPr>
        <w:t xml:space="preserve"> being procured? Apart from end of tenure, is there any other reason to release this solicitation? Are there any pain points? </w:t>
      </w:r>
    </w:p>
    <w:p w14:paraId="42080BBE" w14:textId="669F5166" w:rsidR="00985E15" w:rsidRPr="006627F2" w:rsidRDefault="00985E15" w:rsidP="006627F2">
      <w:pPr>
        <w:tabs>
          <w:tab w:val="left" w:pos="900"/>
        </w:tabs>
        <w:spacing w:after="160"/>
        <w:ind w:left="540" w:hanging="540"/>
        <w:jc w:val="both"/>
        <w:rPr>
          <w:b/>
          <w:bCs/>
          <w:color w:val="000000"/>
          <w:szCs w:val="24"/>
        </w:rPr>
      </w:pPr>
      <w:r w:rsidRPr="006627F2">
        <w:rPr>
          <w:b/>
          <w:bCs/>
          <w:color w:val="000000"/>
          <w:szCs w:val="24"/>
        </w:rPr>
        <w:t>A10.</w:t>
      </w:r>
      <w:r w:rsidR="00014F44" w:rsidRPr="006627F2">
        <w:rPr>
          <w:b/>
          <w:bCs/>
          <w:color w:val="000000"/>
          <w:szCs w:val="24"/>
        </w:rPr>
        <w:t xml:space="preserve"> No. Contract is being rebid as it is out of renewals and is required to be re-solicitated</w:t>
      </w:r>
      <w:r w:rsidR="006627F2" w:rsidRPr="006627F2">
        <w:rPr>
          <w:b/>
          <w:bCs/>
          <w:color w:val="000000"/>
          <w:szCs w:val="24"/>
        </w:rPr>
        <w:t xml:space="preserve"> and to include clarity in fee schedules. </w:t>
      </w:r>
    </w:p>
    <w:p w14:paraId="30145E5E" w14:textId="29692F3B" w:rsidR="00985E15" w:rsidRDefault="00985E15" w:rsidP="006627F2">
      <w:pPr>
        <w:tabs>
          <w:tab w:val="left" w:pos="900"/>
        </w:tabs>
        <w:spacing w:after="160"/>
        <w:ind w:left="540" w:hanging="540"/>
        <w:jc w:val="both"/>
        <w:rPr>
          <w:color w:val="000000"/>
          <w:szCs w:val="24"/>
        </w:rPr>
      </w:pPr>
      <w:r>
        <w:rPr>
          <w:color w:val="000000"/>
          <w:szCs w:val="24"/>
        </w:rPr>
        <w:t xml:space="preserve">Q11. Provide the total number of temporary staff on current assignments. Provide the job classification for each worker, vendor assigning the temporary employee, and the pay/bill rate for the temporary employee. </w:t>
      </w:r>
    </w:p>
    <w:p w14:paraId="6534525C" w14:textId="44BFC685" w:rsidR="00985E15" w:rsidRPr="006627F2" w:rsidRDefault="00985E15" w:rsidP="006627F2">
      <w:pPr>
        <w:tabs>
          <w:tab w:val="left" w:pos="900"/>
        </w:tabs>
        <w:spacing w:after="160"/>
        <w:ind w:left="540" w:hanging="540"/>
        <w:jc w:val="both"/>
        <w:rPr>
          <w:b/>
          <w:bCs/>
          <w:color w:val="000000"/>
          <w:szCs w:val="24"/>
        </w:rPr>
      </w:pPr>
      <w:r w:rsidRPr="006627F2">
        <w:rPr>
          <w:b/>
          <w:bCs/>
          <w:color w:val="000000"/>
          <w:szCs w:val="24"/>
        </w:rPr>
        <w:t xml:space="preserve">A11. </w:t>
      </w:r>
      <w:r w:rsidR="006627F2" w:rsidRPr="006627F2">
        <w:rPr>
          <w:b/>
          <w:bCs/>
          <w:color w:val="000000"/>
          <w:szCs w:val="24"/>
        </w:rPr>
        <w:t>Since this contract is typically activated for either emergency risk shelters or health-based emergencies, there are currently no staff assigned. As to the bill rates, s</w:t>
      </w:r>
      <w:r w:rsidRPr="006627F2">
        <w:rPr>
          <w:b/>
          <w:bCs/>
          <w:color w:val="000000"/>
          <w:szCs w:val="24"/>
        </w:rPr>
        <w:t>ee response to Q</w:t>
      </w:r>
      <w:r w:rsidR="00643F5E" w:rsidRPr="006627F2">
        <w:rPr>
          <w:b/>
          <w:bCs/>
          <w:color w:val="000000"/>
          <w:szCs w:val="24"/>
        </w:rPr>
        <w:t xml:space="preserve">2 and use the link to view the current contract in place. </w:t>
      </w:r>
    </w:p>
    <w:p w14:paraId="10E9F1E1" w14:textId="6C5EA5D4" w:rsidR="00643F5E" w:rsidRDefault="00643F5E" w:rsidP="00985E15">
      <w:pPr>
        <w:tabs>
          <w:tab w:val="left" w:pos="900"/>
        </w:tabs>
        <w:spacing w:after="160"/>
        <w:jc w:val="both"/>
        <w:rPr>
          <w:color w:val="000000"/>
          <w:szCs w:val="24"/>
        </w:rPr>
      </w:pPr>
      <w:r>
        <w:rPr>
          <w:color w:val="000000"/>
          <w:szCs w:val="24"/>
        </w:rPr>
        <w:t xml:space="preserve">Q12. Will this be a single award or multiple award? </w:t>
      </w:r>
    </w:p>
    <w:p w14:paraId="310D9036" w14:textId="47F6AF36" w:rsidR="00643F5E" w:rsidRDefault="00643F5E" w:rsidP="00985E15">
      <w:pPr>
        <w:tabs>
          <w:tab w:val="left" w:pos="900"/>
        </w:tabs>
        <w:spacing w:after="160"/>
        <w:jc w:val="both"/>
        <w:rPr>
          <w:color w:val="000000"/>
          <w:szCs w:val="24"/>
        </w:rPr>
      </w:pPr>
      <w:r w:rsidRPr="006627F2">
        <w:rPr>
          <w:b/>
          <w:bCs/>
          <w:color w:val="000000"/>
          <w:szCs w:val="24"/>
        </w:rPr>
        <w:t>A12. See response to Q4</w:t>
      </w:r>
      <w:r>
        <w:rPr>
          <w:color w:val="000000"/>
          <w:szCs w:val="24"/>
        </w:rPr>
        <w:t xml:space="preserve">. </w:t>
      </w:r>
    </w:p>
    <w:p w14:paraId="40031B6C" w14:textId="02E9B2A4" w:rsidR="00643F5E" w:rsidRDefault="00643F5E" w:rsidP="006627F2">
      <w:pPr>
        <w:tabs>
          <w:tab w:val="left" w:pos="900"/>
        </w:tabs>
        <w:spacing w:after="160"/>
        <w:ind w:left="540" w:hanging="540"/>
        <w:jc w:val="both"/>
        <w:rPr>
          <w:color w:val="000000"/>
          <w:szCs w:val="24"/>
        </w:rPr>
      </w:pPr>
      <w:r>
        <w:rPr>
          <w:color w:val="000000"/>
          <w:szCs w:val="24"/>
        </w:rPr>
        <w:t>Q13. Provide a copy of the proposal of all current vendors providing temporary staffing, including rate/cost sheets.</w:t>
      </w:r>
    </w:p>
    <w:p w14:paraId="1D97D3F5" w14:textId="65D1FDC9" w:rsidR="00643F5E" w:rsidRPr="006627F2" w:rsidRDefault="00643F5E" w:rsidP="00985E15">
      <w:pPr>
        <w:tabs>
          <w:tab w:val="left" w:pos="900"/>
        </w:tabs>
        <w:spacing w:after="160"/>
        <w:jc w:val="both"/>
        <w:rPr>
          <w:b/>
          <w:bCs/>
          <w:color w:val="000000"/>
          <w:szCs w:val="24"/>
        </w:rPr>
      </w:pPr>
      <w:r w:rsidRPr="006627F2">
        <w:rPr>
          <w:b/>
          <w:bCs/>
          <w:color w:val="000000"/>
          <w:szCs w:val="24"/>
        </w:rPr>
        <w:t>A13. See response to Q5.</w:t>
      </w:r>
    </w:p>
    <w:p w14:paraId="1753C5D2" w14:textId="66CEF892" w:rsidR="00643F5E" w:rsidRDefault="00643F5E" w:rsidP="00985E15">
      <w:pPr>
        <w:tabs>
          <w:tab w:val="left" w:pos="900"/>
        </w:tabs>
        <w:spacing w:after="160"/>
        <w:jc w:val="both"/>
        <w:rPr>
          <w:color w:val="000000"/>
          <w:szCs w:val="24"/>
        </w:rPr>
      </w:pPr>
      <w:r>
        <w:rPr>
          <w:color w:val="000000"/>
          <w:szCs w:val="24"/>
        </w:rPr>
        <w:t xml:space="preserve">Q14. What is the average length of assignment? </w:t>
      </w:r>
    </w:p>
    <w:p w14:paraId="2F64EC5B" w14:textId="073469B5" w:rsidR="00643F5E" w:rsidRPr="006627F2" w:rsidRDefault="00643F5E" w:rsidP="006627F2">
      <w:pPr>
        <w:tabs>
          <w:tab w:val="left" w:pos="900"/>
        </w:tabs>
        <w:spacing w:after="160"/>
        <w:ind w:left="540" w:hanging="540"/>
        <w:jc w:val="both"/>
        <w:rPr>
          <w:b/>
          <w:bCs/>
          <w:color w:val="000000"/>
          <w:szCs w:val="24"/>
        </w:rPr>
      </w:pPr>
      <w:r w:rsidRPr="006627F2">
        <w:rPr>
          <w:b/>
          <w:bCs/>
          <w:color w:val="000000"/>
          <w:szCs w:val="24"/>
        </w:rPr>
        <w:t>A14.</w:t>
      </w:r>
      <w:r w:rsidR="006627F2" w:rsidRPr="006627F2">
        <w:rPr>
          <w:b/>
          <w:bCs/>
          <w:color w:val="000000"/>
          <w:szCs w:val="24"/>
        </w:rPr>
        <w:t xml:space="preserve"> </w:t>
      </w:r>
      <w:r w:rsidR="006627F2">
        <w:rPr>
          <w:b/>
          <w:bCs/>
          <w:color w:val="000000"/>
          <w:szCs w:val="24"/>
        </w:rPr>
        <w:t>Assignments can be anywhere from 1-7 days for risk shelters. A health-based emergency could be much longer and would be evaluated on a case-by-case basis.</w:t>
      </w:r>
    </w:p>
    <w:p w14:paraId="52DCE7A4" w14:textId="5D87207E" w:rsidR="00643F5E" w:rsidRPr="006627F2" w:rsidRDefault="00643F5E" w:rsidP="00985E15">
      <w:pPr>
        <w:tabs>
          <w:tab w:val="left" w:pos="900"/>
        </w:tabs>
        <w:spacing w:after="160"/>
        <w:jc w:val="both"/>
        <w:rPr>
          <w:b/>
          <w:bCs/>
          <w:color w:val="000000"/>
          <w:szCs w:val="24"/>
        </w:rPr>
      </w:pPr>
      <w:r w:rsidRPr="006627F2">
        <w:rPr>
          <w:b/>
          <w:bCs/>
          <w:color w:val="000000"/>
          <w:szCs w:val="24"/>
        </w:rPr>
        <w:t>Q15. Is it mandatory to have a local office?</w:t>
      </w:r>
    </w:p>
    <w:p w14:paraId="3F5E8E1A" w14:textId="205C193A" w:rsidR="00643F5E" w:rsidRPr="005060C4" w:rsidRDefault="00643F5E" w:rsidP="00985E15">
      <w:pPr>
        <w:tabs>
          <w:tab w:val="left" w:pos="900"/>
        </w:tabs>
        <w:spacing w:after="160"/>
        <w:jc w:val="both"/>
        <w:rPr>
          <w:b/>
          <w:bCs/>
          <w:color w:val="000000"/>
          <w:szCs w:val="24"/>
        </w:rPr>
      </w:pPr>
      <w:r w:rsidRPr="005060C4">
        <w:rPr>
          <w:b/>
          <w:bCs/>
          <w:color w:val="000000"/>
          <w:szCs w:val="24"/>
        </w:rPr>
        <w:t xml:space="preserve">A15. </w:t>
      </w:r>
      <w:r w:rsidR="005060C4" w:rsidRPr="005060C4">
        <w:rPr>
          <w:b/>
          <w:bCs/>
          <w:color w:val="000000"/>
          <w:szCs w:val="24"/>
        </w:rPr>
        <w:t xml:space="preserve">No. </w:t>
      </w:r>
    </w:p>
    <w:p w14:paraId="2101E656" w14:textId="4FB45249" w:rsidR="00643F5E" w:rsidRDefault="00643F5E" w:rsidP="00985E15">
      <w:pPr>
        <w:tabs>
          <w:tab w:val="left" w:pos="900"/>
        </w:tabs>
        <w:spacing w:after="160"/>
        <w:jc w:val="both"/>
        <w:rPr>
          <w:color w:val="000000"/>
          <w:szCs w:val="24"/>
        </w:rPr>
      </w:pPr>
      <w:r>
        <w:rPr>
          <w:color w:val="000000"/>
          <w:szCs w:val="24"/>
        </w:rPr>
        <w:t xml:space="preserve">Q16. Is there any preference for the local vendor while evaluating the proposal? </w:t>
      </w:r>
    </w:p>
    <w:p w14:paraId="5D8EFBBE" w14:textId="1C728A03" w:rsidR="00643F5E" w:rsidRPr="006627F2" w:rsidRDefault="00643F5E" w:rsidP="00985E15">
      <w:pPr>
        <w:tabs>
          <w:tab w:val="left" w:pos="900"/>
        </w:tabs>
        <w:spacing w:after="160"/>
        <w:jc w:val="both"/>
        <w:rPr>
          <w:b/>
          <w:bCs/>
          <w:color w:val="000000"/>
          <w:szCs w:val="24"/>
        </w:rPr>
      </w:pPr>
      <w:r w:rsidRPr="006627F2">
        <w:rPr>
          <w:b/>
          <w:bCs/>
          <w:color w:val="000000"/>
          <w:szCs w:val="24"/>
        </w:rPr>
        <w:t xml:space="preserve">A16. </w:t>
      </w:r>
      <w:r w:rsidR="005060C4">
        <w:rPr>
          <w:b/>
          <w:bCs/>
          <w:color w:val="000000"/>
          <w:szCs w:val="24"/>
        </w:rPr>
        <w:t xml:space="preserve">No. </w:t>
      </w:r>
    </w:p>
    <w:p w14:paraId="146E1A94" w14:textId="1AD2EFCE" w:rsidR="00643F5E" w:rsidRDefault="00643F5E" w:rsidP="00985E15">
      <w:pPr>
        <w:tabs>
          <w:tab w:val="left" w:pos="900"/>
        </w:tabs>
        <w:spacing w:after="160"/>
        <w:jc w:val="both"/>
        <w:rPr>
          <w:color w:val="000000"/>
          <w:szCs w:val="24"/>
        </w:rPr>
      </w:pPr>
      <w:r>
        <w:rPr>
          <w:color w:val="000000"/>
          <w:szCs w:val="24"/>
        </w:rPr>
        <w:t xml:space="preserve">Q17. Do we need to submit the Certificate of Insurance and Business License with the proposal? </w:t>
      </w:r>
    </w:p>
    <w:p w14:paraId="0DEB7141" w14:textId="76C6F5B2" w:rsidR="00643F5E" w:rsidRPr="006627F2" w:rsidRDefault="00643F5E" w:rsidP="005060C4">
      <w:pPr>
        <w:tabs>
          <w:tab w:val="left" w:pos="900"/>
        </w:tabs>
        <w:spacing w:after="160"/>
        <w:ind w:left="540" w:hanging="540"/>
        <w:jc w:val="both"/>
        <w:rPr>
          <w:b/>
          <w:bCs/>
          <w:color w:val="000000"/>
          <w:szCs w:val="24"/>
        </w:rPr>
      </w:pPr>
      <w:r w:rsidRPr="006627F2">
        <w:rPr>
          <w:b/>
          <w:bCs/>
          <w:color w:val="000000"/>
          <w:szCs w:val="24"/>
        </w:rPr>
        <w:t>A17.</w:t>
      </w:r>
      <w:r w:rsidR="005060C4">
        <w:rPr>
          <w:b/>
          <w:bCs/>
          <w:color w:val="000000"/>
          <w:szCs w:val="24"/>
        </w:rPr>
        <w:t xml:space="preserve"> Only Proof of Insurance is to be submitted with a proposal. Actual insurance documents will be request from recommended Contractor(s) for award. Yes, copy of Business License should be included with proposal. </w:t>
      </w:r>
    </w:p>
    <w:p w14:paraId="44D5D45B" w14:textId="70DF715D" w:rsidR="00643F5E" w:rsidRDefault="00643F5E" w:rsidP="005060C4">
      <w:pPr>
        <w:tabs>
          <w:tab w:val="left" w:pos="900"/>
        </w:tabs>
        <w:spacing w:after="160"/>
        <w:ind w:left="540" w:hanging="540"/>
        <w:jc w:val="both"/>
        <w:rPr>
          <w:color w:val="000000"/>
          <w:szCs w:val="24"/>
        </w:rPr>
      </w:pPr>
      <w:r>
        <w:rPr>
          <w:color w:val="000000"/>
          <w:szCs w:val="24"/>
        </w:rPr>
        <w:t xml:space="preserve">Q18. Provide specific list of attachments and documentation required to be submitted with the proposal so to avoid compliance issues. </w:t>
      </w:r>
    </w:p>
    <w:p w14:paraId="5510AD29" w14:textId="085D30B4" w:rsidR="00643F5E" w:rsidRPr="005060C4" w:rsidRDefault="00643F5E" w:rsidP="005060C4">
      <w:pPr>
        <w:tabs>
          <w:tab w:val="left" w:pos="900"/>
        </w:tabs>
        <w:spacing w:after="160"/>
        <w:ind w:left="540" w:hanging="540"/>
        <w:jc w:val="both"/>
        <w:rPr>
          <w:b/>
          <w:bCs/>
          <w:color w:val="000000"/>
          <w:szCs w:val="24"/>
        </w:rPr>
      </w:pPr>
      <w:r w:rsidRPr="005060C4">
        <w:rPr>
          <w:b/>
          <w:bCs/>
          <w:color w:val="000000"/>
          <w:szCs w:val="24"/>
        </w:rPr>
        <w:t xml:space="preserve">A18. </w:t>
      </w:r>
      <w:r w:rsidR="005060C4" w:rsidRPr="005060C4">
        <w:rPr>
          <w:b/>
          <w:bCs/>
          <w:color w:val="000000"/>
          <w:szCs w:val="24"/>
        </w:rPr>
        <w:t xml:space="preserve">This is listed in the 26-526 Emergency Healthcare Staffing Request for Proposal (RFP) document – REVISED located on the County website. Section 8.0 outlines all required documentation, including attachments, to be submitted with proposals. </w:t>
      </w:r>
    </w:p>
    <w:p w14:paraId="5EE1D332" w14:textId="75FEAE88" w:rsidR="00643F5E" w:rsidRDefault="00643F5E" w:rsidP="005060C4">
      <w:pPr>
        <w:tabs>
          <w:tab w:val="left" w:pos="900"/>
        </w:tabs>
        <w:spacing w:after="160"/>
        <w:ind w:left="540" w:hanging="540"/>
        <w:jc w:val="both"/>
        <w:rPr>
          <w:color w:val="000000"/>
          <w:szCs w:val="24"/>
        </w:rPr>
      </w:pPr>
      <w:r>
        <w:rPr>
          <w:color w:val="000000"/>
          <w:szCs w:val="24"/>
        </w:rPr>
        <w:t xml:space="preserve">Q19. The solicitation </w:t>
      </w:r>
      <w:r w:rsidR="00254E8D">
        <w:rPr>
          <w:color w:val="000000"/>
          <w:szCs w:val="24"/>
        </w:rPr>
        <w:t xml:space="preserve">states: </w:t>
      </w:r>
      <w:r>
        <w:rPr>
          <w:color w:val="000000"/>
          <w:szCs w:val="24"/>
        </w:rPr>
        <w:t>provide at least three verifiable references on Attachment 4 for projects completed within five years similar in magnitude to the solicitation. List no more than two Lake County Government projects.’ Confirm whether providing Lake County references is mandatory. Additionally, must the referenced projects be from similar settings and scope as this emergency healthcare staffing requirement?</w:t>
      </w:r>
    </w:p>
    <w:p w14:paraId="1F294B04" w14:textId="4F791BF4" w:rsidR="00643F5E" w:rsidRPr="00254E8D" w:rsidRDefault="00643F5E" w:rsidP="005060C4">
      <w:pPr>
        <w:tabs>
          <w:tab w:val="left" w:pos="900"/>
        </w:tabs>
        <w:spacing w:after="160"/>
        <w:ind w:left="540"/>
        <w:jc w:val="both"/>
        <w:rPr>
          <w:b/>
          <w:bCs/>
          <w:color w:val="000000"/>
          <w:szCs w:val="24"/>
        </w:rPr>
      </w:pPr>
      <w:r w:rsidRPr="00254E8D">
        <w:rPr>
          <w:b/>
          <w:bCs/>
          <w:color w:val="000000"/>
          <w:szCs w:val="24"/>
        </w:rPr>
        <w:t xml:space="preserve">A19. </w:t>
      </w:r>
      <w:r w:rsidR="00254E8D" w:rsidRPr="00254E8D">
        <w:rPr>
          <w:b/>
          <w:bCs/>
          <w:color w:val="000000"/>
          <w:szCs w:val="24"/>
        </w:rPr>
        <w:t xml:space="preserve">See response to Q7 for Lake County project reference. References provided must be </w:t>
      </w:r>
      <w:proofErr w:type="gramStart"/>
      <w:r w:rsidR="00254E8D" w:rsidRPr="00254E8D">
        <w:rPr>
          <w:b/>
          <w:bCs/>
          <w:color w:val="000000"/>
          <w:szCs w:val="24"/>
        </w:rPr>
        <w:lastRenderedPageBreak/>
        <w:t>similar to</w:t>
      </w:r>
      <w:proofErr w:type="gramEnd"/>
      <w:r w:rsidR="00254E8D" w:rsidRPr="00254E8D">
        <w:rPr>
          <w:b/>
          <w:bCs/>
          <w:color w:val="000000"/>
          <w:szCs w:val="24"/>
        </w:rPr>
        <w:t xml:space="preserve"> the Exhibit A Scope of work for this solicitation. </w:t>
      </w:r>
    </w:p>
    <w:p w14:paraId="45A8D74C" w14:textId="290E80F3" w:rsidR="00254E8D" w:rsidRDefault="00254E8D" w:rsidP="004C6E22">
      <w:pPr>
        <w:tabs>
          <w:tab w:val="left" w:pos="900"/>
        </w:tabs>
        <w:spacing w:after="160"/>
        <w:ind w:left="540" w:hanging="540"/>
        <w:jc w:val="both"/>
        <w:rPr>
          <w:color w:val="000000"/>
          <w:szCs w:val="24"/>
        </w:rPr>
      </w:pPr>
      <w:r>
        <w:rPr>
          <w:color w:val="000000"/>
          <w:szCs w:val="24"/>
        </w:rPr>
        <w:t xml:space="preserve">Q20. If we do not have Lake County references, will other qualifying references be acceptable? Additionally, please confirm that not having Lake County references will not negatively impact evaluation. </w:t>
      </w:r>
    </w:p>
    <w:p w14:paraId="39316FC4" w14:textId="48C39A75" w:rsidR="00254E8D" w:rsidRPr="004C6E22" w:rsidRDefault="00254E8D" w:rsidP="004C6E22">
      <w:pPr>
        <w:tabs>
          <w:tab w:val="left" w:pos="900"/>
        </w:tabs>
        <w:spacing w:after="160"/>
        <w:ind w:left="540" w:hanging="540"/>
        <w:jc w:val="both"/>
        <w:rPr>
          <w:b/>
          <w:bCs/>
          <w:color w:val="000000"/>
          <w:szCs w:val="24"/>
        </w:rPr>
      </w:pPr>
      <w:r w:rsidRPr="004C6E22">
        <w:rPr>
          <w:b/>
          <w:bCs/>
          <w:color w:val="000000"/>
          <w:szCs w:val="24"/>
        </w:rPr>
        <w:t xml:space="preserve">A20. Yes, other qualifying references will be accepted that provides a similar scope to the Exhibit A Scope of Work for this Request for Proposal (RFP). No negative impact will result in the evaluation process for not having a Lake County reference. </w:t>
      </w:r>
    </w:p>
    <w:p w14:paraId="67A7E921" w14:textId="3357C986" w:rsidR="00254E8D" w:rsidRDefault="00254E8D" w:rsidP="004C6E22">
      <w:pPr>
        <w:tabs>
          <w:tab w:val="left" w:pos="900"/>
        </w:tabs>
        <w:spacing w:after="160"/>
        <w:ind w:left="540" w:hanging="540"/>
        <w:jc w:val="both"/>
        <w:rPr>
          <w:color w:val="000000"/>
          <w:szCs w:val="24"/>
        </w:rPr>
      </w:pPr>
      <w:r>
        <w:rPr>
          <w:color w:val="000000"/>
          <w:szCs w:val="24"/>
        </w:rPr>
        <w:t xml:space="preserve">Q21. Confirm whether the required references must be for projects with similar scope and services. Additionally, may the references be from any U.S. state, or must they be from within Florida? </w:t>
      </w:r>
    </w:p>
    <w:p w14:paraId="7049E0A6" w14:textId="08585B88" w:rsidR="00254E8D" w:rsidRPr="00754987" w:rsidRDefault="00254E8D" w:rsidP="00985E15">
      <w:pPr>
        <w:tabs>
          <w:tab w:val="left" w:pos="900"/>
        </w:tabs>
        <w:spacing w:after="160"/>
        <w:jc w:val="both"/>
        <w:rPr>
          <w:b/>
          <w:bCs/>
          <w:color w:val="000000"/>
          <w:szCs w:val="24"/>
        </w:rPr>
      </w:pPr>
      <w:r w:rsidRPr="00754987">
        <w:rPr>
          <w:b/>
          <w:bCs/>
          <w:color w:val="000000"/>
          <w:szCs w:val="24"/>
        </w:rPr>
        <w:t xml:space="preserve">A21. See responses to Q19 and Q20. References can be from any U.S. state, including Florida. </w:t>
      </w:r>
    </w:p>
    <w:p w14:paraId="0364B365" w14:textId="0462E36B" w:rsidR="00254E8D" w:rsidRDefault="00254E8D" w:rsidP="004C6E22">
      <w:pPr>
        <w:tabs>
          <w:tab w:val="left" w:pos="900"/>
        </w:tabs>
        <w:spacing w:after="160"/>
        <w:ind w:left="540" w:hanging="540"/>
        <w:jc w:val="both"/>
        <w:rPr>
          <w:color w:val="000000"/>
          <w:szCs w:val="24"/>
        </w:rPr>
      </w:pPr>
      <w:r>
        <w:rPr>
          <w:color w:val="000000"/>
          <w:szCs w:val="24"/>
        </w:rPr>
        <w:t xml:space="preserve">Q22. Confirm whether the evaluation process will be affected if a proposing firm is neither a minority-owned nor certified as a DBE. Will proposals without such certifications be evaluated without penalty? </w:t>
      </w:r>
    </w:p>
    <w:p w14:paraId="0B3D1185" w14:textId="36E2F9E5" w:rsidR="00254E8D" w:rsidRPr="00E74270" w:rsidRDefault="00254E8D" w:rsidP="00985E15">
      <w:pPr>
        <w:tabs>
          <w:tab w:val="left" w:pos="900"/>
        </w:tabs>
        <w:spacing w:after="160"/>
        <w:jc w:val="both"/>
        <w:rPr>
          <w:b/>
          <w:bCs/>
          <w:color w:val="000000"/>
          <w:szCs w:val="24"/>
        </w:rPr>
      </w:pPr>
      <w:r w:rsidRPr="00E74270">
        <w:rPr>
          <w:b/>
          <w:bCs/>
          <w:color w:val="000000"/>
          <w:szCs w:val="24"/>
        </w:rPr>
        <w:t xml:space="preserve">A22. </w:t>
      </w:r>
      <w:r w:rsidR="004C6E22">
        <w:rPr>
          <w:b/>
          <w:bCs/>
          <w:color w:val="000000"/>
          <w:szCs w:val="24"/>
        </w:rPr>
        <w:t xml:space="preserve">Evaluation process will not be affected. </w:t>
      </w:r>
    </w:p>
    <w:p w14:paraId="0B5AB68E" w14:textId="657BAD6B" w:rsidR="00254E8D" w:rsidRDefault="00254E8D" w:rsidP="004C6E22">
      <w:pPr>
        <w:tabs>
          <w:tab w:val="left" w:pos="900"/>
        </w:tabs>
        <w:spacing w:after="160"/>
        <w:ind w:left="540" w:hanging="540"/>
        <w:jc w:val="both"/>
        <w:rPr>
          <w:color w:val="000000"/>
          <w:szCs w:val="24"/>
        </w:rPr>
      </w:pPr>
      <w:r>
        <w:rPr>
          <w:color w:val="000000"/>
          <w:szCs w:val="24"/>
        </w:rPr>
        <w:t xml:space="preserve">Q23. </w:t>
      </w:r>
      <w:r w:rsidR="00754987">
        <w:rPr>
          <w:color w:val="000000"/>
          <w:szCs w:val="24"/>
        </w:rPr>
        <w:t xml:space="preserve">Per the solicitation document (page 4, Section 8.5.1), bidders are instructed to include a ‘Completed Attachment 4 – Team Composition Form.’ However, the attachments provided in the portal include Attachment 4 as the References Form. Please provide the correct Team Composition Form or clarify what information bidders should include to satisfy this requirement. </w:t>
      </w:r>
    </w:p>
    <w:p w14:paraId="527B3372" w14:textId="331F8EE3" w:rsidR="00754987" w:rsidRPr="00754987" w:rsidRDefault="00754987" w:rsidP="004C6E22">
      <w:pPr>
        <w:tabs>
          <w:tab w:val="left" w:pos="900"/>
        </w:tabs>
        <w:spacing w:after="160"/>
        <w:ind w:left="630" w:hanging="630"/>
        <w:jc w:val="both"/>
        <w:rPr>
          <w:b/>
          <w:bCs/>
          <w:color w:val="000000"/>
          <w:szCs w:val="24"/>
        </w:rPr>
      </w:pPr>
      <w:r w:rsidRPr="00754987">
        <w:rPr>
          <w:b/>
          <w:bCs/>
          <w:color w:val="000000"/>
          <w:szCs w:val="24"/>
        </w:rPr>
        <w:t xml:space="preserve">A23. No Team Composition Form is required. Please view the </w:t>
      </w:r>
      <w:r w:rsidR="004C6E22">
        <w:rPr>
          <w:b/>
          <w:bCs/>
          <w:color w:val="000000"/>
          <w:szCs w:val="24"/>
        </w:rPr>
        <w:t>REVISED</w:t>
      </w:r>
      <w:r w:rsidRPr="00754987">
        <w:rPr>
          <w:b/>
          <w:bCs/>
          <w:color w:val="000000"/>
          <w:szCs w:val="24"/>
        </w:rPr>
        <w:t xml:space="preserve"> 26-526 Emergency Healthcare Staffing RFP document at the following link:</w:t>
      </w:r>
      <w:r w:rsidR="004C6E22">
        <w:rPr>
          <w:b/>
          <w:bCs/>
          <w:color w:val="000000"/>
          <w:szCs w:val="24"/>
        </w:rPr>
        <w:t xml:space="preserve"> </w:t>
      </w:r>
      <w:hyperlink r:id="rId12" w:history="1">
        <w:r w:rsidR="004C6E22" w:rsidRPr="004C6E22">
          <w:rPr>
            <w:color w:val="0000FF"/>
            <w:u w:val="single"/>
          </w:rPr>
          <w:t>Details for Bid: 26-526</w:t>
        </w:r>
      </w:hyperlink>
      <w:r w:rsidR="004C6E22">
        <w:t xml:space="preserve"> </w:t>
      </w:r>
    </w:p>
    <w:p w14:paraId="41EEB94F" w14:textId="10ED85C8" w:rsidR="00754987" w:rsidRDefault="00754987" w:rsidP="004C6E22">
      <w:pPr>
        <w:tabs>
          <w:tab w:val="left" w:pos="900"/>
        </w:tabs>
        <w:spacing w:after="160"/>
        <w:ind w:left="540" w:hanging="540"/>
        <w:jc w:val="both"/>
        <w:rPr>
          <w:color w:val="000000"/>
          <w:szCs w:val="24"/>
        </w:rPr>
      </w:pPr>
      <w:r>
        <w:rPr>
          <w:color w:val="000000"/>
          <w:szCs w:val="24"/>
        </w:rPr>
        <w:t>Q24. Per the solicitation document (page 4, Section 8.5.1), bidders are instructed to ‘include copies of any required licenses or permits.’ Please clarify which licenses or permits are required to be submitted. Specifically</w:t>
      </w:r>
      <w:r w:rsidR="006627F2">
        <w:rPr>
          <w:color w:val="000000"/>
          <w:szCs w:val="24"/>
        </w:rPr>
        <w:t>,</w:t>
      </w:r>
      <w:r>
        <w:rPr>
          <w:color w:val="000000"/>
          <w:szCs w:val="24"/>
        </w:rPr>
        <w:t xml:space="preserve"> this </w:t>
      </w:r>
      <w:r w:rsidR="00E74270">
        <w:rPr>
          <w:color w:val="000000"/>
          <w:szCs w:val="24"/>
        </w:rPr>
        <w:t>refers</w:t>
      </w:r>
      <w:r>
        <w:rPr>
          <w:color w:val="000000"/>
          <w:szCs w:val="24"/>
        </w:rPr>
        <w:t xml:space="preserve"> to the bidder’s business license. </w:t>
      </w:r>
    </w:p>
    <w:p w14:paraId="5637A1DB" w14:textId="1E124022" w:rsidR="00754987" w:rsidRPr="00E74270" w:rsidRDefault="00754987" w:rsidP="00130CE1">
      <w:pPr>
        <w:tabs>
          <w:tab w:val="left" w:pos="900"/>
        </w:tabs>
        <w:spacing w:after="160"/>
        <w:ind w:left="540" w:hanging="540"/>
        <w:jc w:val="both"/>
        <w:rPr>
          <w:b/>
          <w:bCs/>
          <w:color w:val="000000"/>
          <w:szCs w:val="24"/>
        </w:rPr>
      </w:pPr>
      <w:r w:rsidRPr="00E74270">
        <w:rPr>
          <w:b/>
          <w:bCs/>
          <w:color w:val="000000"/>
          <w:szCs w:val="24"/>
        </w:rPr>
        <w:t>A24.</w:t>
      </w:r>
      <w:r w:rsidR="004C6E22">
        <w:rPr>
          <w:b/>
          <w:bCs/>
          <w:color w:val="000000"/>
          <w:szCs w:val="24"/>
        </w:rPr>
        <w:t xml:space="preserve"> </w:t>
      </w:r>
      <w:r w:rsidR="00130CE1">
        <w:rPr>
          <w:b/>
          <w:bCs/>
          <w:color w:val="000000"/>
          <w:szCs w:val="24"/>
        </w:rPr>
        <w:t xml:space="preserve">These items include but are not limited </w:t>
      </w:r>
      <w:proofErr w:type="gramStart"/>
      <w:r w:rsidR="00130CE1">
        <w:rPr>
          <w:b/>
          <w:bCs/>
          <w:color w:val="000000"/>
          <w:szCs w:val="24"/>
        </w:rPr>
        <w:t>to;</w:t>
      </w:r>
      <w:proofErr w:type="gramEnd"/>
      <w:r w:rsidR="00130CE1">
        <w:rPr>
          <w:b/>
          <w:bCs/>
          <w:color w:val="000000"/>
          <w:szCs w:val="24"/>
        </w:rPr>
        <w:t xml:space="preserve"> Business License, Healthcare Staffing License, and state specific licenses. </w:t>
      </w:r>
    </w:p>
    <w:p w14:paraId="3455380B" w14:textId="41FB2082" w:rsidR="00754987" w:rsidRPr="00754987" w:rsidRDefault="00754987" w:rsidP="004C6E22">
      <w:pPr>
        <w:tabs>
          <w:tab w:val="left" w:pos="900"/>
        </w:tabs>
        <w:spacing w:after="160"/>
        <w:ind w:left="630" w:hanging="630"/>
        <w:jc w:val="both"/>
        <w:rPr>
          <w:b/>
          <w:bCs/>
          <w:color w:val="000000"/>
          <w:szCs w:val="24"/>
        </w:rPr>
      </w:pPr>
      <w:r w:rsidRPr="00754987">
        <w:rPr>
          <w:b/>
          <w:bCs/>
          <w:color w:val="000000"/>
          <w:szCs w:val="24"/>
        </w:rPr>
        <w:t>Q25. Per Attachment 1 – Submittal Form (Section 7.0, Disadvantaged Business Enterprise Program), if our firm is not certified as a minority-owned or disadvantaged business enterprise, may we mark this section N/A?</w:t>
      </w:r>
    </w:p>
    <w:p w14:paraId="54360182" w14:textId="453210EF" w:rsidR="00754987" w:rsidRPr="00E74270" w:rsidRDefault="00754987" w:rsidP="00985E15">
      <w:pPr>
        <w:tabs>
          <w:tab w:val="left" w:pos="900"/>
        </w:tabs>
        <w:spacing w:after="160"/>
        <w:jc w:val="both"/>
        <w:rPr>
          <w:b/>
          <w:bCs/>
          <w:color w:val="000000"/>
          <w:szCs w:val="24"/>
        </w:rPr>
      </w:pPr>
      <w:r w:rsidRPr="00E74270">
        <w:rPr>
          <w:b/>
          <w:bCs/>
          <w:color w:val="000000"/>
          <w:szCs w:val="24"/>
        </w:rPr>
        <w:t xml:space="preserve">A25. Yes. </w:t>
      </w:r>
    </w:p>
    <w:p w14:paraId="7022F26F" w14:textId="331E3109" w:rsidR="00754987" w:rsidRDefault="00754987" w:rsidP="004C6E22">
      <w:pPr>
        <w:tabs>
          <w:tab w:val="left" w:pos="900"/>
        </w:tabs>
        <w:spacing w:after="160"/>
        <w:ind w:left="540" w:hanging="540"/>
        <w:jc w:val="both"/>
        <w:rPr>
          <w:color w:val="000000"/>
          <w:szCs w:val="24"/>
        </w:rPr>
      </w:pPr>
      <w:r>
        <w:rPr>
          <w:color w:val="000000"/>
          <w:szCs w:val="24"/>
        </w:rPr>
        <w:t xml:space="preserve">Q26. Confirm whether subcontracting to an MBE/WBE/DBE firm is mandatory under this solicitation. If not mandatory, will proposals without subcontractor participation be evaluated equally? </w:t>
      </w:r>
    </w:p>
    <w:p w14:paraId="04A79B20" w14:textId="66569F58" w:rsidR="00754987" w:rsidRPr="004C6E22" w:rsidRDefault="00754987" w:rsidP="00985E15">
      <w:pPr>
        <w:tabs>
          <w:tab w:val="left" w:pos="900"/>
        </w:tabs>
        <w:spacing w:after="160"/>
        <w:jc w:val="both"/>
        <w:rPr>
          <w:b/>
          <w:bCs/>
          <w:color w:val="000000"/>
          <w:szCs w:val="24"/>
        </w:rPr>
      </w:pPr>
      <w:r w:rsidRPr="004C6E22">
        <w:rPr>
          <w:b/>
          <w:bCs/>
          <w:color w:val="000000"/>
          <w:szCs w:val="24"/>
        </w:rPr>
        <w:t xml:space="preserve">A26. </w:t>
      </w:r>
      <w:r w:rsidR="004C6E22" w:rsidRPr="004C6E22">
        <w:rPr>
          <w:b/>
          <w:bCs/>
          <w:color w:val="000000"/>
          <w:szCs w:val="24"/>
        </w:rPr>
        <w:t xml:space="preserve">This is not mandatory and no, the evaluation process will not be affected. </w:t>
      </w:r>
    </w:p>
    <w:p w14:paraId="3258E26D" w14:textId="0C4D0226" w:rsidR="00754987" w:rsidRDefault="00754987" w:rsidP="00130CE1">
      <w:pPr>
        <w:tabs>
          <w:tab w:val="left" w:pos="900"/>
        </w:tabs>
        <w:spacing w:after="160"/>
        <w:ind w:left="540" w:hanging="540"/>
        <w:jc w:val="both"/>
        <w:rPr>
          <w:color w:val="000000"/>
          <w:szCs w:val="24"/>
        </w:rPr>
      </w:pPr>
      <w:r>
        <w:rPr>
          <w:color w:val="000000"/>
          <w:szCs w:val="24"/>
        </w:rPr>
        <w:t xml:space="preserve">Q27. We did not locate a W-9 form within the solicitation documents provided. Kindly confirm whether a specific W-9 form will be issued by the County, or please provide the required form. </w:t>
      </w:r>
    </w:p>
    <w:p w14:paraId="2FD3FAE0" w14:textId="0C4D5B7B" w:rsidR="00754987" w:rsidRDefault="00754987" w:rsidP="00985E15">
      <w:pPr>
        <w:tabs>
          <w:tab w:val="left" w:pos="900"/>
        </w:tabs>
        <w:spacing w:after="160"/>
        <w:jc w:val="both"/>
        <w:rPr>
          <w:color w:val="000000"/>
          <w:szCs w:val="24"/>
        </w:rPr>
      </w:pPr>
      <w:r w:rsidRPr="00754987">
        <w:rPr>
          <w:b/>
          <w:bCs/>
          <w:color w:val="000000"/>
          <w:szCs w:val="24"/>
        </w:rPr>
        <w:t>A27. The W-9 form required is the IRS March 2024 version and can be found on the IRS website. The County does not provide this form</w:t>
      </w:r>
      <w:r>
        <w:rPr>
          <w:color w:val="000000"/>
          <w:szCs w:val="24"/>
        </w:rPr>
        <w:t xml:space="preserve">. </w:t>
      </w:r>
    </w:p>
    <w:p w14:paraId="3DEF685A" w14:textId="346E4F1E" w:rsidR="00754987" w:rsidRDefault="00754987" w:rsidP="00130CE1">
      <w:pPr>
        <w:tabs>
          <w:tab w:val="left" w:pos="900"/>
        </w:tabs>
        <w:spacing w:after="160"/>
        <w:ind w:left="540" w:hanging="540"/>
        <w:jc w:val="both"/>
        <w:rPr>
          <w:color w:val="000000"/>
          <w:szCs w:val="24"/>
        </w:rPr>
      </w:pPr>
      <w:r>
        <w:rPr>
          <w:color w:val="000000"/>
          <w:szCs w:val="24"/>
        </w:rPr>
        <w:t xml:space="preserve">Q28. Per Attachment 4, the form includes spaces for five references; however, the solicitation instructs vendors to provide at least three references. Please confirm the required number of references that must be submitted. </w:t>
      </w:r>
    </w:p>
    <w:p w14:paraId="0E7B0E96" w14:textId="3AFD0160" w:rsidR="00754987" w:rsidRPr="00A8651A" w:rsidRDefault="00754987" w:rsidP="00130CE1">
      <w:pPr>
        <w:tabs>
          <w:tab w:val="left" w:pos="900"/>
        </w:tabs>
        <w:spacing w:after="160"/>
        <w:ind w:left="540" w:hanging="540"/>
        <w:jc w:val="both"/>
        <w:rPr>
          <w:b/>
          <w:bCs/>
          <w:color w:val="000000"/>
          <w:szCs w:val="24"/>
        </w:rPr>
      </w:pPr>
      <w:r w:rsidRPr="00A8651A">
        <w:rPr>
          <w:b/>
          <w:bCs/>
          <w:color w:val="000000"/>
          <w:szCs w:val="24"/>
        </w:rPr>
        <w:lastRenderedPageBreak/>
        <w:t xml:space="preserve">A28. </w:t>
      </w:r>
      <w:r w:rsidR="00A8651A" w:rsidRPr="00A8651A">
        <w:rPr>
          <w:b/>
          <w:bCs/>
          <w:color w:val="000000"/>
          <w:szCs w:val="24"/>
        </w:rPr>
        <w:t xml:space="preserve">The Attachment 4 References Form states that at least three (3) references must be provided, that is the minimum number; however, vendors can submit up to five (5) references, maximum. </w:t>
      </w:r>
    </w:p>
    <w:p w14:paraId="550AB92C" w14:textId="5435AD0E" w:rsidR="00A8651A" w:rsidRDefault="00A8651A" w:rsidP="00130CE1">
      <w:pPr>
        <w:tabs>
          <w:tab w:val="left" w:pos="900"/>
        </w:tabs>
        <w:spacing w:after="160"/>
        <w:ind w:left="540" w:hanging="540"/>
        <w:jc w:val="both"/>
        <w:rPr>
          <w:color w:val="000000"/>
          <w:szCs w:val="24"/>
        </w:rPr>
      </w:pPr>
      <w:r>
        <w:rPr>
          <w:color w:val="000000"/>
          <w:szCs w:val="24"/>
        </w:rPr>
        <w:t>Q29. Per the Scope of Work, please confirm whether the Contractor is required to provide any medical equipment or supplies during the service delivery, or if all equipment will be provided by the County.</w:t>
      </w:r>
    </w:p>
    <w:p w14:paraId="7A428AF0" w14:textId="572A1FD0" w:rsidR="00A8651A" w:rsidRPr="00130CE1" w:rsidRDefault="00A8651A" w:rsidP="00130CE1">
      <w:pPr>
        <w:tabs>
          <w:tab w:val="left" w:pos="900"/>
        </w:tabs>
        <w:spacing w:after="160"/>
        <w:ind w:left="540" w:hanging="540"/>
        <w:jc w:val="both"/>
        <w:rPr>
          <w:b/>
          <w:bCs/>
          <w:color w:val="000000"/>
          <w:szCs w:val="24"/>
        </w:rPr>
      </w:pPr>
      <w:r w:rsidRPr="00130CE1">
        <w:rPr>
          <w:b/>
          <w:bCs/>
          <w:color w:val="000000"/>
          <w:szCs w:val="24"/>
        </w:rPr>
        <w:t xml:space="preserve">A29. </w:t>
      </w:r>
      <w:r w:rsidR="00130CE1" w:rsidRPr="00130CE1">
        <w:rPr>
          <w:b/>
          <w:bCs/>
          <w:color w:val="000000"/>
          <w:szCs w:val="24"/>
        </w:rPr>
        <w:t>For sheltering, typically, equipment and supplies are provided by DOH-Lake as part of the emergency response. However, the County cannot guarantee that the Contractor would not be requested to supply some medical equipment or supplies based on the needs of the incident.</w:t>
      </w:r>
    </w:p>
    <w:p w14:paraId="66B67804" w14:textId="6BF1618D" w:rsidR="00A8651A" w:rsidRDefault="00A8651A" w:rsidP="00130CE1">
      <w:pPr>
        <w:tabs>
          <w:tab w:val="left" w:pos="900"/>
        </w:tabs>
        <w:spacing w:after="160"/>
        <w:ind w:left="540" w:hanging="540"/>
        <w:jc w:val="both"/>
        <w:rPr>
          <w:color w:val="000000"/>
          <w:szCs w:val="24"/>
        </w:rPr>
      </w:pPr>
      <w:r>
        <w:rPr>
          <w:color w:val="000000"/>
          <w:szCs w:val="24"/>
        </w:rPr>
        <w:t xml:space="preserve">Q30. </w:t>
      </w:r>
      <w:r w:rsidR="00E67BC9">
        <w:rPr>
          <w:color w:val="000000"/>
          <w:szCs w:val="24"/>
        </w:rPr>
        <w:t xml:space="preserve">The Scope of Work states that Contractor personnel may be deployed to emergency response sites to support preparedness, response, and recovery activities. Please confirm whether staff will be eligible for reimbursement of travel-related expenses such as travel time, fuel, mileage, parking, lodging, or meals during emergency deployment, or if such costs must be included within the proposal hourly bill rates. </w:t>
      </w:r>
    </w:p>
    <w:p w14:paraId="5AB976DC" w14:textId="75102D14" w:rsidR="00E67BC9" w:rsidRPr="00130CE1" w:rsidRDefault="00E67BC9" w:rsidP="0058061F">
      <w:pPr>
        <w:tabs>
          <w:tab w:val="left" w:pos="900"/>
        </w:tabs>
        <w:spacing w:after="160"/>
        <w:ind w:left="540" w:hanging="540"/>
        <w:jc w:val="both"/>
        <w:rPr>
          <w:b/>
          <w:bCs/>
          <w:color w:val="000000"/>
          <w:szCs w:val="24"/>
        </w:rPr>
      </w:pPr>
      <w:r w:rsidRPr="00130CE1">
        <w:rPr>
          <w:b/>
          <w:bCs/>
          <w:color w:val="000000"/>
          <w:szCs w:val="24"/>
        </w:rPr>
        <w:t xml:space="preserve">A30. </w:t>
      </w:r>
      <w:r w:rsidR="0058061F">
        <w:rPr>
          <w:b/>
          <w:bCs/>
          <w:color w:val="000000"/>
          <w:szCs w:val="24"/>
        </w:rPr>
        <w:t xml:space="preserve">No. </w:t>
      </w:r>
      <w:r w:rsidR="00130CE1" w:rsidRPr="00130CE1">
        <w:rPr>
          <w:b/>
          <w:bCs/>
          <w:color w:val="000000"/>
          <w:szCs w:val="24"/>
        </w:rPr>
        <w:t xml:space="preserve">See Section 4.0 </w:t>
      </w:r>
      <w:r w:rsidR="0058061F">
        <w:rPr>
          <w:b/>
          <w:bCs/>
          <w:color w:val="000000"/>
          <w:szCs w:val="24"/>
        </w:rPr>
        <w:t xml:space="preserve">Prices, Pay Rates, Overtime and Compliance </w:t>
      </w:r>
      <w:r w:rsidR="00130CE1" w:rsidRPr="00130CE1">
        <w:rPr>
          <w:b/>
          <w:bCs/>
          <w:color w:val="000000"/>
          <w:szCs w:val="24"/>
        </w:rPr>
        <w:t>of Exhibit A – Scope of Work</w:t>
      </w:r>
    </w:p>
    <w:p w14:paraId="31B0F195" w14:textId="3D0F1E9C" w:rsidR="00E67BC9" w:rsidRDefault="00E67BC9" w:rsidP="0058061F">
      <w:pPr>
        <w:tabs>
          <w:tab w:val="left" w:pos="900"/>
        </w:tabs>
        <w:spacing w:after="160"/>
        <w:ind w:left="630" w:hanging="630"/>
        <w:jc w:val="both"/>
        <w:rPr>
          <w:color w:val="000000"/>
          <w:szCs w:val="24"/>
        </w:rPr>
      </w:pPr>
      <w:r>
        <w:rPr>
          <w:color w:val="000000"/>
          <w:szCs w:val="24"/>
        </w:rPr>
        <w:t xml:space="preserve">Q31. Advise how many FTEs are currently engaged or on standby under the existing emergency healthcare staffing support arrangement, if applicable. </w:t>
      </w:r>
    </w:p>
    <w:p w14:paraId="5555C811" w14:textId="341E52E5" w:rsidR="00E67BC9" w:rsidRPr="0058061F" w:rsidRDefault="00E67BC9" w:rsidP="00985E15">
      <w:pPr>
        <w:tabs>
          <w:tab w:val="left" w:pos="900"/>
        </w:tabs>
        <w:spacing w:after="160"/>
        <w:jc w:val="both"/>
        <w:rPr>
          <w:b/>
          <w:bCs/>
          <w:color w:val="000000"/>
          <w:szCs w:val="24"/>
        </w:rPr>
      </w:pPr>
      <w:r w:rsidRPr="0058061F">
        <w:rPr>
          <w:b/>
          <w:bCs/>
          <w:color w:val="000000"/>
          <w:szCs w:val="24"/>
        </w:rPr>
        <w:t>A31.</w:t>
      </w:r>
      <w:r w:rsidR="0058061F" w:rsidRPr="0058061F">
        <w:rPr>
          <w:b/>
          <w:bCs/>
          <w:color w:val="000000"/>
          <w:szCs w:val="24"/>
        </w:rPr>
        <w:t xml:space="preserve"> The County does not keep staff on standby in this manner. </w:t>
      </w:r>
    </w:p>
    <w:p w14:paraId="092B8C4C" w14:textId="1985103D" w:rsidR="00E67BC9" w:rsidRDefault="00E67BC9" w:rsidP="00985E15">
      <w:pPr>
        <w:tabs>
          <w:tab w:val="left" w:pos="900"/>
        </w:tabs>
        <w:spacing w:after="160"/>
        <w:jc w:val="both"/>
        <w:rPr>
          <w:color w:val="000000"/>
          <w:szCs w:val="24"/>
        </w:rPr>
      </w:pPr>
      <w:r>
        <w:rPr>
          <w:color w:val="000000"/>
          <w:szCs w:val="24"/>
        </w:rPr>
        <w:t>Q32. Confirm the anticipated number of FTEs the County expects to request under this agreement.</w:t>
      </w:r>
    </w:p>
    <w:p w14:paraId="6A3BBC5D" w14:textId="7B5E5F08" w:rsidR="00E67BC9" w:rsidRPr="0058061F" w:rsidRDefault="00E67BC9" w:rsidP="00985E15">
      <w:pPr>
        <w:tabs>
          <w:tab w:val="left" w:pos="900"/>
        </w:tabs>
        <w:spacing w:after="160"/>
        <w:jc w:val="both"/>
        <w:rPr>
          <w:b/>
          <w:bCs/>
          <w:color w:val="000000"/>
          <w:szCs w:val="24"/>
        </w:rPr>
      </w:pPr>
      <w:r w:rsidRPr="0058061F">
        <w:rPr>
          <w:b/>
          <w:bCs/>
          <w:color w:val="000000"/>
          <w:szCs w:val="24"/>
        </w:rPr>
        <w:t xml:space="preserve">A32. </w:t>
      </w:r>
      <w:r w:rsidR="0058061F" w:rsidRPr="0058061F">
        <w:rPr>
          <w:b/>
          <w:bCs/>
          <w:color w:val="000000"/>
          <w:szCs w:val="24"/>
        </w:rPr>
        <w:t xml:space="preserve">The County has five (5) special needs shelters – between 5-10, depending on need. </w:t>
      </w:r>
    </w:p>
    <w:p w14:paraId="5503C696" w14:textId="08E24A9D" w:rsidR="00E67BC9" w:rsidRDefault="00E67BC9" w:rsidP="0058061F">
      <w:pPr>
        <w:tabs>
          <w:tab w:val="left" w:pos="900"/>
        </w:tabs>
        <w:spacing w:after="160"/>
        <w:ind w:left="540" w:hanging="540"/>
        <w:jc w:val="both"/>
        <w:rPr>
          <w:color w:val="000000"/>
          <w:szCs w:val="24"/>
        </w:rPr>
      </w:pPr>
      <w:r>
        <w:rPr>
          <w:color w:val="000000"/>
          <w:szCs w:val="24"/>
        </w:rPr>
        <w:t xml:space="preserve">Q33. Confirm how many emergency response sites fall under the County’s jurisdiction that may require staffing under this contract. </w:t>
      </w:r>
    </w:p>
    <w:p w14:paraId="5321C031" w14:textId="6A0991AB" w:rsidR="00E67BC9" w:rsidRPr="00C801FE" w:rsidRDefault="00E67BC9" w:rsidP="00493928">
      <w:pPr>
        <w:tabs>
          <w:tab w:val="left" w:pos="900"/>
        </w:tabs>
        <w:spacing w:after="160"/>
        <w:ind w:left="540" w:hanging="540"/>
        <w:jc w:val="both"/>
        <w:rPr>
          <w:b/>
          <w:bCs/>
          <w:color w:val="000000"/>
          <w:szCs w:val="24"/>
        </w:rPr>
      </w:pPr>
      <w:r w:rsidRPr="00C801FE">
        <w:rPr>
          <w:b/>
          <w:bCs/>
          <w:color w:val="000000"/>
          <w:szCs w:val="24"/>
        </w:rPr>
        <w:t>A33.</w:t>
      </w:r>
      <w:r w:rsidR="00C801FE">
        <w:rPr>
          <w:b/>
          <w:bCs/>
          <w:color w:val="000000"/>
          <w:szCs w:val="24"/>
        </w:rPr>
        <w:t xml:space="preserve"> Five special needs shelters and </w:t>
      </w:r>
      <w:r w:rsidR="00493928">
        <w:rPr>
          <w:b/>
          <w:bCs/>
          <w:color w:val="000000"/>
          <w:szCs w:val="24"/>
        </w:rPr>
        <w:t xml:space="preserve">15 shelters located at Lake County Schools. Number of school shelters could be less or more depending on the event that is taking place. </w:t>
      </w:r>
    </w:p>
    <w:p w14:paraId="161A1773" w14:textId="1F773C43" w:rsidR="00E67BC9" w:rsidRDefault="00E67BC9" w:rsidP="0058061F">
      <w:pPr>
        <w:tabs>
          <w:tab w:val="left" w:pos="900"/>
        </w:tabs>
        <w:spacing w:after="160"/>
        <w:ind w:left="540" w:hanging="540"/>
        <w:jc w:val="both"/>
        <w:rPr>
          <w:color w:val="000000"/>
          <w:szCs w:val="24"/>
        </w:rPr>
      </w:pPr>
      <w:r>
        <w:rPr>
          <w:color w:val="000000"/>
          <w:szCs w:val="24"/>
        </w:rPr>
        <w:t xml:space="preserve">Q34. Per Attachment 3 – Pricing, it states that all tools, transportation, and equipment will be provided by the Contractor. Clarify what specific equipment the Contractor is expected to supply. Additionally, confirm whether the County will provide reimbursement for transportation-related expenses, or if such costs must be fully included in the proposed hourly rate. </w:t>
      </w:r>
    </w:p>
    <w:p w14:paraId="4878E28D" w14:textId="1C975344" w:rsidR="00E67BC9" w:rsidRPr="00C801FE" w:rsidRDefault="00E67BC9" w:rsidP="00C801FE">
      <w:pPr>
        <w:tabs>
          <w:tab w:val="left" w:pos="900"/>
        </w:tabs>
        <w:spacing w:after="160"/>
        <w:ind w:left="540" w:hanging="540"/>
        <w:jc w:val="both"/>
        <w:rPr>
          <w:b/>
          <w:bCs/>
          <w:color w:val="000000"/>
          <w:szCs w:val="24"/>
        </w:rPr>
      </w:pPr>
      <w:r w:rsidRPr="00C801FE">
        <w:rPr>
          <w:b/>
          <w:bCs/>
          <w:color w:val="000000"/>
          <w:szCs w:val="24"/>
        </w:rPr>
        <w:t>A34.</w:t>
      </w:r>
      <w:r w:rsidR="0058061F" w:rsidRPr="00C801FE">
        <w:rPr>
          <w:b/>
          <w:bCs/>
          <w:color w:val="000000"/>
          <w:szCs w:val="24"/>
        </w:rPr>
        <w:t xml:space="preserve"> </w:t>
      </w:r>
      <w:r w:rsidR="00C801FE" w:rsidRPr="00C801FE">
        <w:rPr>
          <w:b/>
          <w:bCs/>
          <w:color w:val="000000"/>
          <w:szCs w:val="24"/>
        </w:rPr>
        <w:t xml:space="preserve">The County cannot be specific on the tools, transportation, and equipment. It would be </w:t>
      </w:r>
      <w:proofErr w:type="gramStart"/>
      <w:r w:rsidR="00C801FE" w:rsidRPr="00C801FE">
        <w:rPr>
          <w:b/>
          <w:bCs/>
          <w:color w:val="000000"/>
          <w:szCs w:val="24"/>
        </w:rPr>
        <w:t>incident</w:t>
      </w:r>
      <w:proofErr w:type="gramEnd"/>
      <w:r w:rsidR="00C801FE" w:rsidRPr="00C801FE">
        <w:rPr>
          <w:b/>
          <w:bCs/>
          <w:color w:val="000000"/>
          <w:szCs w:val="24"/>
        </w:rPr>
        <w:t xml:space="preserve"> specific, though, no transportation will be provided by the County, and the County will not </w:t>
      </w:r>
      <w:proofErr w:type="gramStart"/>
      <w:r w:rsidR="00C801FE" w:rsidRPr="00C801FE">
        <w:rPr>
          <w:b/>
          <w:bCs/>
          <w:color w:val="000000"/>
          <w:szCs w:val="24"/>
        </w:rPr>
        <w:t>reimburse</w:t>
      </w:r>
      <w:proofErr w:type="gramEnd"/>
      <w:r w:rsidR="00C801FE" w:rsidRPr="00C801FE">
        <w:rPr>
          <w:b/>
          <w:bCs/>
          <w:color w:val="000000"/>
          <w:szCs w:val="24"/>
        </w:rPr>
        <w:t xml:space="preserve"> for transportation-related expenses. Such costs must be included in the proposed hourly rates. </w:t>
      </w:r>
    </w:p>
    <w:p w14:paraId="77094EF6" w14:textId="6B7533BD" w:rsidR="00E67BC9" w:rsidRDefault="00E67BC9" w:rsidP="0058061F">
      <w:pPr>
        <w:tabs>
          <w:tab w:val="left" w:pos="900"/>
        </w:tabs>
        <w:spacing w:after="160"/>
        <w:ind w:left="540" w:hanging="540"/>
        <w:jc w:val="both"/>
        <w:rPr>
          <w:color w:val="000000"/>
          <w:szCs w:val="24"/>
        </w:rPr>
      </w:pPr>
      <w:r>
        <w:rPr>
          <w:color w:val="000000"/>
          <w:szCs w:val="24"/>
        </w:rPr>
        <w:t xml:space="preserve">Q35. The solicitation requires ‘supporting documentation for proposed </w:t>
      </w:r>
      <w:proofErr w:type="gramStart"/>
      <w:r w:rsidR="00E82943">
        <w:rPr>
          <w:color w:val="000000"/>
          <w:szCs w:val="24"/>
        </w:rPr>
        <w:t>pricing’.</w:t>
      </w:r>
      <w:proofErr w:type="gramEnd"/>
      <w:r>
        <w:rPr>
          <w:color w:val="000000"/>
          <w:szCs w:val="24"/>
        </w:rPr>
        <w:t xml:space="preserve"> Clarify what specific documentation is expected to be submitted (e.g., cost buildup, market analysis, pricing rationale, wage determination, or other details). </w:t>
      </w:r>
    </w:p>
    <w:p w14:paraId="18BDA448" w14:textId="496BBA30" w:rsidR="00E67BC9" w:rsidRPr="000A1BFA" w:rsidRDefault="00E67BC9" w:rsidP="00985E15">
      <w:pPr>
        <w:tabs>
          <w:tab w:val="left" w:pos="900"/>
        </w:tabs>
        <w:spacing w:after="160"/>
        <w:jc w:val="both"/>
        <w:rPr>
          <w:b/>
          <w:bCs/>
          <w:color w:val="000000"/>
          <w:szCs w:val="24"/>
        </w:rPr>
      </w:pPr>
      <w:r w:rsidRPr="000A1BFA">
        <w:rPr>
          <w:b/>
          <w:bCs/>
          <w:color w:val="000000"/>
          <w:szCs w:val="24"/>
        </w:rPr>
        <w:t xml:space="preserve">A35. </w:t>
      </w:r>
      <w:r w:rsidR="000A1BFA" w:rsidRPr="000A1BFA">
        <w:rPr>
          <w:b/>
          <w:bCs/>
          <w:color w:val="000000"/>
          <w:szCs w:val="24"/>
        </w:rPr>
        <w:t xml:space="preserve">Supporting documentation is any document that supports/justifies the pricing proposed. </w:t>
      </w:r>
    </w:p>
    <w:p w14:paraId="08102F82" w14:textId="02777085" w:rsidR="00E67BC9" w:rsidRDefault="00E67BC9" w:rsidP="00985E15">
      <w:pPr>
        <w:tabs>
          <w:tab w:val="left" w:pos="900"/>
        </w:tabs>
        <w:spacing w:after="160"/>
        <w:jc w:val="both"/>
        <w:rPr>
          <w:color w:val="000000"/>
          <w:szCs w:val="24"/>
        </w:rPr>
      </w:pPr>
      <w:r>
        <w:rPr>
          <w:color w:val="000000"/>
          <w:szCs w:val="24"/>
        </w:rPr>
        <w:t>Q36. This solicitation requests a ‘list of proposed subcontractors</w:t>
      </w:r>
      <w:r w:rsidR="009C4B03">
        <w:rPr>
          <w:color w:val="000000"/>
          <w:szCs w:val="24"/>
        </w:rPr>
        <w:t xml:space="preserve"> or joint venture arrangements that may be used on the project’. If we do not intend to use any subcontractors or joint venture partners, may we </w:t>
      </w:r>
      <w:r w:rsidR="009C4B03">
        <w:rPr>
          <w:color w:val="000000"/>
          <w:szCs w:val="24"/>
        </w:rPr>
        <w:lastRenderedPageBreak/>
        <w:t>indicate ‘N/A’ for this requirement?</w:t>
      </w:r>
    </w:p>
    <w:p w14:paraId="7C42E054" w14:textId="640573E6" w:rsidR="009C4B03" w:rsidRPr="000A1BFA" w:rsidRDefault="009C4B03" w:rsidP="000A1BFA">
      <w:pPr>
        <w:tabs>
          <w:tab w:val="left" w:pos="900"/>
        </w:tabs>
        <w:spacing w:after="160"/>
        <w:ind w:left="540" w:hanging="540"/>
        <w:jc w:val="both"/>
        <w:rPr>
          <w:b/>
          <w:bCs/>
          <w:color w:val="000000"/>
          <w:szCs w:val="24"/>
        </w:rPr>
      </w:pPr>
      <w:r w:rsidRPr="000A1BFA">
        <w:rPr>
          <w:b/>
          <w:bCs/>
          <w:color w:val="000000"/>
          <w:szCs w:val="24"/>
        </w:rPr>
        <w:t>A36.</w:t>
      </w:r>
      <w:r w:rsidR="000A1BFA" w:rsidRPr="000A1BFA">
        <w:rPr>
          <w:b/>
          <w:bCs/>
          <w:color w:val="000000"/>
          <w:szCs w:val="24"/>
        </w:rPr>
        <w:t xml:space="preserve"> Contractors are to provide a statement within the proposal stating there is no intention of using subcontractors. </w:t>
      </w:r>
    </w:p>
    <w:p w14:paraId="105602F3" w14:textId="6FB8A9A7" w:rsidR="009C4B03" w:rsidRDefault="009C4B03" w:rsidP="000A1BFA">
      <w:pPr>
        <w:tabs>
          <w:tab w:val="left" w:pos="900"/>
        </w:tabs>
        <w:spacing w:after="160"/>
        <w:ind w:left="540" w:hanging="540"/>
        <w:jc w:val="both"/>
        <w:rPr>
          <w:color w:val="000000"/>
          <w:szCs w:val="24"/>
        </w:rPr>
      </w:pPr>
      <w:r>
        <w:rPr>
          <w:color w:val="000000"/>
          <w:szCs w:val="24"/>
        </w:rPr>
        <w:t xml:space="preserve">Q37. Section 8.5.5 requests a Financial Stability Statement and notes that the County may request additional documentation, such as a financial statement or certified audit. To satisfy this requirement at the time of submission, will providing our firms audited financial statement for one fiscal year be sufficient? </w:t>
      </w:r>
    </w:p>
    <w:p w14:paraId="3D376347" w14:textId="2AA46746" w:rsidR="009C4B03" w:rsidRPr="000A1BFA" w:rsidRDefault="009C4B03" w:rsidP="00985E15">
      <w:pPr>
        <w:tabs>
          <w:tab w:val="left" w:pos="900"/>
        </w:tabs>
        <w:spacing w:after="160"/>
        <w:jc w:val="both"/>
        <w:rPr>
          <w:b/>
          <w:bCs/>
          <w:color w:val="000000"/>
          <w:szCs w:val="24"/>
        </w:rPr>
      </w:pPr>
      <w:r w:rsidRPr="000A1BFA">
        <w:rPr>
          <w:b/>
          <w:bCs/>
          <w:color w:val="000000"/>
          <w:szCs w:val="24"/>
        </w:rPr>
        <w:t xml:space="preserve">A37. </w:t>
      </w:r>
      <w:r w:rsidR="000A1BFA" w:rsidRPr="000A1BFA">
        <w:rPr>
          <w:b/>
          <w:bCs/>
          <w:color w:val="000000"/>
          <w:szCs w:val="24"/>
        </w:rPr>
        <w:t xml:space="preserve">Yes. </w:t>
      </w:r>
    </w:p>
    <w:p w14:paraId="3F3C552E" w14:textId="7E1F4CBC" w:rsidR="009C4B03" w:rsidRDefault="009C4B03" w:rsidP="000A1BFA">
      <w:pPr>
        <w:tabs>
          <w:tab w:val="left" w:pos="900"/>
        </w:tabs>
        <w:spacing w:after="160"/>
        <w:ind w:left="540" w:hanging="540"/>
        <w:jc w:val="both"/>
        <w:rPr>
          <w:color w:val="000000"/>
          <w:szCs w:val="24"/>
        </w:rPr>
      </w:pPr>
      <w:r>
        <w:rPr>
          <w:color w:val="000000"/>
          <w:szCs w:val="24"/>
        </w:rPr>
        <w:t xml:space="preserve">Q38. Section 8.5.6 requests information on litigation or proceedings withing the past three years related to professional activities. If our firm has no such history, may we indicate ‘N/A’ and proceed? </w:t>
      </w:r>
    </w:p>
    <w:p w14:paraId="10A5B2EE" w14:textId="4ADA764A" w:rsidR="009C4B03" w:rsidRPr="009C4B03" w:rsidRDefault="009C4B03" w:rsidP="000A1BFA">
      <w:pPr>
        <w:tabs>
          <w:tab w:val="left" w:pos="900"/>
        </w:tabs>
        <w:spacing w:after="160"/>
        <w:ind w:left="630" w:hanging="630"/>
        <w:jc w:val="both"/>
        <w:rPr>
          <w:b/>
          <w:bCs/>
          <w:color w:val="000000"/>
          <w:szCs w:val="24"/>
        </w:rPr>
      </w:pPr>
      <w:r w:rsidRPr="009C4B03">
        <w:rPr>
          <w:b/>
          <w:bCs/>
          <w:color w:val="000000"/>
          <w:szCs w:val="24"/>
        </w:rPr>
        <w:t xml:space="preserve">A38. Contractor must provide a statement that states there has been no involvement in any litigation or proceedings for the past three years and </w:t>
      </w:r>
      <w:r w:rsidR="000A1BFA">
        <w:rPr>
          <w:b/>
          <w:bCs/>
          <w:color w:val="000000"/>
          <w:szCs w:val="24"/>
        </w:rPr>
        <w:t xml:space="preserve">must </w:t>
      </w:r>
      <w:r w:rsidRPr="009C4B03">
        <w:rPr>
          <w:b/>
          <w:bCs/>
          <w:color w:val="000000"/>
          <w:szCs w:val="24"/>
        </w:rPr>
        <w:t xml:space="preserve">include that statement with the proposal’s submission. </w:t>
      </w:r>
    </w:p>
    <w:p w14:paraId="1BC7A439" w14:textId="51825BC7" w:rsidR="009C4B03" w:rsidRDefault="009C4B03" w:rsidP="000A1BFA">
      <w:pPr>
        <w:tabs>
          <w:tab w:val="left" w:pos="900"/>
        </w:tabs>
        <w:spacing w:after="160"/>
        <w:ind w:left="540" w:hanging="540"/>
        <w:jc w:val="both"/>
        <w:rPr>
          <w:color w:val="000000"/>
          <w:szCs w:val="24"/>
        </w:rPr>
      </w:pPr>
      <w:r>
        <w:rPr>
          <w:color w:val="000000"/>
          <w:szCs w:val="24"/>
        </w:rPr>
        <w:t xml:space="preserve">Q39. Confirm whether bidders are required to sign and return Exhibit D (FEMA Contract Clauses), Exhibit E (Sample Contract), and Exhibit F (Business Associate Agreement/HIPPA) with their proposal submission. These exhibits are not listed under Section 8.0 – Deliverables and Submittal Requirements, so we would like clarification on whether they are required at this stage or will only be executed upon award. </w:t>
      </w:r>
    </w:p>
    <w:p w14:paraId="6F49E88A" w14:textId="35B1B53D" w:rsidR="009C4B03" w:rsidRPr="000A1BFA" w:rsidRDefault="009C4B03" w:rsidP="000A1BFA">
      <w:pPr>
        <w:tabs>
          <w:tab w:val="left" w:pos="900"/>
        </w:tabs>
        <w:spacing w:after="160"/>
        <w:ind w:left="540" w:hanging="540"/>
        <w:jc w:val="both"/>
        <w:rPr>
          <w:b/>
          <w:bCs/>
          <w:color w:val="000000"/>
          <w:szCs w:val="24"/>
        </w:rPr>
      </w:pPr>
      <w:r w:rsidRPr="000A1BFA">
        <w:rPr>
          <w:b/>
          <w:bCs/>
          <w:color w:val="000000"/>
          <w:szCs w:val="24"/>
        </w:rPr>
        <w:t xml:space="preserve">A39. Exhibits are for review only at this stage. Awarded Contractor(s) will only sign these documents during the award phase. </w:t>
      </w:r>
    </w:p>
    <w:p w14:paraId="19932F72" w14:textId="4707CB73" w:rsidR="009C4B03" w:rsidRDefault="009C4B03" w:rsidP="000A1BFA">
      <w:pPr>
        <w:tabs>
          <w:tab w:val="left" w:pos="900"/>
        </w:tabs>
        <w:spacing w:after="160"/>
        <w:ind w:left="540" w:hanging="540"/>
        <w:jc w:val="both"/>
        <w:rPr>
          <w:color w:val="000000"/>
          <w:szCs w:val="24"/>
        </w:rPr>
      </w:pPr>
      <w:r>
        <w:rPr>
          <w:color w:val="000000"/>
          <w:szCs w:val="24"/>
        </w:rPr>
        <w:t xml:space="preserve">Q40. Confirm whether resumes must be included with the proposal submission. If required, do the resumes need to be for live/committed personnel, or will sample resumes be acceptable? Additionally, confirm whether resumes are required for all job titles listed in the pricing form, including Advanced Practice Registered Nurse, Certified Nursing Assistant, Home Care Aide, Licensed Practical Nurse, </w:t>
      </w:r>
      <w:r w:rsidR="00E82943">
        <w:rPr>
          <w:color w:val="000000"/>
          <w:szCs w:val="24"/>
        </w:rPr>
        <w:t xml:space="preserve">Medical Doctor/Physician, Psychiatrist, and Registered Nurse. Further, clarify which licenses and certifications must be submitted for each candidate type at the time of proposal, if any. </w:t>
      </w:r>
    </w:p>
    <w:p w14:paraId="69C2A553" w14:textId="1DD29279" w:rsidR="00E82943" w:rsidRPr="000A1BFA" w:rsidRDefault="00E82943" w:rsidP="000A1BFA">
      <w:pPr>
        <w:tabs>
          <w:tab w:val="left" w:pos="900"/>
        </w:tabs>
        <w:spacing w:after="160"/>
        <w:ind w:left="540" w:hanging="540"/>
        <w:jc w:val="both"/>
        <w:rPr>
          <w:b/>
          <w:bCs/>
          <w:color w:val="000000"/>
          <w:szCs w:val="24"/>
        </w:rPr>
      </w:pPr>
      <w:r w:rsidRPr="000A1BFA">
        <w:rPr>
          <w:b/>
          <w:bCs/>
          <w:color w:val="000000"/>
          <w:szCs w:val="24"/>
        </w:rPr>
        <w:t xml:space="preserve">A40. </w:t>
      </w:r>
      <w:r w:rsidR="000A1BFA" w:rsidRPr="000A1BFA">
        <w:rPr>
          <w:b/>
          <w:bCs/>
          <w:color w:val="000000"/>
          <w:szCs w:val="24"/>
        </w:rPr>
        <w:t xml:space="preserve">The only resume that must be included at the time of the proposal is the resume of the Project Manager as notated in 26-526 Emergency Healthcare Staff – REVISED – Section 8.0, Item under 8.5.1 Vendor Profile. Resumes for staff will be requested post award. </w:t>
      </w:r>
    </w:p>
    <w:p w14:paraId="3D2FF008" w14:textId="7825B9E5" w:rsidR="00E82943" w:rsidRDefault="00E82943" w:rsidP="000A1BFA">
      <w:pPr>
        <w:tabs>
          <w:tab w:val="left" w:pos="900"/>
        </w:tabs>
        <w:spacing w:after="160"/>
        <w:ind w:left="540" w:hanging="540"/>
        <w:jc w:val="both"/>
        <w:rPr>
          <w:color w:val="000000"/>
          <w:szCs w:val="24"/>
        </w:rPr>
      </w:pPr>
      <w:r>
        <w:rPr>
          <w:color w:val="000000"/>
          <w:szCs w:val="24"/>
        </w:rPr>
        <w:t xml:space="preserve">Q41. As COVID-19 response needs have largely diminished, clarify what types of emergency relief or public health response scenarios the County anticipates staffing support for under this contract moving forward. </w:t>
      </w:r>
    </w:p>
    <w:p w14:paraId="387A0E73" w14:textId="0B5DB84E" w:rsidR="00E82943" w:rsidRPr="00BB421C" w:rsidRDefault="00E82943" w:rsidP="00BB421C">
      <w:pPr>
        <w:tabs>
          <w:tab w:val="left" w:pos="900"/>
        </w:tabs>
        <w:spacing w:after="160"/>
        <w:ind w:left="540" w:hanging="540"/>
        <w:jc w:val="both"/>
        <w:rPr>
          <w:b/>
          <w:bCs/>
          <w:color w:val="000000"/>
          <w:szCs w:val="24"/>
        </w:rPr>
      </w:pPr>
      <w:r w:rsidRPr="00BB421C">
        <w:rPr>
          <w:b/>
          <w:bCs/>
          <w:color w:val="000000"/>
          <w:szCs w:val="24"/>
        </w:rPr>
        <w:t xml:space="preserve">A41. </w:t>
      </w:r>
      <w:r w:rsidR="000A1BFA" w:rsidRPr="00BB421C">
        <w:rPr>
          <w:b/>
          <w:bCs/>
          <w:color w:val="000000"/>
          <w:szCs w:val="24"/>
        </w:rPr>
        <w:t xml:space="preserve">Duties shall include but not be limited to support for clients with special needs in emergency risk shelters, </w:t>
      </w:r>
      <w:r w:rsidR="00BB421C" w:rsidRPr="00BB421C">
        <w:rPr>
          <w:b/>
          <w:bCs/>
          <w:color w:val="000000"/>
          <w:szCs w:val="24"/>
        </w:rPr>
        <w:t>assistance</w:t>
      </w:r>
      <w:r w:rsidR="000A1BFA" w:rsidRPr="00BB421C">
        <w:rPr>
          <w:b/>
          <w:bCs/>
          <w:color w:val="000000"/>
          <w:szCs w:val="24"/>
        </w:rPr>
        <w:t xml:space="preserve"> with administering medication, assistance with movement and activities of daily living, triage, and monitoring and </w:t>
      </w:r>
      <w:r w:rsidR="00BB421C" w:rsidRPr="00BB421C">
        <w:rPr>
          <w:b/>
          <w:bCs/>
          <w:color w:val="000000"/>
          <w:szCs w:val="24"/>
        </w:rPr>
        <w:t xml:space="preserve">administering oxygen. In the event of an infectious disease outbreaks were to occur to the point of causing a declaration </w:t>
      </w:r>
      <w:r w:rsidR="00BB421C">
        <w:rPr>
          <w:b/>
          <w:bCs/>
          <w:color w:val="000000"/>
          <w:szCs w:val="24"/>
        </w:rPr>
        <w:t xml:space="preserve">of emergency withing the County, assistance with triage, epidemiology support, medical treatment, vaccination, Points of Dispensing, or other medical duties may be required. </w:t>
      </w:r>
    </w:p>
    <w:p w14:paraId="238EDB14" w14:textId="06182654" w:rsidR="00E82943" w:rsidRDefault="00E82943" w:rsidP="000A1BFA">
      <w:pPr>
        <w:tabs>
          <w:tab w:val="left" w:pos="900"/>
        </w:tabs>
        <w:spacing w:after="160"/>
        <w:ind w:left="540" w:hanging="540"/>
        <w:jc w:val="both"/>
        <w:rPr>
          <w:color w:val="000000"/>
          <w:szCs w:val="24"/>
        </w:rPr>
      </w:pPr>
      <w:r>
        <w:rPr>
          <w:color w:val="000000"/>
          <w:szCs w:val="24"/>
        </w:rPr>
        <w:t>Q42. Clarify whether the business license required for submittal must be specific to Lake County, or if a valid State of Florida business registration is sufficient.</w:t>
      </w:r>
    </w:p>
    <w:p w14:paraId="28B29A2D" w14:textId="079B64F5" w:rsidR="00E82943" w:rsidRPr="001A127D" w:rsidRDefault="00E82943" w:rsidP="001A127D">
      <w:pPr>
        <w:tabs>
          <w:tab w:val="left" w:pos="900"/>
        </w:tabs>
        <w:spacing w:after="160"/>
        <w:ind w:left="540" w:hanging="540"/>
        <w:jc w:val="both"/>
        <w:rPr>
          <w:b/>
          <w:bCs/>
          <w:color w:val="000000"/>
          <w:szCs w:val="24"/>
        </w:rPr>
      </w:pPr>
      <w:r w:rsidRPr="001A127D">
        <w:rPr>
          <w:b/>
          <w:bCs/>
          <w:color w:val="000000"/>
          <w:szCs w:val="24"/>
        </w:rPr>
        <w:t xml:space="preserve">A43. </w:t>
      </w:r>
      <w:r w:rsidR="001A127D" w:rsidRPr="001A127D">
        <w:rPr>
          <w:b/>
          <w:bCs/>
          <w:color w:val="000000"/>
          <w:szCs w:val="24"/>
        </w:rPr>
        <w:t xml:space="preserve">An active Business License and active registration with the Florida Division of Corporations </w:t>
      </w:r>
      <w:r w:rsidR="001A127D" w:rsidRPr="001A127D">
        <w:rPr>
          <w:b/>
          <w:bCs/>
          <w:color w:val="000000"/>
          <w:szCs w:val="24"/>
        </w:rPr>
        <w:lastRenderedPageBreak/>
        <w:t xml:space="preserve">(Sunbiz) must be included in the proposal. </w:t>
      </w:r>
    </w:p>
    <w:p w14:paraId="3B064CDC" w14:textId="2F6AE38F" w:rsidR="00E82943" w:rsidRDefault="00E82943" w:rsidP="00C01297">
      <w:pPr>
        <w:tabs>
          <w:tab w:val="left" w:pos="900"/>
        </w:tabs>
        <w:spacing w:after="160"/>
        <w:ind w:left="540" w:hanging="540"/>
        <w:jc w:val="both"/>
        <w:rPr>
          <w:color w:val="000000"/>
          <w:szCs w:val="24"/>
        </w:rPr>
      </w:pPr>
      <w:r>
        <w:rPr>
          <w:color w:val="000000"/>
          <w:szCs w:val="24"/>
        </w:rPr>
        <w:t xml:space="preserve">Q44. Confirm whether the absence of prior emergency-relief-specific references will negatively impact evaluation. If a Contractor can provide other healthcare staffing references of similar scope and magnitude, will these be considered acceptable? </w:t>
      </w:r>
    </w:p>
    <w:p w14:paraId="0CFA1096" w14:textId="2D333005" w:rsidR="00E82943" w:rsidRPr="005E02FD" w:rsidRDefault="00E82943" w:rsidP="00C01297">
      <w:pPr>
        <w:tabs>
          <w:tab w:val="left" w:pos="900"/>
        </w:tabs>
        <w:spacing w:after="160"/>
        <w:ind w:left="540" w:hanging="540"/>
        <w:jc w:val="both"/>
        <w:rPr>
          <w:b/>
          <w:bCs/>
          <w:color w:val="000000"/>
          <w:szCs w:val="24"/>
        </w:rPr>
      </w:pPr>
      <w:r w:rsidRPr="005E02FD">
        <w:rPr>
          <w:b/>
          <w:bCs/>
          <w:color w:val="000000"/>
          <w:szCs w:val="24"/>
        </w:rPr>
        <w:t xml:space="preserve">A44. </w:t>
      </w:r>
      <w:r w:rsidR="00C01297" w:rsidRPr="005E02FD">
        <w:rPr>
          <w:b/>
          <w:bCs/>
          <w:color w:val="000000"/>
          <w:szCs w:val="24"/>
        </w:rPr>
        <w:t>References that include prior emergency-</w:t>
      </w:r>
      <w:r w:rsidR="005E02FD" w:rsidRPr="005E02FD">
        <w:rPr>
          <w:b/>
          <w:bCs/>
          <w:color w:val="000000"/>
          <w:szCs w:val="24"/>
        </w:rPr>
        <w:t>relief specifics</w:t>
      </w:r>
      <w:r w:rsidR="005E02FD">
        <w:rPr>
          <w:b/>
          <w:bCs/>
          <w:color w:val="000000"/>
          <w:szCs w:val="24"/>
        </w:rPr>
        <w:t xml:space="preserve"> </w:t>
      </w:r>
      <w:r w:rsidR="005E02FD" w:rsidRPr="005E02FD">
        <w:rPr>
          <w:b/>
          <w:bCs/>
          <w:color w:val="000000"/>
          <w:szCs w:val="24"/>
        </w:rPr>
        <w:t>are</w:t>
      </w:r>
      <w:r w:rsidR="00C01297" w:rsidRPr="005E02FD">
        <w:rPr>
          <w:b/>
          <w:bCs/>
          <w:color w:val="000000"/>
          <w:szCs w:val="24"/>
        </w:rPr>
        <w:t xml:space="preserve"> preferred; however, </w:t>
      </w:r>
      <w:r w:rsidR="005E02FD">
        <w:rPr>
          <w:b/>
          <w:bCs/>
          <w:color w:val="000000"/>
          <w:szCs w:val="24"/>
        </w:rPr>
        <w:t>not required. O</w:t>
      </w:r>
      <w:r w:rsidR="00C01297" w:rsidRPr="005E02FD">
        <w:rPr>
          <w:b/>
          <w:bCs/>
          <w:color w:val="000000"/>
          <w:szCs w:val="24"/>
        </w:rPr>
        <w:t xml:space="preserve">ther healthcare staffing references </w:t>
      </w:r>
      <w:r w:rsidR="005E02FD" w:rsidRPr="005E02FD">
        <w:rPr>
          <w:b/>
          <w:bCs/>
          <w:color w:val="000000"/>
          <w:szCs w:val="24"/>
        </w:rPr>
        <w:t>may</w:t>
      </w:r>
      <w:r w:rsidR="00C01297" w:rsidRPr="005E02FD">
        <w:rPr>
          <w:b/>
          <w:bCs/>
          <w:color w:val="000000"/>
          <w:szCs w:val="24"/>
        </w:rPr>
        <w:t xml:space="preserve"> be provided.</w:t>
      </w:r>
    </w:p>
    <w:p w14:paraId="2080CD91" w14:textId="7445157C" w:rsidR="00E82943" w:rsidRDefault="00E82943" w:rsidP="00C01297">
      <w:pPr>
        <w:tabs>
          <w:tab w:val="left" w:pos="900"/>
        </w:tabs>
        <w:spacing w:after="160"/>
        <w:ind w:left="540" w:hanging="540"/>
        <w:jc w:val="both"/>
        <w:rPr>
          <w:color w:val="000000"/>
          <w:szCs w:val="24"/>
        </w:rPr>
      </w:pPr>
      <w:r>
        <w:rPr>
          <w:color w:val="000000"/>
          <w:szCs w:val="24"/>
        </w:rPr>
        <w:t xml:space="preserve">Q45. Regarding the Proposed Solution section, clarify whether the County expects a single overall staffing and operational plan for the entire contract, or if separate proposed solutions are required for each potential emergency response site. </w:t>
      </w:r>
    </w:p>
    <w:p w14:paraId="1710B92E" w14:textId="0485F9B9" w:rsidR="00E82943" w:rsidRPr="005E02FD" w:rsidRDefault="00E82943" w:rsidP="00985E15">
      <w:pPr>
        <w:tabs>
          <w:tab w:val="left" w:pos="900"/>
        </w:tabs>
        <w:spacing w:after="160"/>
        <w:jc w:val="both"/>
        <w:rPr>
          <w:b/>
          <w:bCs/>
          <w:color w:val="000000"/>
          <w:szCs w:val="24"/>
        </w:rPr>
      </w:pPr>
      <w:r w:rsidRPr="005E02FD">
        <w:rPr>
          <w:b/>
          <w:bCs/>
          <w:color w:val="000000"/>
          <w:szCs w:val="24"/>
        </w:rPr>
        <w:t xml:space="preserve">A45. </w:t>
      </w:r>
      <w:r w:rsidR="005E02FD" w:rsidRPr="005E02FD">
        <w:rPr>
          <w:b/>
          <w:bCs/>
          <w:color w:val="000000"/>
          <w:szCs w:val="24"/>
        </w:rPr>
        <w:t xml:space="preserve">Overall staffing and operational plan for the entire contract. </w:t>
      </w:r>
    </w:p>
    <w:p w14:paraId="1C2D1D69" w14:textId="22C9EE93" w:rsidR="00E82943" w:rsidRDefault="00E82943" w:rsidP="005E02FD">
      <w:pPr>
        <w:tabs>
          <w:tab w:val="left" w:pos="900"/>
        </w:tabs>
        <w:spacing w:after="160"/>
        <w:ind w:left="540" w:hanging="540"/>
        <w:jc w:val="both"/>
        <w:rPr>
          <w:color w:val="000000"/>
          <w:szCs w:val="24"/>
        </w:rPr>
      </w:pPr>
      <w:r>
        <w:rPr>
          <w:color w:val="000000"/>
          <w:szCs w:val="24"/>
        </w:rPr>
        <w:t>Q46.</w:t>
      </w:r>
      <w:r w:rsidR="005E02FD">
        <w:rPr>
          <w:color w:val="000000"/>
          <w:szCs w:val="24"/>
        </w:rPr>
        <w:t xml:space="preserve"> </w:t>
      </w:r>
      <w:r>
        <w:rPr>
          <w:color w:val="000000"/>
          <w:szCs w:val="24"/>
        </w:rPr>
        <w:t xml:space="preserve">Confirm the number of emergency response sites currently active within the County and the approximate level of staffing or operational activity taking place at each, if applicable. </w:t>
      </w:r>
    </w:p>
    <w:p w14:paraId="5E2F65B8" w14:textId="571C352C" w:rsidR="00E82943" w:rsidRPr="005E02FD" w:rsidRDefault="00E82943" w:rsidP="00985E15">
      <w:pPr>
        <w:tabs>
          <w:tab w:val="left" w:pos="900"/>
        </w:tabs>
        <w:spacing w:after="160"/>
        <w:jc w:val="both"/>
        <w:rPr>
          <w:b/>
          <w:bCs/>
          <w:color w:val="000000"/>
          <w:szCs w:val="24"/>
        </w:rPr>
      </w:pPr>
      <w:r w:rsidRPr="005E02FD">
        <w:rPr>
          <w:b/>
          <w:bCs/>
          <w:color w:val="000000"/>
          <w:szCs w:val="24"/>
        </w:rPr>
        <w:t xml:space="preserve">A46. </w:t>
      </w:r>
      <w:r w:rsidR="005E02FD" w:rsidRPr="005E02FD">
        <w:rPr>
          <w:b/>
          <w:bCs/>
          <w:color w:val="000000"/>
          <w:szCs w:val="24"/>
        </w:rPr>
        <w:t xml:space="preserve">None. </w:t>
      </w:r>
    </w:p>
    <w:p w14:paraId="3A286811" w14:textId="7AE41FE9" w:rsidR="00E82943" w:rsidRDefault="00E82943" w:rsidP="00C01297">
      <w:pPr>
        <w:tabs>
          <w:tab w:val="left" w:pos="180"/>
          <w:tab w:val="left" w:pos="900"/>
        </w:tabs>
        <w:spacing w:after="160"/>
        <w:ind w:left="540" w:hanging="540"/>
        <w:jc w:val="both"/>
        <w:rPr>
          <w:color w:val="000000"/>
          <w:szCs w:val="24"/>
        </w:rPr>
      </w:pPr>
      <w:r>
        <w:rPr>
          <w:color w:val="000000"/>
          <w:szCs w:val="24"/>
        </w:rPr>
        <w:t xml:space="preserve">Q47. We understand that Lake County experienced a significant flash-flood event on or around October 26, 2025, which impacted multiple communities. If this incident required activation of emergency healthcare staffing resources, could </w:t>
      </w:r>
      <w:r w:rsidR="00C121DA">
        <w:rPr>
          <w:color w:val="000000"/>
          <w:szCs w:val="24"/>
        </w:rPr>
        <w:t xml:space="preserve">the County share general information on the scale of deployment and overall resource utilization? Any high-level insights regarding approximate cost ranges or funding mechanisms used during the response would also be helpful to better understand the expectations under this contract. </w:t>
      </w:r>
    </w:p>
    <w:p w14:paraId="20569AC2" w14:textId="62CD7157" w:rsidR="00C121DA" w:rsidRPr="00445948" w:rsidRDefault="00C121DA" w:rsidP="00445948">
      <w:pPr>
        <w:tabs>
          <w:tab w:val="left" w:pos="900"/>
        </w:tabs>
        <w:spacing w:after="160"/>
        <w:ind w:left="540" w:hanging="540"/>
        <w:jc w:val="both"/>
        <w:rPr>
          <w:b/>
          <w:bCs/>
          <w:color w:val="000000"/>
          <w:szCs w:val="24"/>
        </w:rPr>
      </w:pPr>
      <w:r w:rsidRPr="00445948">
        <w:rPr>
          <w:b/>
          <w:bCs/>
          <w:color w:val="000000"/>
          <w:szCs w:val="24"/>
        </w:rPr>
        <w:t>A47.</w:t>
      </w:r>
      <w:r w:rsidR="005E02FD" w:rsidRPr="00445948">
        <w:rPr>
          <w:b/>
          <w:bCs/>
          <w:color w:val="000000"/>
          <w:szCs w:val="24"/>
        </w:rPr>
        <w:t xml:space="preserve"> This incident did not require activation of congregate sheltering for the person</w:t>
      </w:r>
      <w:r w:rsidR="00445948">
        <w:rPr>
          <w:b/>
          <w:bCs/>
          <w:color w:val="000000"/>
          <w:szCs w:val="24"/>
        </w:rPr>
        <w:t>s</w:t>
      </w:r>
      <w:r w:rsidR="005E02FD" w:rsidRPr="00445948">
        <w:rPr>
          <w:b/>
          <w:bCs/>
          <w:color w:val="000000"/>
          <w:szCs w:val="24"/>
        </w:rPr>
        <w:t xml:space="preserve"> with special needs. </w:t>
      </w:r>
      <w:r w:rsidR="00445948" w:rsidRPr="00445948">
        <w:rPr>
          <w:b/>
          <w:bCs/>
          <w:color w:val="000000"/>
          <w:szCs w:val="24"/>
        </w:rPr>
        <w:t xml:space="preserve">Had activation been required, Contractor may have been notified to provide medical service in accordance with the needs and requirements of clients within the congregate special needs sheltering environment. </w:t>
      </w:r>
    </w:p>
    <w:p w14:paraId="142322E6" w14:textId="1AADEB01" w:rsidR="00C121DA" w:rsidRDefault="00C121DA" w:rsidP="00C01297">
      <w:pPr>
        <w:tabs>
          <w:tab w:val="left" w:pos="900"/>
        </w:tabs>
        <w:spacing w:after="160"/>
        <w:ind w:left="540" w:hanging="540"/>
        <w:jc w:val="both"/>
        <w:rPr>
          <w:color w:val="000000"/>
          <w:szCs w:val="24"/>
        </w:rPr>
      </w:pPr>
      <w:r>
        <w:rPr>
          <w:color w:val="000000"/>
          <w:szCs w:val="24"/>
        </w:rPr>
        <w:t xml:space="preserve">Q48. Per the Scope of Work (Section 2.0 – Objectives), “Contractor personnel must be deployed to various settings such as mobile hospital units, alternate care sites, testing sites, vaccination sits, mobile vaccination unties, special needs shelters, general population shelters, and other emergency response/public health support sites.” Confirm whether past performance references must specifically reflect experience providing staffing for these types of sites or whether other comparable healthcare staffing experience will be acceptable. </w:t>
      </w:r>
    </w:p>
    <w:p w14:paraId="09111421" w14:textId="6686E263" w:rsidR="00C121DA" w:rsidRPr="00445948" w:rsidRDefault="00C121DA" w:rsidP="00985E15">
      <w:pPr>
        <w:tabs>
          <w:tab w:val="left" w:pos="900"/>
        </w:tabs>
        <w:spacing w:after="160"/>
        <w:jc w:val="both"/>
        <w:rPr>
          <w:b/>
          <w:bCs/>
          <w:color w:val="000000"/>
          <w:szCs w:val="24"/>
        </w:rPr>
      </w:pPr>
      <w:r w:rsidRPr="00445948">
        <w:rPr>
          <w:b/>
          <w:bCs/>
          <w:color w:val="000000"/>
          <w:szCs w:val="24"/>
        </w:rPr>
        <w:t>A48.</w:t>
      </w:r>
      <w:r w:rsidR="00445948" w:rsidRPr="00445948">
        <w:rPr>
          <w:b/>
          <w:bCs/>
          <w:color w:val="000000"/>
          <w:szCs w:val="24"/>
        </w:rPr>
        <w:t xml:space="preserve"> The experience is desirable but not required from an operational perspective. </w:t>
      </w:r>
    </w:p>
    <w:p w14:paraId="2049F21A" w14:textId="787BE4AF" w:rsidR="00C121DA" w:rsidRDefault="00C121DA" w:rsidP="00C01297">
      <w:pPr>
        <w:tabs>
          <w:tab w:val="left" w:pos="900"/>
        </w:tabs>
        <w:spacing w:after="160"/>
        <w:ind w:left="540" w:hanging="540"/>
        <w:jc w:val="both"/>
        <w:rPr>
          <w:color w:val="000000"/>
          <w:szCs w:val="24"/>
        </w:rPr>
      </w:pPr>
      <w:r>
        <w:rPr>
          <w:color w:val="000000"/>
          <w:szCs w:val="24"/>
        </w:rPr>
        <w:t xml:space="preserve">Q49. Per the Scope of Work, “Deliverable 3.6.1 requires a Staffing Plan outlining available personnel by discipline, surge staffing capacity, and deployment timelines”. Clarify whether ‘personnel’ refers to clinical staff (e.g., nurses, physicians, etc.) expected to be deployed, or administrative/management staff (e.g., account manager, program manager). </w:t>
      </w:r>
    </w:p>
    <w:p w14:paraId="752477F0" w14:textId="405A53C3" w:rsidR="00C121DA" w:rsidRDefault="00C121DA" w:rsidP="00985E15">
      <w:pPr>
        <w:tabs>
          <w:tab w:val="left" w:pos="900"/>
        </w:tabs>
        <w:spacing w:after="160"/>
        <w:jc w:val="both"/>
        <w:rPr>
          <w:color w:val="000000"/>
          <w:szCs w:val="24"/>
        </w:rPr>
      </w:pPr>
      <w:r w:rsidRPr="00445948">
        <w:rPr>
          <w:b/>
          <w:bCs/>
          <w:color w:val="000000"/>
          <w:szCs w:val="24"/>
        </w:rPr>
        <w:t>A49.</w:t>
      </w:r>
      <w:r w:rsidR="00445948" w:rsidRPr="00445948">
        <w:rPr>
          <w:b/>
          <w:bCs/>
          <w:color w:val="000000"/>
          <w:szCs w:val="24"/>
        </w:rPr>
        <w:t xml:space="preserve"> This would apply to both</w:t>
      </w:r>
      <w:r w:rsidR="00445948">
        <w:rPr>
          <w:color w:val="000000"/>
          <w:szCs w:val="24"/>
        </w:rPr>
        <w:t xml:space="preserve">. </w:t>
      </w:r>
    </w:p>
    <w:p w14:paraId="6BF05A44" w14:textId="2AE9273F" w:rsidR="00C121DA" w:rsidRDefault="00C121DA" w:rsidP="00C01297">
      <w:pPr>
        <w:tabs>
          <w:tab w:val="left" w:pos="900"/>
        </w:tabs>
        <w:spacing w:after="160"/>
        <w:ind w:left="540" w:hanging="540"/>
        <w:jc w:val="both"/>
        <w:rPr>
          <w:color w:val="000000"/>
          <w:szCs w:val="24"/>
        </w:rPr>
      </w:pPr>
      <w:r>
        <w:rPr>
          <w:color w:val="000000"/>
          <w:szCs w:val="24"/>
        </w:rPr>
        <w:t>Q50. Confirm whether a detailed work plan is required to be submitted with the proposal as part of the Scope of Work requirements, or if this will only be required from the awarded Contractor post-award.</w:t>
      </w:r>
    </w:p>
    <w:p w14:paraId="0C0B59C0" w14:textId="252F3882" w:rsidR="00C121DA" w:rsidRPr="00643FC4" w:rsidRDefault="00C121DA" w:rsidP="00985E15">
      <w:pPr>
        <w:tabs>
          <w:tab w:val="left" w:pos="900"/>
        </w:tabs>
        <w:spacing w:after="160"/>
        <w:jc w:val="both"/>
        <w:rPr>
          <w:b/>
          <w:bCs/>
          <w:color w:val="000000"/>
          <w:szCs w:val="24"/>
        </w:rPr>
      </w:pPr>
      <w:r w:rsidRPr="00643FC4">
        <w:rPr>
          <w:b/>
          <w:bCs/>
          <w:color w:val="000000"/>
          <w:szCs w:val="24"/>
        </w:rPr>
        <w:t>A50.</w:t>
      </w:r>
      <w:r w:rsidR="00445948" w:rsidRPr="00643FC4">
        <w:rPr>
          <w:b/>
          <w:bCs/>
          <w:color w:val="000000"/>
          <w:szCs w:val="24"/>
        </w:rPr>
        <w:t xml:space="preserve"> </w:t>
      </w:r>
      <w:r w:rsidR="00643FC4" w:rsidRPr="00643FC4">
        <w:rPr>
          <w:b/>
          <w:bCs/>
          <w:color w:val="000000"/>
          <w:szCs w:val="24"/>
        </w:rPr>
        <w:t xml:space="preserve">This must be included with the proposal as part of the Scope of Work requirements. </w:t>
      </w:r>
    </w:p>
    <w:p w14:paraId="751100A9" w14:textId="0ACFACD5" w:rsidR="00C121DA" w:rsidRDefault="00C121DA" w:rsidP="00445948">
      <w:pPr>
        <w:tabs>
          <w:tab w:val="left" w:pos="900"/>
        </w:tabs>
        <w:spacing w:after="160"/>
        <w:ind w:left="630" w:hanging="630"/>
        <w:jc w:val="both"/>
        <w:rPr>
          <w:color w:val="000000"/>
          <w:szCs w:val="24"/>
        </w:rPr>
      </w:pPr>
      <w:r>
        <w:rPr>
          <w:color w:val="000000"/>
          <w:szCs w:val="24"/>
        </w:rPr>
        <w:t xml:space="preserve">Q51. Clarify whether the Contractor is required to provide both equipment and transportation for </w:t>
      </w:r>
      <w:r>
        <w:rPr>
          <w:color w:val="000000"/>
          <w:szCs w:val="24"/>
        </w:rPr>
        <w:lastRenderedPageBreak/>
        <w:t xml:space="preserve">deployed personnel. If so, specify what types of equipment </w:t>
      </w:r>
      <w:r w:rsidR="00BB421C">
        <w:rPr>
          <w:color w:val="000000"/>
          <w:szCs w:val="24"/>
        </w:rPr>
        <w:t>are</w:t>
      </w:r>
      <w:r>
        <w:rPr>
          <w:color w:val="000000"/>
          <w:szCs w:val="24"/>
        </w:rPr>
        <w:t xml:space="preserve"> expected </w:t>
      </w:r>
      <w:r w:rsidR="006C0EB3">
        <w:rPr>
          <w:color w:val="000000"/>
          <w:szCs w:val="24"/>
        </w:rPr>
        <w:t xml:space="preserve">to be supplied by Contractor. </w:t>
      </w:r>
    </w:p>
    <w:p w14:paraId="5D4279F0" w14:textId="685BF045" w:rsidR="006C0EB3" w:rsidRPr="009D11EF" w:rsidRDefault="006C0EB3" w:rsidP="009D11EF">
      <w:pPr>
        <w:tabs>
          <w:tab w:val="left" w:pos="900"/>
        </w:tabs>
        <w:spacing w:after="160"/>
        <w:ind w:left="540" w:hanging="540"/>
        <w:jc w:val="both"/>
        <w:rPr>
          <w:b/>
          <w:bCs/>
          <w:color w:val="000000"/>
          <w:szCs w:val="24"/>
        </w:rPr>
      </w:pPr>
      <w:r w:rsidRPr="009D11EF">
        <w:rPr>
          <w:b/>
          <w:bCs/>
          <w:color w:val="000000"/>
          <w:szCs w:val="24"/>
        </w:rPr>
        <w:t xml:space="preserve">A51. </w:t>
      </w:r>
      <w:r w:rsidR="00643FC4" w:rsidRPr="009D11EF">
        <w:rPr>
          <w:b/>
          <w:bCs/>
          <w:color w:val="000000"/>
          <w:szCs w:val="24"/>
        </w:rPr>
        <w:t xml:space="preserve">The County will not provide </w:t>
      </w:r>
      <w:r w:rsidR="009D11EF" w:rsidRPr="009D11EF">
        <w:rPr>
          <w:b/>
          <w:bCs/>
          <w:color w:val="000000"/>
          <w:szCs w:val="24"/>
        </w:rPr>
        <w:t>transportation,</w:t>
      </w:r>
      <w:r w:rsidR="00643FC4" w:rsidRPr="009D11EF">
        <w:rPr>
          <w:b/>
          <w:bCs/>
          <w:color w:val="000000"/>
          <w:szCs w:val="24"/>
        </w:rPr>
        <w:t xml:space="preserve"> </w:t>
      </w:r>
      <w:r w:rsidR="009D11EF" w:rsidRPr="009D11EF">
        <w:rPr>
          <w:b/>
          <w:bCs/>
          <w:color w:val="000000"/>
          <w:szCs w:val="24"/>
        </w:rPr>
        <w:t xml:space="preserve">and equipment may be as needed but is most likely to be provided by the County. </w:t>
      </w:r>
    </w:p>
    <w:p w14:paraId="687FB274" w14:textId="270982CF" w:rsidR="006C0EB3" w:rsidRDefault="006C0EB3" w:rsidP="00985E15">
      <w:pPr>
        <w:tabs>
          <w:tab w:val="left" w:pos="900"/>
        </w:tabs>
        <w:spacing w:after="160"/>
        <w:jc w:val="both"/>
        <w:rPr>
          <w:color w:val="000000"/>
          <w:szCs w:val="24"/>
        </w:rPr>
      </w:pPr>
      <w:r>
        <w:rPr>
          <w:color w:val="000000"/>
          <w:szCs w:val="24"/>
        </w:rPr>
        <w:t xml:space="preserve">Q52. Is this a new contract or renewal of an existing contract? </w:t>
      </w:r>
    </w:p>
    <w:p w14:paraId="2455FFA8" w14:textId="6238D9ED" w:rsidR="006C0EB3" w:rsidRPr="00643FC4" w:rsidRDefault="006C0EB3" w:rsidP="00985E15">
      <w:pPr>
        <w:tabs>
          <w:tab w:val="left" w:pos="900"/>
        </w:tabs>
        <w:spacing w:after="160"/>
        <w:jc w:val="both"/>
        <w:rPr>
          <w:b/>
          <w:bCs/>
          <w:color w:val="000000"/>
          <w:szCs w:val="24"/>
        </w:rPr>
      </w:pPr>
      <w:r w:rsidRPr="00643FC4">
        <w:rPr>
          <w:b/>
          <w:bCs/>
          <w:color w:val="000000"/>
          <w:szCs w:val="24"/>
        </w:rPr>
        <w:t xml:space="preserve">A52. This is a rebid of an existing contract with an expanded scope of work. </w:t>
      </w:r>
    </w:p>
    <w:p w14:paraId="29257ED1" w14:textId="5FE9EFC9" w:rsidR="006C0EB3" w:rsidRDefault="006C0EB3" w:rsidP="00CF341E">
      <w:pPr>
        <w:tabs>
          <w:tab w:val="left" w:pos="900"/>
        </w:tabs>
        <w:spacing w:after="160"/>
        <w:ind w:left="540" w:hanging="540"/>
        <w:jc w:val="both"/>
        <w:rPr>
          <w:color w:val="000000"/>
          <w:szCs w:val="24"/>
        </w:rPr>
      </w:pPr>
      <w:r>
        <w:rPr>
          <w:color w:val="000000"/>
          <w:szCs w:val="24"/>
        </w:rPr>
        <w:t xml:space="preserve">Q53. Could the County provide information on the daily duration of shifts required for the necessary professions? For example, the number of hours per day. </w:t>
      </w:r>
    </w:p>
    <w:p w14:paraId="07369D5F" w14:textId="12A3EACF" w:rsidR="00434BD8" w:rsidRPr="00643FC4" w:rsidRDefault="00434BD8" w:rsidP="00CF341E">
      <w:pPr>
        <w:tabs>
          <w:tab w:val="left" w:pos="900"/>
        </w:tabs>
        <w:spacing w:after="160"/>
        <w:ind w:left="540" w:hanging="540"/>
        <w:jc w:val="both"/>
        <w:rPr>
          <w:b/>
          <w:bCs/>
          <w:color w:val="000000"/>
          <w:szCs w:val="24"/>
        </w:rPr>
      </w:pPr>
      <w:r w:rsidRPr="00643FC4">
        <w:rPr>
          <w:b/>
          <w:bCs/>
          <w:color w:val="000000"/>
          <w:szCs w:val="24"/>
        </w:rPr>
        <w:t>A53.</w:t>
      </w:r>
      <w:r w:rsidR="001A127D" w:rsidRPr="00643FC4">
        <w:rPr>
          <w:b/>
          <w:bCs/>
          <w:color w:val="000000"/>
          <w:szCs w:val="24"/>
        </w:rPr>
        <w:t xml:space="preserve"> </w:t>
      </w:r>
      <w:r w:rsidR="00CF341E">
        <w:rPr>
          <w:b/>
          <w:bCs/>
          <w:color w:val="000000"/>
          <w:szCs w:val="24"/>
        </w:rPr>
        <w:t xml:space="preserve">The duration would be in 12-hour shifts, but there would be requirements for staff to stay on site while not working due to storm impacts during the actual impact phase of the event. </w:t>
      </w:r>
    </w:p>
    <w:p w14:paraId="3F60549A" w14:textId="3255B736" w:rsidR="006C0EB3" w:rsidRDefault="00434BD8" w:rsidP="00CF341E">
      <w:pPr>
        <w:tabs>
          <w:tab w:val="left" w:pos="900"/>
        </w:tabs>
        <w:spacing w:after="160"/>
        <w:ind w:left="540" w:hanging="540"/>
        <w:jc w:val="both"/>
        <w:rPr>
          <w:color w:val="000000"/>
          <w:szCs w:val="24"/>
        </w:rPr>
      </w:pPr>
      <w:r>
        <w:rPr>
          <w:color w:val="000000"/>
          <w:szCs w:val="24"/>
        </w:rPr>
        <w:t>Q54. Can the County clarify the requirement stating that the Contractor must meet 95% of requested staffing levels unless otherwise approved by the County?</w:t>
      </w:r>
    </w:p>
    <w:p w14:paraId="6246C8ED" w14:textId="4447BC9D" w:rsidR="00434BD8" w:rsidRPr="00643FC4" w:rsidRDefault="00434BD8" w:rsidP="00CF341E">
      <w:pPr>
        <w:tabs>
          <w:tab w:val="left" w:pos="900"/>
        </w:tabs>
        <w:spacing w:after="160"/>
        <w:ind w:left="540" w:hanging="540"/>
        <w:jc w:val="both"/>
        <w:rPr>
          <w:b/>
          <w:bCs/>
          <w:color w:val="000000"/>
          <w:szCs w:val="24"/>
        </w:rPr>
      </w:pPr>
      <w:r w:rsidRPr="00643FC4">
        <w:rPr>
          <w:b/>
          <w:bCs/>
          <w:color w:val="000000"/>
          <w:szCs w:val="24"/>
        </w:rPr>
        <w:t>A54.</w:t>
      </w:r>
      <w:r w:rsidR="009D11EF">
        <w:rPr>
          <w:b/>
          <w:bCs/>
          <w:color w:val="000000"/>
          <w:szCs w:val="24"/>
        </w:rPr>
        <w:t xml:space="preserve"> </w:t>
      </w:r>
      <w:r w:rsidR="00CF341E">
        <w:rPr>
          <w:b/>
          <w:bCs/>
          <w:color w:val="000000"/>
          <w:szCs w:val="24"/>
        </w:rPr>
        <w:t xml:space="preserve">The expectation would be that the Contractor can fulfill 95% of the request from the County when called upon to provide staffing and assistance. </w:t>
      </w:r>
      <w:r w:rsidR="0038436B">
        <w:rPr>
          <w:b/>
          <w:bCs/>
          <w:color w:val="000000"/>
          <w:szCs w:val="24"/>
        </w:rPr>
        <w:t xml:space="preserve">This will ensure the County will not be without access to certain roles and/or staffing types due to a lack of availability. </w:t>
      </w:r>
    </w:p>
    <w:p w14:paraId="161A3C28" w14:textId="0F1C79F4" w:rsidR="00434BD8" w:rsidRDefault="00434BD8" w:rsidP="0038436B">
      <w:pPr>
        <w:tabs>
          <w:tab w:val="left" w:pos="900"/>
        </w:tabs>
        <w:spacing w:after="160"/>
        <w:ind w:left="540" w:hanging="540"/>
        <w:jc w:val="both"/>
        <w:rPr>
          <w:color w:val="000000"/>
          <w:szCs w:val="24"/>
        </w:rPr>
      </w:pPr>
      <w:r>
        <w:rPr>
          <w:color w:val="000000"/>
          <w:szCs w:val="24"/>
        </w:rPr>
        <w:t>Q55. Does this imply that Contractors are expected to maintain a 95% active staffing pool for the job titles listed in the RFP?</w:t>
      </w:r>
    </w:p>
    <w:p w14:paraId="794B5CB3" w14:textId="3484CAAC" w:rsidR="00434BD8" w:rsidRPr="00643FC4" w:rsidRDefault="00434BD8" w:rsidP="0038436B">
      <w:pPr>
        <w:tabs>
          <w:tab w:val="left" w:pos="900"/>
        </w:tabs>
        <w:spacing w:after="160"/>
        <w:ind w:left="540" w:hanging="540"/>
        <w:jc w:val="both"/>
        <w:rPr>
          <w:b/>
          <w:bCs/>
          <w:color w:val="000000"/>
          <w:szCs w:val="24"/>
        </w:rPr>
      </w:pPr>
      <w:r w:rsidRPr="00643FC4">
        <w:rPr>
          <w:b/>
          <w:bCs/>
          <w:color w:val="000000"/>
          <w:szCs w:val="24"/>
        </w:rPr>
        <w:t>A55.</w:t>
      </w:r>
      <w:r w:rsidR="0038436B">
        <w:rPr>
          <w:b/>
          <w:bCs/>
          <w:color w:val="000000"/>
          <w:szCs w:val="24"/>
        </w:rPr>
        <w:t xml:space="preserve"> This implies that Contractors need to maintain whatever staffing levels needed to maintain and appropriately fulfill requests from the County. </w:t>
      </w:r>
    </w:p>
    <w:p w14:paraId="14848092" w14:textId="77777777" w:rsidR="00434BD8" w:rsidRDefault="00434BD8" w:rsidP="00985E15">
      <w:pPr>
        <w:tabs>
          <w:tab w:val="left" w:pos="900"/>
        </w:tabs>
        <w:spacing w:after="160"/>
        <w:jc w:val="both"/>
        <w:rPr>
          <w:color w:val="000000"/>
          <w:szCs w:val="24"/>
        </w:rPr>
      </w:pPr>
    </w:p>
    <w:p w14:paraId="06394688" w14:textId="77777777" w:rsidR="00E67BC9" w:rsidRPr="00985E15" w:rsidRDefault="00E67BC9" w:rsidP="00985E15">
      <w:pPr>
        <w:tabs>
          <w:tab w:val="left" w:pos="900"/>
        </w:tabs>
        <w:spacing w:after="160"/>
        <w:jc w:val="both"/>
        <w:rPr>
          <w:color w:val="000000"/>
          <w:szCs w:val="24"/>
        </w:rPr>
      </w:pPr>
    </w:p>
    <w:p w14:paraId="254BCA53" w14:textId="4C4C768F" w:rsidR="00CF68E6" w:rsidRDefault="00EA1F05" w:rsidP="00EA1F05">
      <w:pPr>
        <w:pBdr>
          <w:bottom w:val="single" w:sz="6" w:space="1" w:color="auto"/>
        </w:pBdr>
        <w:spacing w:after="120"/>
        <w:rPr>
          <w:b/>
          <w:bCs/>
          <w:u w:val="single"/>
        </w:rPr>
      </w:pPr>
      <w:r w:rsidRPr="00EA1F05">
        <w:rPr>
          <w:b/>
          <w:bCs/>
          <w:u w:val="single"/>
        </w:rPr>
        <w:t>ADDITIONAL INFORMATION</w:t>
      </w:r>
    </w:p>
    <w:p w14:paraId="2C6D366D" w14:textId="25053F35" w:rsidR="00EA1F05" w:rsidRPr="00842275" w:rsidRDefault="00842275" w:rsidP="00EA1F05">
      <w:pPr>
        <w:pBdr>
          <w:bottom w:val="single" w:sz="6" w:space="1" w:color="auto"/>
        </w:pBdr>
        <w:spacing w:after="120"/>
        <w:rPr>
          <w:b/>
          <w:bCs/>
        </w:rPr>
      </w:pPr>
      <w:r w:rsidRPr="00842275">
        <w:rPr>
          <w:b/>
          <w:bCs/>
        </w:rPr>
        <w:t xml:space="preserve">NOTE: All addendums must be signed and included with proposals. </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3"/>
      <w:footerReference w:type="default" r:id="rId14"/>
      <w:headerReference w:type="first" r:id="rId15"/>
      <w:footerReference w:type="first" r:id="rId16"/>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0418E7DF" w:rsidR="0069382C" w:rsidRPr="00EA1F05" w:rsidRDefault="0069382C" w:rsidP="0069382C">
    <w:pPr>
      <w:pStyle w:val="Header"/>
      <w:tabs>
        <w:tab w:val="clear" w:pos="8640"/>
        <w:tab w:val="right" w:pos="9900"/>
      </w:tabs>
      <w:rPr>
        <w:b/>
        <w:bCs/>
      </w:rPr>
    </w:pPr>
    <w:r w:rsidRPr="00EA1F05">
      <w:rPr>
        <w:b/>
        <w:bCs/>
      </w:rPr>
      <w:t xml:space="preserve">ADDENDUM NO. </w:t>
    </w:r>
    <w:r w:rsidR="00985E15">
      <w:rPr>
        <w:b/>
        <w:bCs/>
      </w:rPr>
      <w:t>1</w:t>
    </w:r>
    <w:r w:rsidRPr="00EA1F05">
      <w:rPr>
        <w:b/>
        <w:bCs/>
      </w:rPr>
      <w:tab/>
    </w:r>
    <w:r w:rsidRPr="00EA1F05">
      <w:rPr>
        <w:b/>
        <w:bCs/>
      </w:rPr>
      <w:tab/>
    </w:r>
    <w:r w:rsidR="00EA1F05" w:rsidRPr="00EA1F05">
      <w:rPr>
        <w:b/>
        <w:bCs/>
      </w:rPr>
      <w:t>2</w:t>
    </w:r>
    <w:r w:rsidR="00F4076C">
      <w:rPr>
        <w:b/>
        <w:bCs/>
      </w:rPr>
      <w:t>6</w:t>
    </w:r>
    <w:r w:rsidR="00EA1F05" w:rsidRPr="00EA1F05">
      <w:rPr>
        <w:b/>
        <w:bCs/>
      </w:rPr>
      <w:t>-</w:t>
    </w:r>
    <w:r w:rsidR="00985E15">
      <w:rPr>
        <w:b/>
        <w:bCs/>
      </w:rPr>
      <w:t>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9QE6JpLj4DjyRnpX/Yn+vmTsgBuTQQBzq/zJP/EVicebXT0feiX89ROlWRPOtmX4Xr1O1Bo0DgRibGvsFPiWg==" w:salt="s+lyf3yQYPx+voliJy89X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14F44"/>
    <w:rsid w:val="00022535"/>
    <w:rsid w:val="00033D45"/>
    <w:rsid w:val="000414E2"/>
    <w:rsid w:val="00043A2A"/>
    <w:rsid w:val="00046679"/>
    <w:rsid w:val="000509F0"/>
    <w:rsid w:val="00053EE2"/>
    <w:rsid w:val="00062627"/>
    <w:rsid w:val="00074459"/>
    <w:rsid w:val="00074A66"/>
    <w:rsid w:val="00083067"/>
    <w:rsid w:val="000946A3"/>
    <w:rsid w:val="00096A78"/>
    <w:rsid w:val="000A1BFA"/>
    <w:rsid w:val="000A3D94"/>
    <w:rsid w:val="000A49A7"/>
    <w:rsid w:val="000A4CAB"/>
    <w:rsid w:val="000A52EB"/>
    <w:rsid w:val="000A7862"/>
    <w:rsid w:val="000D04A1"/>
    <w:rsid w:val="000F43B5"/>
    <w:rsid w:val="00103943"/>
    <w:rsid w:val="001167AC"/>
    <w:rsid w:val="001252A5"/>
    <w:rsid w:val="00130CE1"/>
    <w:rsid w:val="00132B21"/>
    <w:rsid w:val="00140EBE"/>
    <w:rsid w:val="00160D8F"/>
    <w:rsid w:val="001841B5"/>
    <w:rsid w:val="00187610"/>
    <w:rsid w:val="00196E04"/>
    <w:rsid w:val="001A127D"/>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4E8D"/>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436B"/>
    <w:rsid w:val="00385A10"/>
    <w:rsid w:val="0038787D"/>
    <w:rsid w:val="003A18D7"/>
    <w:rsid w:val="003A632F"/>
    <w:rsid w:val="003A7DCC"/>
    <w:rsid w:val="003B5832"/>
    <w:rsid w:val="003F09B1"/>
    <w:rsid w:val="003F206F"/>
    <w:rsid w:val="003F2FBF"/>
    <w:rsid w:val="003F6E82"/>
    <w:rsid w:val="003F7609"/>
    <w:rsid w:val="00402147"/>
    <w:rsid w:val="00411DC4"/>
    <w:rsid w:val="004131A7"/>
    <w:rsid w:val="00426BCD"/>
    <w:rsid w:val="00434BD8"/>
    <w:rsid w:val="00445948"/>
    <w:rsid w:val="004608E6"/>
    <w:rsid w:val="00464CAE"/>
    <w:rsid w:val="0048032D"/>
    <w:rsid w:val="00493928"/>
    <w:rsid w:val="004B1918"/>
    <w:rsid w:val="004C3C70"/>
    <w:rsid w:val="004C6E22"/>
    <w:rsid w:val="004E3EE4"/>
    <w:rsid w:val="0050375E"/>
    <w:rsid w:val="005055D3"/>
    <w:rsid w:val="005060C4"/>
    <w:rsid w:val="00517FFC"/>
    <w:rsid w:val="00523D30"/>
    <w:rsid w:val="00525414"/>
    <w:rsid w:val="00525FD8"/>
    <w:rsid w:val="0052661D"/>
    <w:rsid w:val="0057065C"/>
    <w:rsid w:val="005707DB"/>
    <w:rsid w:val="0058061F"/>
    <w:rsid w:val="005B37C1"/>
    <w:rsid w:val="005C43BF"/>
    <w:rsid w:val="005D3CB7"/>
    <w:rsid w:val="005E02FD"/>
    <w:rsid w:val="00603ED8"/>
    <w:rsid w:val="00605C06"/>
    <w:rsid w:val="0061414A"/>
    <w:rsid w:val="0064276A"/>
    <w:rsid w:val="00643F5E"/>
    <w:rsid w:val="00643FC4"/>
    <w:rsid w:val="00653049"/>
    <w:rsid w:val="006564E6"/>
    <w:rsid w:val="00660CA2"/>
    <w:rsid w:val="006627F2"/>
    <w:rsid w:val="006725EC"/>
    <w:rsid w:val="0069382C"/>
    <w:rsid w:val="006C0EB3"/>
    <w:rsid w:val="006D745E"/>
    <w:rsid w:val="007036FA"/>
    <w:rsid w:val="00706554"/>
    <w:rsid w:val="00707723"/>
    <w:rsid w:val="00710E05"/>
    <w:rsid w:val="007124B6"/>
    <w:rsid w:val="007368C3"/>
    <w:rsid w:val="00754987"/>
    <w:rsid w:val="00783163"/>
    <w:rsid w:val="00785DA3"/>
    <w:rsid w:val="007A5299"/>
    <w:rsid w:val="007F6F6F"/>
    <w:rsid w:val="0080285B"/>
    <w:rsid w:val="0080437C"/>
    <w:rsid w:val="00804ECA"/>
    <w:rsid w:val="00807860"/>
    <w:rsid w:val="00830EBE"/>
    <w:rsid w:val="00831988"/>
    <w:rsid w:val="00837F13"/>
    <w:rsid w:val="00842275"/>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85E15"/>
    <w:rsid w:val="00992C79"/>
    <w:rsid w:val="00997447"/>
    <w:rsid w:val="009A5699"/>
    <w:rsid w:val="009A68A8"/>
    <w:rsid w:val="009C4B03"/>
    <w:rsid w:val="009D11EF"/>
    <w:rsid w:val="009D2D83"/>
    <w:rsid w:val="009D66F5"/>
    <w:rsid w:val="009E2A73"/>
    <w:rsid w:val="009E4371"/>
    <w:rsid w:val="009F6C19"/>
    <w:rsid w:val="00A07B66"/>
    <w:rsid w:val="00A2718B"/>
    <w:rsid w:val="00A32AF0"/>
    <w:rsid w:val="00A34AFE"/>
    <w:rsid w:val="00A5510B"/>
    <w:rsid w:val="00A6185C"/>
    <w:rsid w:val="00A72F3F"/>
    <w:rsid w:val="00A8651A"/>
    <w:rsid w:val="00A87373"/>
    <w:rsid w:val="00A93012"/>
    <w:rsid w:val="00AA0309"/>
    <w:rsid w:val="00AA2A5A"/>
    <w:rsid w:val="00AD4A23"/>
    <w:rsid w:val="00AE7A18"/>
    <w:rsid w:val="00B0079B"/>
    <w:rsid w:val="00B06370"/>
    <w:rsid w:val="00B07A7F"/>
    <w:rsid w:val="00B60E88"/>
    <w:rsid w:val="00B64F84"/>
    <w:rsid w:val="00B70B00"/>
    <w:rsid w:val="00B82A39"/>
    <w:rsid w:val="00B97D79"/>
    <w:rsid w:val="00BA544F"/>
    <w:rsid w:val="00BB2EED"/>
    <w:rsid w:val="00BB421C"/>
    <w:rsid w:val="00BC4665"/>
    <w:rsid w:val="00BC4CFC"/>
    <w:rsid w:val="00BC53F6"/>
    <w:rsid w:val="00BD7B4A"/>
    <w:rsid w:val="00BF0C3E"/>
    <w:rsid w:val="00BF1A10"/>
    <w:rsid w:val="00C01297"/>
    <w:rsid w:val="00C02B93"/>
    <w:rsid w:val="00C04BF9"/>
    <w:rsid w:val="00C07D27"/>
    <w:rsid w:val="00C121DA"/>
    <w:rsid w:val="00C20D39"/>
    <w:rsid w:val="00C3031B"/>
    <w:rsid w:val="00C518D9"/>
    <w:rsid w:val="00C5202C"/>
    <w:rsid w:val="00C523CA"/>
    <w:rsid w:val="00C54BBE"/>
    <w:rsid w:val="00C65E0D"/>
    <w:rsid w:val="00C66A0C"/>
    <w:rsid w:val="00C801FE"/>
    <w:rsid w:val="00C83188"/>
    <w:rsid w:val="00C95E9D"/>
    <w:rsid w:val="00CA1A27"/>
    <w:rsid w:val="00CB1B38"/>
    <w:rsid w:val="00CC306A"/>
    <w:rsid w:val="00CC4EA5"/>
    <w:rsid w:val="00CC4FF2"/>
    <w:rsid w:val="00CD038E"/>
    <w:rsid w:val="00CE0010"/>
    <w:rsid w:val="00CF341E"/>
    <w:rsid w:val="00CF68E6"/>
    <w:rsid w:val="00D01ADF"/>
    <w:rsid w:val="00D20816"/>
    <w:rsid w:val="00D258A9"/>
    <w:rsid w:val="00D4336C"/>
    <w:rsid w:val="00D454B6"/>
    <w:rsid w:val="00DA4DE3"/>
    <w:rsid w:val="00DB7FA9"/>
    <w:rsid w:val="00DC457D"/>
    <w:rsid w:val="00DC68A5"/>
    <w:rsid w:val="00DD2371"/>
    <w:rsid w:val="00DD4532"/>
    <w:rsid w:val="00E0270A"/>
    <w:rsid w:val="00E12DB6"/>
    <w:rsid w:val="00E531E3"/>
    <w:rsid w:val="00E5490D"/>
    <w:rsid w:val="00E54A57"/>
    <w:rsid w:val="00E63776"/>
    <w:rsid w:val="00E67BC9"/>
    <w:rsid w:val="00E74270"/>
    <w:rsid w:val="00E82943"/>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kecountyfl.gov/offices/procurement_services/bid_details.aspx?bid_number=26-526&amp;mylakefl=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kecountyfl.gov/ProcurementDocuments/term-supply_contracts/22-505.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411DC4"/>
    <w:rsid w:val="0048083F"/>
    <w:rsid w:val="004E3EE4"/>
    <w:rsid w:val="005247F9"/>
    <w:rsid w:val="007036FA"/>
    <w:rsid w:val="00743F20"/>
    <w:rsid w:val="008F6B69"/>
    <w:rsid w:val="00925724"/>
    <w:rsid w:val="00E0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2891</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Munday, Amy</cp:lastModifiedBy>
  <cp:revision>3</cp:revision>
  <cp:lastPrinted>2020-04-01T15:04:00Z</cp:lastPrinted>
  <dcterms:created xsi:type="dcterms:W3CDTF">2025-11-13T15:17:00Z</dcterms:created>
  <dcterms:modified xsi:type="dcterms:W3CDTF">2025-11-13T15:17:00Z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