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48509DA5" w:rsidR="00EF5966" w:rsidRPr="00CD038E" w:rsidRDefault="00EA1F05" w:rsidP="00D258A9">
      <w:pPr>
        <w:tabs>
          <w:tab w:val="left" w:pos="7020"/>
        </w:tabs>
        <w:rPr>
          <w:szCs w:val="24"/>
        </w:rPr>
      </w:pPr>
      <w:r>
        <w:rPr>
          <w:b/>
          <w:szCs w:val="24"/>
        </w:rPr>
        <w:t xml:space="preserve">SOLICTATION: </w:t>
      </w:r>
      <w:r w:rsidR="00B874FB">
        <w:rPr>
          <w:bCs/>
          <w:szCs w:val="24"/>
        </w:rPr>
        <w:t>EMS Billing Services</w:t>
      </w:r>
      <w:r w:rsidR="00525414" w:rsidRPr="00CD038E">
        <w:rPr>
          <w:szCs w:val="24"/>
        </w:rPr>
        <w:tab/>
      </w:r>
      <w:r w:rsidR="00C3031B">
        <w:rPr>
          <w:szCs w:val="24"/>
        </w:rPr>
        <w:tab/>
      </w:r>
      <w:r w:rsidR="00C3031B">
        <w:rPr>
          <w:szCs w:val="24"/>
        </w:rPr>
        <w:tab/>
      </w:r>
      <w:r>
        <w:rPr>
          <w:szCs w:val="24"/>
        </w:rPr>
        <w:tab/>
      </w:r>
      <w:r w:rsidR="00D56C29">
        <w:rPr>
          <w:szCs w:val="24"/>
        </w:rPr>
        <w:t>3/18/2026</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6833D0A9" w14:textId="77777777" w:rsidR="00B874FB" w:rsidRDefault="00B874FB" w:rsidP="002F3824">
      <w:pPr>
        <w:pBdr>
          <w:bottom w:val="single" w:sz="6" w:space="1" w:color="auto"/>
        </w:pBdr>
        <w:rPr>
          <w:rFonts w:eastAsia="Calibri"/>
          <w:snapToGrid/>
          <w:color w:val="000000"/>
          <w:szCs w:val="24"/>
        </w:rPr>
      </w:pPr>
      <w:r>
        <w:rPr>
          <w:rFonts w:eastAsia="Calibri"/>
          <w:snapToGrid/>
          <w:color w:val="000000"/>
          <w:szCs w:val="24"/>
        </w:rPr>
        <w:t xml:space="preserve">Q1. </w:t>
      </w:r>
      <w:r w:rsidRPr="00B874FB">
        <w:rPr>
          <w:rFonts w:eastAsia="Calibri"/>
          <w:snapToGrid/>
          <w:color w:val="000000"/>
          <w:szCs w:val="24"/>
        </w:rPr>
        <w:t>Has the current contract gone full term?</w:t>
      </w:r>
    </w:p>
    <w:p w14:paraId="44C22D33" w14:textId="77777777" w:rsidR="00B874FB" w:rsidRDefault="00B874FB" w:rsidP="002F3824">
      <w:pPr>
        <w:pBdr>
          <w:bottom w:val="single" w:sz="6" w:space="1" w:color="auto"/>
        </w:pBdr>
        <w:ind w:firstLine="720"/>
        <w:rPr>
          <w:rFonts w:eastAsia="Calibri"/>
          <w:snapToGrid/>
          <w:color w:val="000000"/>
          <w:szCs w:val="24"/>
        </w:rPr>
      </w:pPr>
      <w:r>
        <w:rPr>
          <w:rFonts w:eastAsia="Calibri"/>
          <w:snapToGrid/>
          <w:color w:val="000000"/>
          <w:szCs w:val="24"/>
        </w:rPr>
        <w:t xml:space="preserve">R1. Yes. </w:t>
      </w:r>
      <w:r w:rsidRPr="00B874FB">
        <w:rPr>
          <w:rFonts w:eastAsia="Calibri"/>
          <w:snapToGrid/>
          <w:color w:val="000000"/>
          <w:szCs w:val="24"/>
        </w:rPr>
        <w:br/>
      </w:r>
      <w:r w:rsidRPr="00B874FB">
        <w:rPr>
          <w:rFonts w:eastAsia="Calibri"/>
          <w:snapToGrid/>
          <w:color w:val="000000"/>
          <w:szCs w:val="24"/>
        </w:rPr>
        <w:br/>
      </w:r>
      <w:r>
        <w:rPr>
          <w:rFonts w:eastAsia="Calibri"/>
          <w:snapToGrid/>
          <w:color w:val="000000"/>
          <w:szCs w:val="24"/>
        </w:rPr>
        <w:t xml:space="preserve">Q2. </w:t>
      </w:r>
      <w:r w:rsidRPr="00B874FB">
        <w:rPr>
          <w:rFonts w:eastAsia="Calibri"/>
          <w:snapToGrid/>
          <w:color w:val="000000"/>
          <w:szCs w:val="24"/>
        </w:rPr>
        <w:t>Have all options to extend the current contract been exercised?</w:t>
      </w:r>
    </w:p>
    <w:p w14:paraId="320ADC61" w14:textId="77777777" w:rsidR="00B874FB" w:rsidRDefault="00B874FB" w:rsidP="002F3824">
      <w:pPr>
        <w:pBdr>
          <w:bottom w:val="single" w:sz="6" w:space="1" w:color="auto"/>
        </w:pBdr>
        <w:ind w:firstLine="720"/>
        <w:rPr>
          <w:rFonts w:eastAsia="Calibri"/>
          <w:snapToGrid/>
          <w:color w:val="000000"/>
          <w:szCs w:val="24"/>
        </w:rPr>
      </w:pPr>
      <w:r>
        <w:rPr>
          <w:rFonts w:eastAsia="Calibri"/>
          <w:snapToGrid/>
          <w:color w:val="000000"/>
          <w:szCs w:val="24"/>
        </w:rPr>
        <w:t>R2. Yes.</w:t>
      </w:r>
      <w:r w:rsidRPr="00B874FB">
        <w:rPr>
          <w:rFonts w:eastAsia="Calibri"/>
          <w:snapToGrid/>
          <w:color w:val="000000"/>
          <w:szCs w:val="24"/>
        </w:rPr>
        <w:br/>
      </w:r>
      <w:r w:rsidRPr="00B874FB">
        <w:rPr>
          <w:rFonts w:eastAsia="Calibri"/>
          <w:snapToGrid/>
          <w:color w:val="000000"/>
          <w:szCs w:val="24"/>
        </w:rPr>
        <w:br/>
      </w:r>
      <w:r>
        <w:rPr>
          <w:rFonts w:eastAsia="Calibri"/>
          <w:snapToGrid/>
          <w:color w:val="000000"/>
          <w:szCs w:val="24"/>
        </w:rPr>
        <w:t xml:space="preserve">Q3. </w:t>
      </w:r>
      <w:r w:rsidRPr="00B874FB">
        <w:rPr>
          <w:rFonts w:eastAsia="Calibri"/>
          <w:snapToGrid/>
          <w:color w:val="000000"/>
          <w:szCs w:val="24"/>
        </w:rPr>
        <w:t>Who is the incumbent, and how long has the incumbent been providing the requested services?</w:t>
      </w:r>
    </w:p>
    <w:p w14:paraId="3FC1797C" w14:textId="1B05B163" w:rsidR="009D336C" w:rsidRDefault="00B874FB" w:rsidP="002F3824">
      <w:pPr>
        <w:pBdr>
          <w:bottom w:val="single" w:sz="6" w:space="1" w:color="auto"/>
        </w:pBdr>
        <w:ind w:firstLine="720"/>
        <w:rPr>
          <w:rFonts w:eastAsia="Calibri"/>
          <w:snapToGrid/>
          <w:color w:val="000000"/>
          <w:szCs w:val="24"/>
        </w:rPr>
      </w:pPr>
      <w:r>
        <w:rPr>
          <w:rFonts w:eastAsia="Calibri"/>
          <w:snapToGrid/>
          <w:color w:val="000000"/>
          <w:szCs w:val="24"/>
        </w:rPr>
        <w:t xml:space="preserve">R3. </w:t>
      </w:r>
      <w:r w:rsidR="009D336C">
        <w:rPr>
          <w:rFonts w:eastAsia="Calibri"/>
          <w:snapToGrid/>
          <w:color w:val="000000"/>
          <w:szCs w:val="24"/>
        </w:rPr>
        <w:t xml:space="preserve">See current contract at this link for the information requested: </w:t>
      </w:r>
      <w:hyperlink r:id="rId11" w:history="1">
        <w:r w:rsidR="009D336C">
          <w:rPr>
            <w:rStyle w:val="Hyperlink"/>
            <w:rFonts w:eastAsia="Calibri"/>
            <w:snapToGrid/>
            <w:szCs w:val="24"/>
          </w:rPr>
          <w:t>Contract 18-0210</w:t>
        </w:r>
      </w:hyperlink>
    </w:p>
    <w:p w14:paraId="7F6BA321" w14:textId="649063CC" w:rsidR="00B613A8" w:rsidRDefault="00B874FB" w:rsidP="002F3824">
      <w:pPr>
        <w:pBdr>
          <w:bottom w:val="single" w:sz="6" w:space="1" w:color="auto"/>
        </w:pBdr>
        <w:ind w:firstLine="720"/>
        <w:rPr>
          <w:rFonts w:eastAsia="Calibri"/>
          <w:snapToGrid/>
          <w:color w:val="000000"/>
          <w:szCs w:val="24"/>
        </w:rPr>
      </w:pPr>
      <w:r w:rsidRPr="00B874FB">
        <w:rPr>
          <w:rFonts w:eastAsia="Calibri"/>
          <w:snapToGrid/>
          <w:color w:val="000000"/>
          <w:szCs w:val="24"/>
        </w:rPr>
        <w:br/>
      </w:r>
      <w:r w:rsidRPr="009D336C">
        <w:rPr>
          <w:rFonts w:eastAsia="Calibri"/>
          <w:snapToGrid/>
          <w:color w:val="000000"/>
          <w:szCs w:val="24"/>
        </w:rPr>
        <w:t>Q4. To what extent will the location of the bidder’s proposed location or headquarters have a bearing on any award?</w:t>
      </w:r>
    </w:p>
    <w:p w14:paraId="5657C0F6" w14:textId="178A68FC" w:rsidR="00B613A8" w:rsidRDefault="00B613A8" w:rsidP="002F3824">
      <w:pPr>
        <w:pBdr>
          <w:bottom w:val="single" w:sz="6" w:space="1" w:color="auto"/>
        </w:pBdr>
        <w:ind w:firstLine="720"/>
        <w:rPr>
          <w:rFonts w:eastAsia="Calibri"/>
          <w:snapToGrid/>
          <w:color w:val="000000"/>
          <w:szCs w:val="24"/>
        </w:rPr>
      </w:pPr>
      <w:r>
        <w:rPr>
          <w:rFonts w:eastAsia="Calibri"/>
          <w:snapToGrid/>
          <w:color w:val="000000"/>
          <w:szCs w:val="24"/>
        </w:rPr>
        <w:t xml:space="preserve">R4. </w:t>
      </w:r>
      <w:r w:rsidR="009D336C">
        <w:rPr>
          <w:rFonts w:eastAsia="Calibri"/>
          <w:snapToGrid/>
          <w:color w:val="000000"/>
          <w:szCs w:val="24"/>
        </w:rPr>
        <w:t>See bid document’s Section 7.0, Method of Award.</w:t>
      </w:r>
      <w:r w:rsidR="00B874FB" w:rsidRPr="00B874FB">
        <w:rPr>
          <w:rFonts w:eastAsia="Calibri"/>
          <w:snapToGrid/>
          <w:color w:val="000000"/>
          <w:szCs w:val="24"/>
        </w:rPr>
        <w:br/>
      </w:r>
      <w:r w:rsidR="00B874FB" w:rsidRPr="00B874FB">
        <w:rPr>
          <w:rFonts w:eastAsia="Calibri"/>
          <w:snapToGrid/>
          <w:color w:val="000000"/>
          <w:szCs w:val="24"/>
        </w:rPr>
        <w:br/>
      </w:r>
      <w:r w:rsidR="00B874FB" w:rsidRPr="004959CD">
        <w:rPr>
          <w:rFonts w:eastAsia="Calibri"/>
          <w:snapToGrid/>
          <w:color w:val="000000"/>
          <w:szCs w:val="24"/>
        </w:rPr>
        <w:t>Q5. How are fees currently being billed by any incumbent(s), by category, and at what rates?</w:t>
      </w:r>
    </w:p>
    <w:p w14:paraId="7FEA893C" w14:textId="2D56AE03" w:rsidR="00B874FB" w:rsidRDefault="00B613A8" w:rsidP="002F3824">
      <w:pPr>
        <w:pBdr>
          <w:bottom w:val="single" w:sz="6" w:space="1" w:color="auto"/>
        </w:pBdr>
        <w:ind w:firstLine="720"/>
        <w:rPr>
          <w:rFonts w:eastAsia="Calibri"/>
          <w:snapToGrid/>
          <w:color w:val="000000"/>
          <w:szCs w:val="24"/>
        </w:rPr>
      </w:pPr>
      <w:r>
        <w:rPr>
          <w:rFonts w:eastAsia="Calibri"/>
          <w:snapToGrid/>
          <w:color w:val="000000"/>
          <w:szCs w:val="24"/>
        </w:rPr>
        <w:t xml:space="preserve">R5. </w:t>
      </w:r>
      <w:r w:rsidR="009D336C">
        <w:rPr>
          <w:rFonts w:eastAsia="Calibri"/>
          <w:snapToGrid/>
          <w:color w:val="000000"/>
          <w:szCs w:val="24"/>
        </w:rPr>
        <w:t>See response to Q3.</w:t>
      </w:r>
      <w:r w:rsidR="00B874FB" w:rsidRPr="00B874FB">
        <w:rPr>
          <w:rFonts w:eastAsia="Calibri"/>
          <w:snapToGrid/>
          <w:color w:val="000000"/>
          <w:szCs w:val="24"/>
        </w:rPr>
        <w:br/>
      </w:r>
      <w:r w:rsidR="00B874FB" w:rsidRPr="00B874FB">
        <w:rPr>
          <w:rFonts w:eastAsia="Calibri"/>
          <w:snapToGrid/>
          <w:color w:val="000000"/>
          <w:szCs w:val="24"/>
        </w:rPr>
        <w:br/>
      </w:r>
      <w:r w:rsidR="00B874FB">
        <w:rPr>
          <w:rFonts w:eastAsia="Calibri"/>
          <w:snapToGrid/>
          <w:color w:val="000000"/>
          <w:szCs w:val="24"/>
        </w:rPr>
        <w:t xml:space="preserve">Q6. </w:t>
      </w:r>
      <w:r w:rsidR="00B874FB" w:rsidRPr="00B874FB">
        <w:rPr>
          <w:rFonts w:eastAsia="Calibri"/>
          <w:snapToGrid/>
          <w:color w:val="000000"/>
          <w:szCs w:val="24"/>
        </w:rPr>
        <w:t>What estimated or actual dollars were paid last year, last month, or last quarter to any incumbent(s)?</w:t>
      </w:r>
    </w:p>
    <w:p w14:paraId="72048390" w14:textId="77777777" w:rsidR="00B613A8" w:rsidRPr="00AF01D8" w:rsidRDefault="00B874FB" w:rsidP="002F3824">
      <w:pPr>
        <w:pBdr>
          <w:bottom w:val="single" w:sz="6" w:space="1" w:color="auto"/>
        </w:pBdr>
        <w:ind w:firstLine="720"/>
        <w:rPr>
          <w:rFonts w:eastAsia="Calibri"/>
          <w:snapToGrid/>
          <w:color w:val="000000"/>
          <w:szCs w:val="24"/>
        </w:rPr>
      </w:pPr>
      <w:r>
        <w:rPr>
          <w:rFonts w:eastAsia="Calibri"/>
          <w:snapToGrid/>
          <w:color w:val="000000"/>
          <w:szCs w:val="24"/>
        </w:rPr>
        <w:t>R6. FY25 $515,040.</w:t>
      </w:r>
      <w:r w:rsidRPr="00B874FB">
        <w:rPr>
          <w:rFonts w:eastAsia="Calibri"/>
          <w:snapToGrid/>
          <w:color w:val="000000"/>
          <w:szCs w:val="24"/>
        </w:rPr>
        <w:br/>
      </w:r>
      <w:r w:rsidRPr="00B874FB">
        <w:rPr>
          <w:rFonts w:eastAsia="Calibri"/>
          <w:snapToGrid/>
          <w:color w:val="000000"/>
          <w:szCs w:val="24"/>
        </w:rPr>
        <w:br/>
      </w:r>
      <w:r w:rsidRPr="00AF01D8">
        <w:rPr>
          <w:rFonts w:eastAsia="Calibri"/>
          <w:snapToGrid/>
          <w:color w:val="000000"/>
          <w:szCs w:val="24"/>
        </w:rPr>
        <w:t>Q7. What were your annual gross charges last year or for the last 12 months?</w:t>
      </w:r>
    </w:p>
    <w:p w14:paraId="677BE9B6" w14:textId="464C3930"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R7. </w:t>
      </w:r>
      <w:r w:rsidR="001146D0" w:rsidRPr="00AF01D8">
        <w:rPr>
          <w:rFonts w:eastAsia="Calibri"/>
          <w:snapToGrid/>
          <w:color w:val="000000"/>
          <w:szCs w:val="24"/>
        </w:rPr>
        <w:t xml:space="preserve"> </w:t>
      </w:r>
      <w:r w:rsidR="00056B0A" w:rsidRPr="00AF01D8">
        <w:rPr>
          <w:rFonts w:eastAsia="Calibri"/>
          <w:snapToGrid/>
          <w:color w:val="000000"/>
          <w:szCs w:val="24"/>
        </w:rPr>
        <w:t xml:space="preserve">FY 2025 </w:t>
      </w:r>
      <w:r w:rsidR="001146D0" w:rsidRPr="00AF01D8">
        <w:rPr>
          <w:rFonts w:eastAsia="Calibri"/>
          <w:snapToGrid/>
          <w:color w:val="000000"/>
          <w:szCs w:val="24"/>
        </w:rPr>
        <w:t>$28,8</w:t>
      </w:r>
      <w:r w:rsidR="00040ED7" w:rsidRPr="00AF01D8">
        <w:rPr>
          <w:rFonts w:eastAsia="Calibri"/>
          <w:snapToGrid/>
          <w:color w:val="000000"/>
          <w:szCs w:val="24"/>
        </w:rPr>
        <w:t>86,425.92</w:t>
      </w:r>
      <w:r w:rsidR="00B874FB" w:rsidRPr="00AF01D8">
        <w:rPr>
          <w:rFonts w:eastAsia="Calibri"/>
          <w:snapToGrid/>
          <w:color w:val="000000"/>
          <w:szCs w:val="24"/>
        </w:rPr>
        <w:br/>
      </w:r>
      <w:r w:rsidR="00B874FB" w:rsidRPr="00AF01D8">
        <w:rPr>
          <w:rFonts w:eastAsia="Calibri"/>
          <w:snapToGrid/>
          <w:color w:val="000000"/>
          <w:szCs w:val="24"/>
        </w:rPr>
        <w:br/>
        <w:t>Q8. What were your annual total adjustments for last year or for the last 12 months?</w:t>
      </w:r>
    </w:p>
    <w:p w14:paraId="1B95480C" w14:textId="624E626F"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R8. </w:t>
      </w:r>
      <w:r w:rsidR="00056B0A" w:rsidRPr="00AF01D8">
        <w:rPr>
          <w:rFonts w:eastAsia="Calibri"/>
          <w:snapToGrid/>
          <w:color w:val="000000"/>
          <w:szCs w:val="24"/>
        </w:rPr>
        <w:t xml:space="preserve">FY 2025 </w:t>
      </w:r>
      <w:r w:rsidR="00040ED7" w:rsidRPr="00AF01D8">
        <w:rPr>
          <w:rFonts w:eastAsia="Calibri"/>
          <w:snapToGrid/>
          <w:color w:val="000000"/>
          <w:szCs w:val="24"/>
        </w:rPr>
        <w:t>$10,875,756.21 (Bad Debt and Contractual)</w:t>
      </w:r>
      <w:r w:rsidR="00B874FB" w:rsidRPr="00AF01D8">
        <w:rPr>
          <w:rFonts w:eastAsia="Calibri"/>
          <w:snapToGrid/>
          <w:color w:val="000000"/>
          <w:szCs w:val="24"/>
        </w:rPr>
        <w:br/>
      </w:r>
      <w:r w:rsidR="00B874FB" w:rsidRPr="00AF01D8">
        <w:rPr>
          <w:rFonts w:eastAsia="Calibri"/>
          <w:snapToGrid/>
          <w:color w:val="000000"/>
          <w:szCs w:val="24"/>
        </w:rPr>
        <w:br/>
        <w:t xml:space="preserve">Q9. What </w:t>
      </w:r>
      <w:proofErr w:type="gramStart"/>
      <w:r w:rsidR="00B874FB" w:rsidRPr="00AF01D8">
        <w:rPr>
          <w:rFonts w:eastAsia="Calibri"/>
          <w:snapToGrid/>
          <w:color w:val="000000"/>
          <w:szCs w:val="24"/>
        </w:rPr>
        <w:t>were</w:t>
      </w:r>
      <w:proofErr w:type="gramEnd"/>
      <w:r w:rsidR="00B874FB" w:rsidRPr="00AF01D8">
        <w:rPr>
          <w:rFonts w:eastAsia="Calibri"/>
          <w:snapToGrid/>
          <w:color w:val="000000"/>
          <w:szCs w:val="24"/>
        </w:rPr>
        <w:t xml:space="preserve"> your annual contractual allowance </w:t>
      </w:r>
      <w:proofErr w:type="gramStart"/>
      <w:r w:rsidR="00B874FB" w:rsidRPr="00AF01D8">
        <w:rPr>
          <w:rFonts w:eastAsia="Calibri"/>
          <w:snapToGrid/>
          <w:color w:val="000000"/>
          <w:szCs w:val="24"/>
        </w:rPr>
        <w:t>write offs</w:t>
      </w:r>
      <w:proofErr w:type="gramEnd"/>
      <w:r w:rsidR="00B874FB" w:rsidRPr="00AF01D8">
        <w:rPr>
          <w:rFonts w:eastAsia="Calibri"/>
          <w:snapToGrid/>
          <w:color w:val="000000"/>
          <w:szCs w:val="24"/>
        </w:rPr>
        <w:t xml:space="preserve"> for last year or for the last 12 months?</w:t>
      </w:r>
    </w:p>
    <w:p w14:paraId="319C2CCE" w14:textId="3DA6B68F"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R9. </w:t>
      </w:r>
      <w:r w:rsidR="00056B0A" w:rsidRPr="00AF01D8">
        <w:rPr>
          <w:rFonts w:eastAsia="Calibri"/>
          <w:snapToGrid/>
          <w:color w:val="000000"/>
          <w:szCs w:val="24"/>
        </w:rPr>
        <w:t xml:space="preserve">FY 2025 </w:t>
      </w:r>
      <w:r w:rsidR="00040ED7" w:rsidRPr="00AF01D8">
        <w:rPr>
          <w:rFonts w:eastAsia="Calibri"/>
          <w:snapToGrid/>
          <w:color w:val="000000"/>
          <w:szCs w:val="24"/>
        </w:rPr>
        <w:t>$6,386,939.60</w:t>
      </w:r>
      <w:r w:rsidR="00B874FB" w:rsidRPr="00B874FB">
        <w:rPr>
          <w:rFonts w:eastAsia="Calibri"/>
          <w:snapToGrid/>
          <w:color w:val="000000"/>
          <w:szCs w:val="24"/>
          <w:highlight w:val="yellow"/>
        </w:rPr>
        <w:br/>
      </w:r>
      <w:r w:rsidR="00B874FB" w:rsidRPr="00AF01D8">
        <w:rPr>
          <w:rFonts w:eastAsia="Calibri"/>
          <w:snapToGrid/>
          <w:color w:val="000000"/>
          <w:szCs w:val="24"/>
        </w:rPr>
        <w:br/>
        <w:t>Q10. What were your annual gross collections last year or for the last 12 months?</w:t>
      </w:r>
    </w:p>
    <w:p w14:paraId="742438D0" w14:textId="3073AF39"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R10. </w:t>
      </w:r>
      <w:r w:rsidR="00056B0A" w:rsidRPr="00AF01D8">
        <w:rPr>
          <w:rFonts w:eastAsia="Calibri"/>
          <w:snapToGrid/>
          <w:color w:val="000000"/>
          <w:szCs w:val="24"/>
        </w:rPr>
        <w:t xml:space="preserve">FY 2025 </w:t>
      </w:r>
      <w:r w:rsidR="001146D0" w:rsidRPr="00AF01D8">
        <w:rPr>
          <w:rFonts w:eastAsia="Calibri"/>
          <w:snapToGrid/>
          <w:color w:val="000000"/>
          <w:szCs w:val="24"/>
        </w:rPr>
        <w:t>$19,</w:t>
      </w:r>
      <w:r w:rsidR="00040ED7" w:rsidRPr="00AF01D8">
        <w:rPr>
          <w:rFonts w:eastAsia="Calibri"/>
          <w:snapToGrid/>
          <w:color w:val="000000"/>
          <w:szCs w:val="24"/>
        </w:rPr>
        <w:t>040,412.99</w:t>
      </w:r>
      <w:r w:rsidR="00B874FB" w:rsidRPr="00AF01D8">
        <w:rPr>
          <w:rFonts w:eastAsia="Calibri"/>
          <w:snapToGrid/>
          <w:color w:val="000000"/>
          <w:szCs w:val="24"/>
        </w:rPr>
        <w:br/>
      </w:r>
      <w:r w:rsidR="00B874FB" w:rsidRPr="00AF01D8">
        <w:rPr>
          <w:rFonts w:eastAsia="Calibri"/>
          <w:snapToGrid/>
          <w:color w:val="000000"/>
          <w:szCs w:val="24"/>
        </w:rPr>
        <w:br/>
      </w:r>
      <w:r w:rsidR="00B874FB" w:rsidRPr="00AF01D8">
        <w:rPr>
          <w:rFonts w:eastAsia="Calibri"/>
          <w:snapToGrid/>
          <w:color w:val="000000"/>
          <w:szCs w:val="24"/>
        </w:rPr>
        <w:lastRenderedPageBreak/>
        <w:t>Q11. What are your per-mile ground transport charges?</w:t>
      </w:r>
    </w:p>
    <w:p w14:paraId="2ADCCFAF" w14:textId="5D0BD750"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R11. </w:t>
      </w:r>
      <w:r w:rsidR="001146D0" w:rsidRPr="00AF01D8">
        <w:rPr>
          <w:rFonts w:eastAsia="Calibri"/>
          <w:snapToGrid/>
          <w:color w:val="000000"/>
          <w:szCs w:val="24"/>
        </w:rPr>
        <w:t>$11.00/mile</w:t>
      </w:r>
      <w:r w:rsidR="00B874FB" w:rsidRPr="00AF01D8">
        <w:rPr>
          <w:rFonts w:eastAsia="Calibri"/>
          <w:snapToGrid/>
          <w:color w:val="000000"/>
          <w:szCs w:val="24"/>
        </w:rPr>
        <w:br/>
      </w:r>
      <w:r w:rsidR="00B874FB" w:rsidRPr="00AF01D8">
        <w:rPr>
          <w:rFonts w:eastAsia="Calibri"/>
          <w:snapToGrid/>
          <w:color w:val="000000"/>
          <w:szCs w:val="24"/>
        </w:rPr>
        <w:br/>
        <w:t>Q12. What are your specialty care transport charges?</w:t>
      </w:r>
    </w:p>
    <w:p w14:paraId="5AC153C6" w14:textId="6748166B"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R12. </w:t>
      </w:r>
      <w:r w:rsidR="001146D0" w:rsidRPr="00AF01D8">
        <w:rPr>
          <w:rFonts w:eastAsia="Calibri"/>
          <w:snapToGrid/>
          <w:color w:val="000000"/>
          <w:szCs w:val="24"/>
        </w:rPr>
        <w:t>$900</w:t>
      </w:r>
      <w:r w:rsidR="00B874FB" w:rsidRPr="00AF01D8">
        <w:rPr>
          <w:rFonts w:eastAsia="Calibri"/>
          <w:snapToGrid/>
          <w:color w:val="000000"/>
          <w:szCs w:val="24"/>
        </w:rPr>
        <w:br/>
      </w:r>
      <w:r w:rsidR="00B874FB" w:rsidRPr="00AF01D8">
        <w:rPr>
          <w:rFonts w:eastAsia="Calibri"/>
          <w:snapToGrid/>
          <w:color w:val="000000"/>
          <w:szCs w:val="24"/>
        </w:rPr>
        <w:br/>
        <w:t xml:space="preserve">Q13. What </w:t>
      </w:r>
      <w:proofErr w:type="gramStart"/>
      <w:r w:rsidR="00B874FB" w:rsidRPr="00AF01D8">
        <w:rPr>
          <w:rFonts w:eastAsia="Calibri"/>
          <w:snapToGrid/>
          <w:color w:val="000000"/>
          <w:szCs w:val="24"/>
        </w:rPr>
        <w:t>are</w:t>
      </w:r>
      <w:proofErr w:type="gramEnd"/>
      <w:r w:rsidR="00B874FB" w:rsidRPr="00AF01D8">
        <w:rPr>
          <w:rFonts w:eastAsia="Calibri"/>
          <w:snapToGrid/>
          <w:color w:val="000000"/>
          <w:szCs w:val="24"/>
        </w:rPr>
        <w:t xml:space="preserve"> your treatment without transport charges?</w:t>
      </w:r>
    </w:p>
    <w:p w14:paraId="030E5A6A" w14:textId="60817479" w:rsidR="00B874FB"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R13. </w:t>
      </w:r>
      <w:r w:rsidR="001146D0" w:rsidRPr="00AF01D8">
        <w:rPr>
          <w:rFonts w:eastAsia="Calibri"/>
          <w:snapToGrid/>
          <w:color w:val="000000"/>
          <w:szCs w:val="24"/>
        </w:rPr>
        <w:t xml:space="preserve">N/A </w:t>
      </w:r>
      <w:r w:rsidR="00AF01D8" w:rsidRPr="00AF01D8">
        <w:rPr>
          <w:rFonts w:eastAsia="Calibri"/>
          <w:snapToGrid/>
          <w:color w:val="000000"/>
          <w:szCs w:val="24"/>
        </w:rPr>
        <w:t xml:space="preserve">– no treatment without transport </w:t>
      </w:r>
      <w:r w:rsidR="00B874FB" w:rsidRPr="00AF01D8">
        <w:rPr>
          <w:rFonts w:eastAsia="Calibri"/>
          <w:snapToGrid/>
          <w:color w:val="000000"/>
          <w:szCs w:val="24"/>
        </w:rPr>
        <w:br/>
        <w:t>Q14. When were the last changes to your transport rates, and are you considering raising any of the rates currently charged?</w:t>
      </w:r>
    </w:p>
    <w:p w14:paraId="17982A5C" w14:textId="42A7CEDE" w:rsidR="00B613A8" w:rsidRPr="00AF01D8" w:rsidRDefault="00B874FB"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R14. </w:t>
      </w:r>
      <w:r w:rsidR="009D336C" w:rsidRPr="00AF01D8">
        <w:rPr>
          <w:rFonts w:eastAsia="Calibri"/>
          <w:snapToGrid/>
          <w:color w:val="000000"/>
          <w:szCs w:val="24"/>
        </w:rPr>
        <w:t>See response to Q3.</w:t>
      </w:r>
      <w:r w:rsidRPr="00AF01D8">
        <w:rPr>
          <w:rFonts w:eastAsia="Calibri"/>
          <w:snapToGrid/>
          <w:color w:val="000000"/>
          <w:szCs w:val="24"/>
        </w:rPr>
        <w:br/>
      </w:r>
      <w:r w:rsidRPr="00AF01D8">
        <w:rPr>
          <w:rFonts w:eastAsia="Calibri"/>
          <w:snapToGrid/>
          <w:color w:val="000000"/>
          <w:szCs w:val="24"/>
        </w:rPr>
        <w:br/>
        <w:t>Q15. Are there any other charges you assess not otherwise covered by our questions?</w:t>
      </w:r>
    </w:p>
    <w:p w14:paraId="21A382D3" w14:textId="3D5F1A44"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R15. </w:t>
      </w:r>
      <w:r w:rsidR="009D336C" w:rsidRPr="00AF01D8">
        <w:rPr>
          <w:rFonts w:eastAsia="Calibri"/>
          <w:snapToGrid/>
          <w:color w:val="000000"/>
          <w:szCs w:val="24"/>
        </w:rPr>
        <w:t>No</w:t>
      </w:r>
      <w:r w:rsidR="00B874FB" w:rsidRPr="00AF01D8">
        <w:rPr>
          <w:rFonts w:eastAsia="Calibri"/>
          <w:snapToGrid/>
          <w:color w:val="000000"/>
          <w:szCs w:val="24"/>
        </w:rPr>
        <w:br/>
      </w:r>
      <w:r w:rsidR="00B874FB" w:rsidRPr="00AF01D8">
        <w:rPr>
          <w:rFonts w:eastAsia="Calibri"/>
          <w:snapToGrid/>
          <w:color w:val="000000"/>
          <w:szCs w:val="24"/>
        </w:rPr>
        <w:br/>
        <w:t>Q16. What percentage of your patients are residents versus non-residents, and do you charge the two groups differently?</w:t>
      </w:r>
    </w:p>
    <w:p w14:paraId="1FA3C40D" w14:textId="6D378698"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R16. </w:t>
      </w:r>
      <w:r w:rsidR="00040ED7" w:rsidRPr="00AF01D8">
        <w:rPr>
          <w:rFonts w:eastAsia="Calibri"/>
          <w:snapToGrid/>
          <w:color w:val="000000"/>
          <w:szCs w:val="24"/>
        </w:rPr>
        <w:t xml:space="preserve">N/A. </w:t>
      </w:r>
      <w:r w:rsidR="00AF01D8" w:rsidRPr="00AF01D8">
        <w:rPr>
          <w:rFonts w:eastAsia="Calibri"/>
          <w:snapToGrid/>
          <w:color w:val="000000"/>
          <w:szCs w:val="24"/>
        </w:rPr>
        <w:t>not</w:t>
      </w:r>
      <w:r w:rsidR="001146D0" w:rsidRPr="00AF01D8">
        <w:rPr>
          <w:rFonts w:eastAsia="Calibri"/>
          <w:snapToGrid/>
          <w:color w:val="000000"/>
          <w:szCs w:val="24"/>
        </w:rPr>
        <w:t xml:space="preserve"> bill</w:t>
      </w:r>
      <w:r w:rsidR="00AF01D8" w:rsidRPr="00AF01D8">
        <w:rPr>
          <w:rFonts w:eastAsia="Calibri"/>
          <w:snapToGrid/>
          <w:color w:val="000000"/>
          <w:szCs w:val="24"/>
        </w:rPr>
        <w:t>ed</w:t>
      </w:r>
      <w:r w:rsidR="001146D0" w:rsidRPr="00AF01D8">
        <w:rPr>
          <w:rFonts w:eastAsia="Calibri"/>
          <w:snapToGrid/>
          <w:color w:val="000000"/>
          <w:szCs w:val="24"/>
        </w:rPr>
        <w:t xml:space="preserve"> differently for residents versus non-residents</w:t>
      </w:r>
      <w:r w:rsidR="00B874FB" w:rsidRPr="00AF01D8">
        <w:rPr>
          <w:rFonts w:eastAsia="Calibri"/>
          <w:snapToGrid/>
          <w:color w:val="000000"/>
          <w:szCs w:val="24"/>
        </w:rPr>
        <w:br/>
      </w:r>
      <w:r w:rsidR="00B874FB" w:rsidRPr="00AF01D8">
        <w:rPr>
          <w:rFonts w:eastAsia="Calibri"/>
          <w:snapToGrid/>
          <w:color w:val="000000"/>
          <w:szCs w:val="24"/>
        </w:rPr>
        <w:br/>
        <w:t>Q17. Do you operate any shared services agreements with any other municipal or county governments in the region and, if so, with whom?</w:t>
      </w:r>
    </w:p>
    <w:p w14:paraId="0C9121B7" w14:textId="4898D7E1"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R17. </w:t>
      </w:r>
      <w:r w:rsidR="00040ED7" w:rsidRPr="00AF01D8">
        <w:rPr>
          <w:rFonts w:eastAsia="Calibri"/>
          <w:snapToGrid/>
          <w:color w:val="000000"/>
          <w:szCs w:val="24"/>
        </w:rPr>
        <w:t>No</w:t>
      </w:r>
      <w:r w:rsidR="00B874FB" w:rsidRPr="00AF01D8">
        <w:rPr>
          <w:rFonts w:eastAsia="Calibri"/>
          <w:snapToGrid/>
          <w:color w:val="000000"/>
          <w:szCs w:val="24"/>
        </w:rPr>
        <w:br/>
      </w:r>
      <w:r w:rsidR="00B874FB" w:rsidRPr="00AF01D8">
        <w:rPr>
          <w:rFonts w:eastAsia="Calibri"/>
          <w:snapToGrid/>
          <w:color w:val="000000"/>
          <w:szCs w:val="24"/>
        </w:rPr>
        <w:br/>
        <w:t>Q18. What were your transports per year for advanced life support for last year or for the last 12 months?</w:t>
      </w:r>
    </w:p>
    <w:p w14:paraId="71D34C12" w14:textId="252CE87C"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R18. </w:t>
      </w:r>
      <w:r w:rsidR="001146D0" w:rsidRPr="00AF01D8">
        <w:rPr>
          <w:rFonts w:eastAsia="Calibri"/>
          <w:snapToGrid/>
          <w:color w:val="000000"/>
          <w:szCs w:val="24"/>
        </w:rPr>
        <w:t xml:space="preserve">FY 2025 </w:t>
      </w:r>
      <w:r w:rsidR="00040ED7" w:rsidRPr="00AF01D8">
        <w:rPr>
          <w:rFonts w:eastAsia="Calibri"/>
          <w:snapToGrid/>
          <w:color w:val="000000"/>
          <w:szCs w:val="24"/>
        </w:rPr>
        <w:t xml:space="preserve">- </w:t>
      </w:r>
      <w:r w:rsidR="001146D0" w:rsidRPr="00AF01D8">
        <w:rPr>
          <w:rFonts w:eastAsia="Calibri"/>
          <w:snapToGrid/>
          <w:color w:val="000000"/>
          <w:szCs w:val="24"/>
        </w:rPr>
        <w:t>2</w:t>
      </w:r>
      <w:r w:rsidR="00B874FB" w:rsidRPr="00AF01D8">
        <w:rPr>
          <w:rFonts w:eastAsia="Calibri"/>
          <w:snapToGrid/>
          <w:color w:val="000000"/>
          <w:szCs w:val="24"/>
        </w:rPr>
        <w:br/>
      </w:r>
      <w:r w:rsidR="00B874FB" w:rsidRPr="00AF01D8">
        <w:rPr>
          <w:rFonts w:eastAsia="Calibri"/>
          <w:snapToGrid/>
          <w:color w:val="000000"/>
          <w:szCs w:val="24"/>
        </w:rPr>
        <w:br/>
        <w:t>Q19. What were your transports per year for advanced life support emergency level 1 for last year or for the last 12 months?</w:t>
      </w:r>
    </w:p>
    <w:p w14:paraId="09D4C5C0" w14:textId="0C7B568A"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R19. </w:t>
      </w:r>
      <w:r w:rsidR="001146D0" w:rsidRPr="00AF01D8">
        <w:rPr>
          <w:rFonts w:eastAsia="Calibri"/>
          <w:snapToGrid/>
          <w:color w:val="000000"/>
          <w:szCs w:val="24"/>
        </w:rPr>
        <w:t xml:space="preserve">FY 2025 </w:t>
      </w:r>
      <w:r w:rsidR="00040ED7" w:rsidRPr="00AF01D8">
        <w:rPr>
          <w:rFonts w:eastAsia="Calibri"/>
          <w:snapToGrid/>
          <w:color w:val="000000"/>
          <w:szCs w:val="24"/>
        </w:rPr>
        <w:t xml:space="preserve">- </w:t>
      </w:r>
      <w:r w:rsidR="001146D0" w:rsidRPr="00AF01D8">
        <w:rPr>
          <w:rFonts w:eastAsia="Calibri"/>
          <w:snapToGrid/>
          <w:color w:val="000000"/>
          <w:szCs w:val="24"/>
        </w:rPr>
        <w:t>33,265</w:t>
      </w:r>
      <w:r w:rsidR="00B874FB" w:rsidRPr="00AF01D8">
        <w:rPr>
          <w:rFonts w:eastAsia="Calibri"/>
          <w:snapToGrid/>
          <w:color w:val="000000"/>
          <w:szCs w:val="24"/>
        </w:rPr>
        <w:br/>
      </w:r>
      <w:r w:rsidR="00B874FB" w:rsidRPr="00AF01D8">
        <w:rPr>
          <w:rFonts w:eastAsia="Calibri"/>
          <w:snapToGrid/>
          <w:color w:val="000000"/>
          <w:szCs w:val="24"/>
        </w:rPr>
        <w:br/>
        <w:t xml:space="preserve">Q20. What </w:t>
      </w:r>
      <w:proofErr w:type="gramStart"/>
      <w:r w:rsidR="00B874FB" w:rsidRPr="00AF01D8">
        <w:rPr>
          <w:rFonts w:eastAsia="Calibri"/>
          <w:snapToGrid/>
          <w:color w:val="000000"/>
          <w:szCs w:val="24"/>
        </w:rPr>
        <w:t>were</w:t>
      </w:r>
      <w:proofErr w:type="gramEnd"/>
      <w:r w:rsidR="00B874FB" w:rsidRPr="00AF01D8">
        <w:rPr>
          <w:rFonts w:eastAsia="Calibri"/>
          <w:snapToGrid/>
          <w:color w:val="000000"/>
          <w:szCs w:val="24"/>
        </w:rPr>
        <w:t xml:space="preserve"> your </w:t>
      </w:r>
      <w:proofErr w:type="gramStart"/>
      <w:r w:rsidR="00B874FB" w:rsidRPr="00AF01D8">
        <w:rPr>
          <w:rFonts w:eastAsia="Calibri"/>
          <w:snapToGrid/>
          <w:color w:val="000000"/>
          <w:szCs w:val="24"/>
        </w:rPr>
        <w:t>transports</w:t>
      </w:r>
      <w:proofErr w:type="gramEnd"/>
      <w:r w:rsidR="00B874FB" w:rsidRPr="00AF01D8">
        <w:rPr>
          <w:rFonts w:eastAsia="Calibri"/>
          <w:snapToGrid/>
          <w:color w:val="000000"/>
          <w:szCs w:val="24"/>
        </w:rPr>
        <w:t xml:space="preserve"> per year for advanced life support emergency level 2 for last year or for the last 12 months?</w:t>
      </w:r>
    </w:p>
    <w:p w14:paraId="11EA1CCB" w14:textId="733AD018"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R20. </w:t>
      </w:r>
      <w:r w:rsidR="001146D0" w:rsidRPr="00AF01D8">
        <w:rPr>
          <w:rFonts w:eastAsia="Calibri"/>
          <w:snapToGrid/>
          <w:color w:val="000000"/>
          <w:szCs w:val="24"/>
        </w:rPr>
        <w:t xml:space="preserve">FY 2025 </w:t>
      </w:r>
      <w:r w:rsidR="00040ED7" w:rsidRPr="00AF01D8">
        <w:rPr>
          <w:rFonts w:eastAsia="Calibri"/>
          <w:snapToGrid/>
          <w:color w:val="000000"/>
          <w:szCs w:val="24"/>
        </w:rPr>
        <w:t xml:space="preserve">- </w:t>
      </w:r>
      <w:r w:rsidR="001146D0" w:rsidRPr="00AF01D8">
        <w:rPr>
          <w:rFonts w:eastAsia="Calibri"/>
          <w:snapToGrid/>
          <w:color w:val="000000"/>
          <w:szCs w:val="24"/>
        </w:rPr>
        <w:t>1,308</w:t>
      </w:r>
      <w:r w:rsidR="00B874FB" w:rsidRPr="00AF01D8">
        <w:rPr>
          <w:rFonts w:eastAsia="Calibri"/>
          <w:snapToGrid/>
          <w:color w:val="000000"/>
          <w:szCs w:val="24"/>
        </w:rPr>
        <w:br/>
      </w:r>
      <w:r w:rsidR="00B874FB" w:rsidRPr="00AF01D8">
        <w:rPr>
          <w:rFonts w:eastAsia="Calibri"/>
          <w:snapToGrid/>
          <w:color w:val="000000"/>
          <w:szCs w:val="24"/>
        </w:rPr>
        <w:br/>
        <w:t xml:space="preserve">Q21. What were your </w:t>
      </w:r>
      <w:proofErr w:type="gramStart"/>
      <w:r w:rsidR="00B874FB" w:rsidRPr="00AF01D8">
        <w:rPr>
          <w:rFonts w:eastAsia="Calibri"/>
          <w:snapToGrid/>
          <w:color w:val="000000"/>
          <w:szCs w:val="24"/>
        </w:rPr>
        <w:t>transports</w:t>
      </w:r>
      <w:proofErr w:type="gramEnd"/>
      <w:r w:rsidR="00B874FB" w:rsidRPr="00AF01D8">
        <w:rPr>
          <w:rFonts w:eastAsia="Calibri"/>
          <w:snapToGrid/>
          <w:color w:val="000000"/>
          <w:szCs w:val="24"/>
        </w:rPr>
        <w:t xml:space="preserve"> per year for basic life support for last year or for the last 12 months?</w:t>
      </w:r>
    </w:p>
    <w:p w14:paraId="0D53D372" w14:textId="7BD533DB"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R21. </w:t>
      </w:r>
      <w:r w:rsidR="001146D0" w:rsidRPr="00AF01D8">
        <w:rPr>
          <w:rFonts w:eastAsia="Calibri"/>
          <w:snapToGrid/>
          <w:color w:val="000000"/>
          <w:szCs w:val="24"/>
        </w:rPr>
        <w:t xml:space="preserve">FY 2025 </w:t>
      </w:r>
      <w:r w:rsidR="00040ED7" w:rsidRPr="00AF01D8">
        <w:rPr>
          <w:rFonts w:eastAsia="Calibri"/>
          <w:snapToGrid/>
          <w:color w:val="000000"/>
          <w:szCs w:val="24"/>
        </w:rPr>
        <w:t xml:space="preserve">- </w:t>
      </w:r>
      <w:r w:rsidR="001146D0" w:rsidRPr="00AF01D8">
        <w:rPr>
          <w:rFonts w:eastAsia="Calibri"/>
          <w:snapToGrid/>
          <w:color w:val="000000"/>
          <w:szCs w:val="24"/>
        </w:rPr>
        <w:t>7</w:t>
      </w:r>
      <w:r w:rsidR="00B874FB" w:rsidRPr="00AF01D8">
        <w:rPr>
          <w:rFonts w:eastAsia="Calibri"/>
          <w:snapToGrid/>
          <w:color w:val="000000"/>
          <w:szCs w:val="24"/>
        </w:rPr>
        <w:br/>
      </w:r>
      <w:r w:rsidR="00B874FB" w:rsidRPr="00AF01D8">
        <w:rPr>
          <w:rFonts w:eastAsia="Calibri"/>
          <w:snapToGrid/>
          <w:color w:val="000000"/>
          <w:szCs w:val="24"/>
        </w:rPr>
        <w:br/>
        <w:t>Q22. What were your transports per year for basic life support emergency for last year or for the last 12 months?</w:t>
      </w:r>
    </w:p>
    <w:p w14:paraId="2CCC9893" w14:textId="76CF97ED"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R22. </w:t>
      </w:r>
      <w:r w:rsidR="001146D0" w:rsidRPr="00AF01D8">
        <w:rPr>
          <w:rFonts w:eastAsia="Calibri"/>
          <w:snapToGrid/>
          <w:color w:val="000000"/>
          <w:szCs w:val="24"/>
        </w:rPr>
        <w:t xml:space="preserve">FY 2025 </w:t>
      </w:r>
      <w:r w:rsidR="00040ED7" w:rsidRPr="00AF01D8">
        <w:rPr>
          <w:rFonts w:eastAsia="Calibri"/>
          <w:snapToGrid/>
          <w:color w:val="000000"/>
          <w:szCs w:val="24"/>
        </w:rPr>
        <w:t xml:space="preserve">- </w:t>
      </w:r>
      <w:r w:rsidR="001146D0" w:rsidRPr="00AF01D8">
        <w:rPr>
          <w:rFonts w:eastAsia="Calibri"/>
          <w:snapToGrid/>
          <w:color w:val="000000"/>
          <w:szCs w:val="24"/>
        </w:rPr>
        <w:t>6,280</w:t>
      </w:r>
      <w:r w:rsidR="00B874FB" w:rsidRPr="00AF01D8">
        <w:rPr>
          <w:rFonts w:eastAsia="Calibri"/>
          <w:snapToGrid/>
          <w:color w:val="000000"/>
          <w:szCs w:val="24"/>
        </w:rPr>
        <w:br/>
      </w:r>
      <w:r w:rsidR="00B874FB" w:rsidRPr="00AF01D8">
        <w:rPr>
          <w:rFonts w:eastAsia="Calibri"/>
          <w:snapToGrid/>
          <w:color w:val="000000"/>
          <w:szCs w:val="24"/>
        </w:rPr>
        <w:br/>
        <w:t xml:space="preserve">Q23. What </w:t>
      </w:r>
      <w:proofErr w:type="gramStart"/>
      <w:r w:rsidR="00B874FB" w:rsidRPr="00AF01D8">
        <w:rPr>
          <w:rFonts w:eastAsia="Calibri"/>
          <w:snapToGrid/>
          <w:color w:val="000000"/>
          <w:szCs w:val="24"/>
        </w:rPr>
        <w:t>were</w:t>
      </w:r>
      <w:proofErr w:type="gramEnd"/>
      <w:r w:rsidR="00B874FB" w:rsidRPr="00AF01D8">
        <w:rPr>
          <w:rFonts w:eastAsia="Calibri"/>
          <w:snapToGrid/>
          <w:color w:val="000000"/>
          <w:szCs w:val="24"/>
        </w:rPr>
        <w:t xml:space="preserve"> your </w:t>
      </w:r>
      <w:proofErr w:type="gramStart"/>
      <w:r w:rsidR="00B874FB" w:rsidRPr="00AF01D8">
        <w:rPr>
          <w:rFonts w:eastAsia="Calibri"/>
          <w:snapToGrid/>
          <w:color w:val="000000"/>
          <w:szCs w:val="24"/>
        </w:rPr>
        <w:t>transports</w:t>
      </w:r>
      <w:proofErr w:type="gramEnd"/>
      <w:r w:rsidR="00B874FB" w:rsidRPr="00AF01D8">
        <w:rPr>
          <w:rFonts w:eastAsia="Calibri"/>
          <w:snapToGrid/>
          <w:color w:val="000000"/>
          <w:szCs w:val="24"/>
        </w:rPr>
        <w:t xml:space="preserve"> per year for specialty care transport for last year or for the last 12 months?</w:t>
      </w:r>
    </w:p>
    <w:p w14:paraId="068677CF" w14:textId="608A242B"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R23. </w:t>
      </w:r>
      <w:r w:rsidR="001146D0" w:rsidRPr="00AF01D8">
        <w:rPr>
          <w:rFonts w:eastAsia="Calibri"/>
          <w:snapToGrid/>
          <w:color w:val="000000"/>
          <w:szCs w:val="24"/>
        </w:rPr>
        <w:t xml:space="preserve">FY 2025 </w:t>
      </w:r>
      <w:r w:rsidR="00040ED7" w:rsidRPr="00AF01D8">
        <w:rPr>
          <w:rFonts w:eastAsia="Calibri"/>
          <w:snapToGrid/>
          <w:color w:val="000000"/>
          <w:szCs w:val="24"/>
        </w:rPr>
        <w:t xml:space="preserve">- </w:t>
      </w:r>
      <w:r w:rsidR="001146D0" w:rsidRPr="00AF01D8">
        <w:rPr>
          <w:rFonts w:eastAsia="Calibri"/>
          <w:snapToGrid/>
          <w:color w:val="000000"/>
          <w:szCs w:val="24"/>
        </w:rPr>
        <w:t>0</w:t>
      </w:r>
      <w:r w:rsidR="00B874FB" w:rsidRPr="00AF01D8">
        <w:rPr>
          <w:rFonts w:eastAsia="Calibri"/>
          <w:snapToGrid/>
          <w:color w:val="000000"/>
          <w:szCs w:val="24"/>
        </w:rPr>
        <w:br/>
      </w:r>
      <w:r w:rsidR="00B874FB" w:rsidRPr="00AF01D8">
        <w:rPr>
          <w:rFonts w:eastAsia="Calibri"/>
          <w:snapToGrid/>
          <w:color w:val="000000"/>
          <w:szCs w:val="24"/>
        </w:rPr>
        <w:br/>
        <w:t xml:space="preserve">Q24. What </w:t>
      </w:r>
      <w:proofErr w:type="gramStart"/>
      <w:r w:rsidR="00B874FB" w:rsidRPr="00AF01D8">
        <w:rPr>
          <w:rFonts w:eastAsia="Calibri"/>
          <w:snapToGrid/>
          <w:color w:val="000000"/>
          <w:szCs w:val="24"/>
        </w:rPr>
        <w:t>were</w:t>
      </w:r>
      <w:proofErr w:type="gramEnd"/>
      <w:r w:rsidR="00B874FB" w:rsidRPr="00AF01D8">
        <w:rPr>
          <w:rFonts w:eastAsia="Calibri"/>
          <w:snapToGrid/>
          <w:color w:val="000000"/>
          <w:szCs w:val="24"/>
        </w:rPr>
        <w:t xml:space="preserve"> your </w:t>
      </w:r>
      <w:proofErr w:type="gramStart"/>
      <w:r w:rsidR="00B874FB" w:rsidRPr="00AF01D8">
        <w:rPr>
          <w:rFonts w:eastAsia="Calibri"/>
          <w:snapToGrid/>
          <w:color w:val="000000"/>
          <w:szCs w:val="24"/>
        </w:rPr>
        <w:t>transports</w:t>
      </w:r>
      <w:proofErr w:type="gramEnd"/>
      <w:r w:rsidR="00B874FB" w:rsidRPr="00AF01D8">
        <w:rPr>
          <w:rFonts w:eastAsia="Calibri"/>
          <w:snapToGrid/>
          <w:color w:val="000000"/>
          <w:szCs w:val="24"/>
        </w:rPr>
        <w:t xml:space="preserve"> per year for treatment without transport for last year or for the last 12 months?</w:t>
      </w:r>
    </w:p>
    <w:p w14:paraId="6DC22569" w14:textId="1E3A93D4"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R24. </w:t>
      </w:r>
      <w:r w:rsidR="001146D0" w:rsidRPr="00AF01D8">
        <w:rPr>
          <w:rFonts w:eastAsia="Calibri"/>
          <w:snapToGrid/>
          <w:color w:val="000000"/>
          <w:szCs w:val="24"/>
        </w:rPr>
        <w:t xml:space="preserve">N/A </w:t>
      </w:r>
      <w:r w:rsidR="00AF01D8" w:rsidRPr="00AF01D8">
        <w:rPr>
          <w:rFonts w:eastAsia="Calibri"/>
          <w:snapToGrid/>
          <w:color w:val="000000"/>
          <w:szCs w:val="24"/>
        </w:rPr>
        <w:t xml:space="preserve">no transport without treatment </w:t>
      </w:r>
      <w:r w:rsidR="00B874FB" w:rsidRPr="00AF01D8">
        <w:rPr>
          <w:rFonts w:eastAsia="Calibri"/>
          <w:snapToGrid/>
          <w:color w:val="000000"/>
          <w:szCs w:val="24"/>
        </w:rPr>
        <w:br/>
      </w:r>
      <w:r w:rsidR="00B874FB" w:rsidRPr="00AF01D8">
        <w:rPr>
          <w:rFonts w:eastAsia="Calibri"/>
          <w:snapToGrid/>
          <w:color w:val="000000"/>
          <w:szCs w:val="24"/>
        </w:rPr>
        <w:lastRenderedPageBreak/>
        <w:br/>
        <w:t>Q25. What is your payer remit mix expressed as percentages of 100% of what you typically receive?</w:t>
      </w:r>
    </w:p>
    <w:p w14:paraId="48F774BC" w14:textId="3A737FC8"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R25. </w:t>
      </w:r>
      <w:r w:rsidR="00040ED7" w:rsidRPr="00AF01D8">
        <w:rPr>
          <w:rFonts w:eastAsia="Calibri"/>
          <w:snapToGrid/>
          <w:color w:val="000000"/>
          <w:szCs w:val="24"/>
        </w:rPr>
        <w:t>Private Pay 6.29%; Medicare 56.21%; Medicaid 6.9%; Commercial/HMO 30.6% (FY 2025 Collections)</w:t>
      </w:r>
      <w:r w:rsidR="00B874FB" w:rsidRPr="00AF01D8">
        <w:rPr>
          <w:rFonts w:eastAsia="Calibri"/>
          <w:snapToGrid/>
          <w:color w:val="000000"/>
          <w:szCs w:val="24"/>
        </w:rPr>
        <w:br/>
      </w:r>
      <w:r w:rsidR="00B874FB" w:rsidRPr="00AF01D8">
        <w:rPr>
          <w:rFonts w:eastAsia="Calibri"/>
          <w:snapToGrid/>
          <w:color w:val="000000"/>
          <w:szCs w:val="24"/>
        </w:rPr>
        <w:br/>
        <w:t>Q26. How many total transport vehicles do you now operate?</w:t>
      </w:r>
    </w:p>
    <w:p w14:paraId="29863129" w14:textId="3DCD8C02"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R26. </w:t>
      </w:r>
      <w:r w:rsidR="00040ED7" w:rsidRPr="00AF01D8">
        <w:rPr>
          <w:rFonts w:eastAsia="Calibri"/>
          <w:snapToGrid/>
          <w:color w:val="000000"/>
          <w:szCs w:val="24"/>
        </w:rPr>
        <w:t>24</w:t>
      </w:r>
      <w:r w:rsidR="00B874FB" w:rsidRPr="00AF01D8">
        <w:rPr>
          <w:rFonts w:eastAsia="Calibri"/>
          <w:snapToGrid/>
          <w:color w:val="000000"/>
          <w:szCs w:val="24"/>
        </w:rPr>
        <w:br/>
      </w:r>
      <w:r w:rsidR="00B874FB" w:rsidRPr="00AF01D8">
        <w:rPr>
          <w:rFonts w:eastAsia="Calibri"/>
          <w:snapToGrid/>
          <w:color w:val="000000"/>
          <w:szCs w:val="24"/>
        </w:rPr>
        <w:br/>
        <w:t xml:space="preserve">Q27. What </w:t>
      </w:r>
      <w:proofErr w:type="gramStart"/>
      <w:r w:rsidR="00B874FB" w:rsidRPr="00AF01D8">
        <w:rPr>
          <w:rFonts w:eastAsia="Calibri"/>
          <w:snapToGrid/>
          <w:color w:val="000000"/>
          <w:szCs w:val="24"/>
        </w:rPr>
        <w:t>is</w:t>
      </w:r>
      <w:proofErr w:type="gramEnd"/>
      <w:r w:rsidR="00B874FB" w:rsidRPr="00AF01D8">
        <w:rPr>
          <w:rFonts w:eastAsia="Calibri"/>
          <w:snapToGrid/>
          <w:color w:val="000000"/>
          <w:szCs w:val="24"/>
        </w:rPr>
        <w:t xml:space="preserve"> your average loaded miles per trip?</w:t>
      </w:r>
    </w:p>
    <w:p w14:paraId="788413F1" w14:textId="3D425A32" w:rsidR="00B613A8" w:rsidRPr="002272CD"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R27. </w:t>
      </w:r>
      <w:r w:rsidR="00040ED7" w:rsidRPr="00AF01D8">
        <w:rPr>
          <w:rFonts w:eastAsia="Calibri"/>
          <w:snapToGrid/>
          <w:color w:val="000000"/>
          <w:szCs w:val="24"/>
        </w:rPr>
        <w:t>6.1</w:t>
      </w:r>
      <w:r w:rsidR="00B874FB" w:rsidRPr="00B874FB">
        <w:rPr>
          <w:rFonts w:eastAsia="Calibri"/>
          <w:snapToGrid/>
          <w:color w:val="000000"/>
          <w:szCs w:val="24"/>
          <w:highlight w:val="yellow"/>
        </w:rPr>
        <w:br/>
      </w:r>
      <w:r w:rsidR="00B874FB" w:rsidRPr="00B874FB">
        <w:rPr>
          <w:rFonts w:eastAsia="Calibri"/>
          <w:snapToGrid/>
          <w:color w:val="000000"/>
          <w:szCs w:val="24"/>
          <w:highlight w:val="yellow"/>
        </w:rPr>
        <w:br/>
      </w:r>
      <w:r w:rsidR="00B874FB" w:rsidRPr="002272CD">
        <w:rPr>
          <w:rFonts w:eastAsia="Calibri"/>
          <w:snapToGrid/>
          <w:color w:val="000000"/>
          <w:szCs w:val="24"/>
        </w:rPr>
        <w:t>Q28. What is your average revenue per call?</w:t>
      </w:r>
    </w:p>
    <w:p w14:paraId="0193B5C2" w14:textId="7E822D5A" w:rsidR="00B613A8" w:rsidRPr="00AF01D8" w:rsidRDefault="00B613A8" w:rsidP="002F3824">
      <w:pPr>
        <w:pBdr>
          <w:bottom w:val="single" w:sz="6" w:space="1" w:color="auto"/>
        </w:pBdr>
        <w:ind w:firstLine="720"/>
        <w:rPr>
          <w:rFonts w:eastAsia="Calibri"/>
          <w:snapToGrid/>
          <w:color w:val="000000"/>
          <w:szCs w:val="24"/>
        </w:rPr>
      </w:pPr>
      <w:r w:rsidRPr="002272CD">
        <w:rPr>
          <w:rFonts w:eastAsia="Calibri"/>
          <w:snapToGrid/>
          <w:color w:val="000000"/>
          <w:szCs w:val="24"/>
        </w:rPr>
        <w:t xml:space="preserve">R28. </w:t>
      </w:r>
      <w:r w:rsidR="002272CD" w:rsidRPr="002272CD">
        <w:rPr>
          <w:rFonts w:eastAsia="Calibri"/>
          <w:snapToGrid/>
          <w:color w:val="000000"/>
          <w:szCs w:val="24"/>
        </w:rPr>
        <w:t>FY 2025 - $446 Date of Service</w:t>
      </w:r>
      <w:r w:rsidR="00B874FB" w:rsidRPr="00B874FB">
        <w:rPr>
          <w:rFonts w:eastAsia="Calibri"/>
          <w:snapToGrid/>
          <w:color w:val="000000"/>
          <w:szCs w:val="24"/>
          <w:highlight w:val="yellow"/>
        </w:rPr>
        <w:br/>
      </w:r>
      <w:r w:rsidR="00B874FB" w:rsidRPr="00B874FB">
        <w:rPr>
          <w:rFonts w:eastAsia="Calibri"/>
          <w:snapToGrid/>
          <w:color w:val="000000"/>
          <w:szCs w:val="24"/>
          <w:highlight w:val="yellow"/>
        </w:rPr>
        <w:br/>
      </w:r>
      <w:r w:rsidR="00B874FB" w:rsidRPr="00AF01D8">
        <w:rPr>
          <w:rFonts w:eastAsia="Calibri"/>
          <w:snapToGrid/>
          <w:color w:val="000000"/>
          <w:szCs w:val="24"/>
        </w:rPr>
        <w:t>Q29. Do you have a lockbox provider and, if so, which provider?</w:t>
      </w:r>
    </w:p>
    <w:p w14:paraId="7677D54B" w14:textId="6B231E09"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R29. </w:t>
      </w:r>
      <w:r w:rsidR="00040ED7" w:rsidRPr="00AF01D8">
        <w:rPr>
          <w:rFonts w:eastAsia="Calibri"/>
          <w:snapToGrid/>
          <w:color w:val="000000"/>
          <w:szCs w:val="24"/>
        </w:rPr>
        <w:t>Yes. Truist</w:t>
      </w:r>
      <w:r w:rsidR="00B874FB" w:rsidRPr="00AF01D8">
        <w:rPr>
          <w:rFonts w:eastAsia="Calibri"/>
          <w:snapToGrid/>
          <w:color w:val="000000"/>
          <w:szCs w:val="24"/>
        </w:rPr>
        <w:br/>
      </w:r>
      <w:r w:rsidR="00B874FB" w:rsidRPr="00AF01D8">
        <w:rPr>
          <w:rFonts w:eastAsia="Calibri"/>
          <w:snapToGrid/>
          <w:color w:val="000000"/>
          <w:szCs w:val="24"/>
        </w:rPr>
        <w:br/>
        <w:t xml:space="preserve">Q30. If you have a lockbox provider, will that provider remain in place </w:t>
      </w:r>
      <w:proofErr w:type="gramStart"/>
      <w:r w:rsidR="00B874FB" w:rsidRPr="00AF01D8">
        <w:rPr>
          <w:rFonts w:eastAsia="Calibri"/>
          <w:snapToGrid/>
          <w:color w:val="000000"/>
          <w:szCs w:val="24"/>
        </w:rPr>
        <w:t>as a result of</w:t>
      </w:r>
      <w:proofErr w:type="gramEnd"/>
      <w:r w:rsidR="00B874FB" w:rsidRPr="00AF01D8">
        <w:rPr>
          <w:rFonts w:eastAsia="Calibri"/>
          <w:snapToGrid/>
          <w:color w:val="000000"/>
          <w:szCs w:val="24"/>
        </w:rPr>
        <w:t xml:space="preserve"> this procurement?</w:t>
      </w:r>
    </w:p>
    <w:p w14:paraId="2DBBAC84" w14:textId="433FCFAD"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R30. </w:t>
      </w:r>
      <w:r w:rsidR="00040ED7" w:rsidRPr="00AF01D8">
        <w:rPr>
          <w:rFonts w:eastAsia="Calibri"/>
          <w:snapToGrid/>
          <w:color w:val="000000"/>
          <w:szCs w:val="24"/>
        </w:rPr>
        <w:t>Yes</w:t>
      </w:r>
      <w:r w:rsidR="00B874FB" w:rsidRPr="00AF01D8">
        <w:rPr>
          <w:rFonts w:eastAsia="Calibri"/>
          <w:snapToGrid/>
          <w:color w:val="000000"/>
          <w:szCs w:val="24"/>
        </w:rPr>
        <w:br/>
      </w:r>
      <w:r w:rsidR="00B874FB" w:rsidRPr="00AF01D8">
        <w:rPr>
          <w:rFonts w:eastAsia="Calibri"/>
          <w:snapToGrid/>
          <w:color w:val="000000"/>
          <w:szCs w:val="24"/>
        </w:rPr>
        <w:br/>
        <w:t>Q31. Do you have a collection agency provider and, if so, which provider?</w:t>
      </w:r>
    </w:p>
    <w:p w14:paraId="1B547EA1" w14:textId="2EB1921A" w:rsidR="00B613A8" w:rsidRPr="00AF01D8"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R31. </w:t>
      </w:r>
      <w:r w:rsidR="00040ED7" w:rsidRPr="00AF01D8">
        <w:rPr>
          <w:rFonts w:eastAsia="Calibri"/>
          <w:snapToGrid/>
          <w:color w:val="000000"/>
          <w:szCs w:val="24"/>
        </w:rPr>
        <w:t xml:space="preserve">Yes. United Collection </w:t>
      </w:r>
      <w:r w:rsidR="00C23B15" w:rsidRPr="00AF01D8">
        <w:rPr>
          <w:rFonts w:eastAsia="Calibri"/>
          <w:snapToGrid/>
          <w:color w:val="000000"/>
          <w:szCs w:val="24"/>
        </w:rPr>
        <w:t xml:space="preserve">Service </w:t>
      </w:r>
      <w:proofErr w:type="gramStart"/>
      <w:r w:rsidR="00C23B15" w:rsidRPr="00AF01D8">
        <w:rPr>
          <w:rFonts w:eastAsia="Calibri"/>
          <w:snapToGrid/>
          <w:color w:val="000000"/>
          <w:szCs w:val="24"/>
        </w:rPr>
        <w:t>aka</w:t>
      </w:r>
      <w:proofErr w:type="gramEnd"/>
      <w:r w:rsidR="00C23B15" w:rsidRPr="00AF01D8">
        <w:rPr>
          <w:rFonts w:eastAsia="Calibri"/>
          <w:snapToGrid/>
          <w:color w:val="000000"/>
          <w:szCs w:val="24"/>
        </w:rPr>
        <w:t xml:space="preserve"> United We Collect</w:t>
      </w:r>
      <w:r w:rsidR="00B874FB" w:rsidRPr="00AF01D8">
        <w:rPr>
          <w:rFonts w:eastAsia="Calibri"/>
          <w:snapToGrid/>
          <w:color w:val="000000"/>
          <w:szCs w:val="24"/>
        </w:rPr>
        <w:br/>
      </w:r>
      <w:r w:rsidR="00B874FB" w:rsidRPr="00AF01D8">
        <w:rPr>
          <w:rFonts w:eastAsia="Calibri"/>
          <w:snapToGrid/>
          <w:color w:val="000000"/>
          <w:szCs w:val="24"/>
        </w:rPr>
        <w:br/>
        <w:t>Q32. Which local hospitals or care facilities typically receive most of your patients?</w:t>
      </w:r>
    </w:p>
    <w:p w14:paraId="4C321940" w14:textId="2936B610" w:rsidR="00B874FB" w:rsidRDefault="00B613A8" w:rsidP="002F3824">
      <w:pPr>
        <w:pBdr>
          <w:bottom w:val="single" w:sz="6" w:space="1" w:color="auto"/>
        </w:pBdr>
        <w:ind w:firstLine="720"/>
        <w:rPr>
          <w:rFonts w:eastAsia="Calibri"/>
          <w:snapToGrid/>
          <w:color w:val="000000"/>
          <w:szCs w:val="24"/>
        </w:rPr>
      </w:pPr>
      <w:r w:rsidRPr="00AF01D8">
        <w:rPr>
          <w:rFonts w:eastAsia="Calibri"/>
          <w:snapToGrid/>
          <w:color w:val="000000"/>
          <w:szCs w:val="24"/>
        </w:rPr>
        <w:t xml:space="preserve">R32. </w:t>
      </w:r>
      <w:r w:rsidR="00040ED7" w:rsidRPr="00AF01D8">
        <w:rPr>
          <w:rFonts w:eastAsia="Calibri"/>
          <w:snapToGrid/>
          <w:color w:val="000000"/>
          <w:szCs w:val="24"/>
        </w:rPr>
        <w:t xml:space="preserve">UF Health Leesburg; </w:t>
      </w:r>
      <w:r w:rsidR="00FD521F" w:rsidRPr="00AF01D8">
        <w:rPr>
          <w:rFonts w:eastAsia="Calibri"/>
          <w:snapToGrid/>
          <w:color w:val="000000"/>
          <w:szCs w:val="24"/>
        </w:rPr>
        <w:t>UF Health Spanish Plain</w:t>
      </w:r>
      <w:r w:rsidR="00C23B15" w:rsidRPr="00AF01D8">
        <w:rPr>
          <w:rFonts w:eastAsia="Calibri"/>
          <w:snapToGrid/>
          <w:color w:val="000000"/>
          <w:szCs w:val="24"/>
        </w:rPr>
        <w:t>e</w:t>
      </w:r>
      <w:r w:rsidR="00FD521F" w:rsidRPr="00AF01D8">
        <w:rPr>
          <w:rFonts w:eastAsia="Calibri"/>
          <w:snapToGrid/>
          <w:color w:val="000000"/>
          <w:szCs w:val="24"/>
        </w:rPr>
        <w:t>s; AdventHealth Waterman; AdventHealth Minneola; South Lake Hospital</w:t>
      </w:r>
      <w:r w:rsidR="00B874FB" w:rsidRPr="00B874FB">
        <w:rPr>
          <w:rFonts w:eastAsia="Calibri"/>
          <w:snapToGrid/>
          <w:color w:val="000000"/>
          <w:szCs w:val="24"/>
        </w:rPr>
        <w:br/>
      </w:r>
      <w:r w:rsidR="00B874FB" w:rsidRPr="00B874FB">
        <w:rPr>
          <w:rFonts w:eastAsia="Calibri"/>
          <w:snapToGrid/>
          <w:color w:val="000000"/>
          <w:szCs w:val="24"/>
        </w:rPr>
        <w:br/>
      </w:r>
      <w:r w:rsidR="00B874FB">
        <w:rPr>
          <w:rFonts w:eastAsia="Calibri"/>
          <w:snapToGrid/>
          <w:color w:val="000000"/>
          <w:szCs w:val="24"/>
        </w:rPr>
        <w:t xml:space="preserve">Q33. </w:t>
      </w:r>
      <w:r w:rsidR="00B874FB" w:rsidRPr="00B874FB">
        <w:rPr>
          <w:rFonts w:eastAsia="Calibri"/>
          <w:snapToGrid/>
          <w:color w:val="000000"/>
          <w:szCs w:val="24"/>
        </w:rPr>
        <w:t>Please reconfirm the due date for this procurement by providing it in response to answers to questions.</w:t>
      </w:r>
    </w:p>
    <w:p w14:paraId="04C6C8FC" w14:textId="70710A94" w:rsidR="00B613A8" w:rsidRDefault="00B874FB" w:rsidP="002F3824">
      <w:pPr>
        <w:pBdr>
          <w:bottom w:val="single" w:sz="6" w:space="1" w:color="auto"/>
        </w:pBdr>
        <w:ind w:firstLine="720"/>
        <w:rPr>
          <w:rFonts w:eastAsia="Calibri"/>
          <w:snapToGrid/>
          <w:color w:val="000000"/>
          <w:szCs w:val="24"/>
        </w:rPr>
      </w:pPr>
      <w:r>
        <w:rPr>
          <w:rFonts w:eastAsia="Calibri"/>
          <w:snapToGrid/>
          <w:color w:val="000000"/>
          <w:szCs w:val="24"/>
        </w:rPr>
        <w:t xml:space="preserve">R33. </w:t>
      </w:r>
      <w:r w:rsidR="009D336C">
        <w:rPr>
          <w:rFonts w:eastAsia="Calibri"/>
          <w:snapToGrid/>
          <w:color w:val="000000"/>
          <w:szCs w:val="24"/>
        </w:rPr>
        <w:t xml:space="preserve">See bid document at this link: </w:t>
      </w:r>
      <w:hyperlink r:id="rId12" w:history="1">
        <w:r w:rsidR="009D336C" w:rsidRPr="009D336C">
          <w:rPr>
            <w:color w:val="0000FF"/>
            <w:u w:val="single"/>
          </w:rPr>
          <w:t>Details for Bid: 26-522</w:t>
        </w:r>
      </w:hyperlink>
      <w:r w:rsidRPr="00B874FB">
        <w:rPr>
          <w:rFonts w:eastAsia="Calibri"/>
          <w:snapToGrid/>
          <w:color w:val="000000"/>
          <w:szCs w:val="24"/>
        </w:rPr>
        <w:br/>
      </w:r>
      <w:r w:rsidRPr="00B874FB">
        <w:rPr>
          <w:rFonts w:eastAsia="Calibri"/>
          <w:snapToGrid/>
          <w:color w:val="000000"/>
          <w:szCs w:val="24"/>
        </w:rPr>
        <w:br/>
      </w:r>
      <w:r>
        <w:rPr>
          <w:rFonts w:eastAsia="Calibri"/>
          <w:snapToGrid/>
          <w:color w:val="000000"/>
          <w:szCs w:val="24"/>
        </w:rPr>
        <w:t xml:space="preserve">Q34. </w:t>
      </w:r>
      <w:r w:rsidRPr="00B874FB">
        <w:rPr>
          <w:rFonts w:eastAsia="Calibri"/>
          <w:snapToGrid/>
          <w:color w:val="000000"/>
          <w:szCs w:val="24"/>
        </w:rPr>
        <w:t>If there was a previous solicitation for these services, what was its title, number, release date, and due date?</w:t>
      </w:r>
    </w:p>
    <w:p w14:paraId="336B7E42" w14:textId="657F9FF2" w:rsidR="00B613A8" w:rsidRDefault="00B613A8" w:rsidP="002F3824">
      <w:pPr>
        <w:pBdr>
          <w:bottom w:val="single" w:sz="6" w:space="1" w:color="auto"/>
        </w:pBdr>
        <w:ind w:firstLine="720"/>
        <w:rPr>
          <w:rFonts w:eastAsia="Calibri"/>
          <w:snapToGrid/>
          <w:color w:val="000000"/>
          <w:szCs w:val="24"/>
        </w:rPr>
      </w:pPr>
      <w:r>
        <w:rPr>
          <w:rFonts w:eastAsia="Calibri"/>
          <w:snapToGrid/>
          <w:color w:val="000000"/>
          <w:szCs w:val="24"/>
        </w:rPr>
        <w:t xml:space="preserve">R34. </w:t>
      </w:r>
      <w:r w:rsidR="00AF01D8">
        <w:rPr>
          <w:rFonts w:eastAsia="Calibri"/>
          <w:snapToGrid/>
          <w:color w:val="000000"/>
          <w:szCs w:val="24"/>
        </w:rPr>
        <w:t xml:space="preserve">Not applicable to this solicitation; see response to Q3 for current contract information. </w:t>
      </w:r>
      <w:r w:rsidR="00B874FB" w:rsidRPr="00B874FB">
        <w:rPr>
          <w:rFonts w:eastAsia="Calibri"/>
          <w:snapToGrid/>
          <w:color w:val="000000"/>
          <w:szCs w:val="24"/>
        </w:rPr>
        <w:br/>
      </w:r>
      <w:r w:rsidR="00B874FB" w:rsidRPr="00B874FB">
        <w:rPr>
          <w:rFonts w:eastAsia="Calibri"/>
          <w:snapToGrid/>
          <w:color w:val="000000"/>
          <w:szCs w:val="24"/>
        </w:rPr>
        <w:br/>
      </w:r>
      <w:r w:rsidR="00B874FB">
        <w:rPr>
          <w:rFonts w:eastAsia="Calibri"/>
          <w:snapToGrid/>
          <w:color w:val="000000"/>
          <w:szCs w:val="24"/>
        </w:rPr>
        <w:t xml:space="preserve">Q35. </w:t>
      </w:r>
      <w:r w:rsidR="00B874FB" w:rsidRPr="00B874FB">
        <w:rPr>
          <w:rFonts w:eastAsia="Calibri"/>
          <w:snapToGrid/>
          <w:color w:val="000000"/>
          <w:szCs w:val="24"/>
        </w:rPr>
        <w:t>Why has this bid been released at this time?</w:t>
      </w:r>
    </w:p>
    <w:p w14:paraId="0C45BF20" w14:textId="77777777" w:rsidR="00B613A8" w:rsidRDefault="00B613A8" w:rsidP="002F3824">
      <w:pPr>
        <w:pBdr>
          <w:bottom w:val="single" w:sz="6" w:space="1" w:color="auto"/>
        </w:pBdr>
        <w:ind w:firstLine="720"/>
        <w:rPr>
          <w:rFonts w:eastAsia="Calibri"/>
          <w:snapToGrid/>
          <w:color w:val="000000"/>
          <w:szCs w:val="24"/>
        </w:rPr>
      </w:pPr>
      <w:r>
        <w:rPr>
          <w:rFonts w:eastAsia="Calibri"/>
          <w:snapToGrid/>
          <w:color w:val="000000"/>
          <w:szCs w:val="24"/>
        </w:rPr>
        <w:t xml:space="preserve">R35. Current contract is expiring. </w:t>
      </w:r>
      <w:r w:rsidR="00B874FB" w:rsidRPr="00B874FB">
        <w:rPr>
          <w:rFonts w:eastAsia="Calibri"/>
          <w:snapToGrid/>
          <w:color w:val="000000"/>
          <w:szCs w:val="24"/>
        </w:rPr>
        <w:br/>
      </w:r>
      <w:r w:rsidR="00B874FB" w:rsidRPr="00B874FB">
        <w:rPr>
          <w:rFonts w:eastAsia="Calibri"/>
          <w:snapToGrid/>
          <w:color w:val="000000"/>
          <w:szCs w:val="24"/>
        </w:rPr>
        <w:br/>
      </w:r>
      <w:r w:rsidR="00B874FB">
        <w:rPr>
          <w:rFonts w:eastAsia="Calibri"/>
          <w:snapToGrid/>
          <w:color w:val="000000"/>
          <w:szCs w:val="24"/>
        </w:rPr>
        <w:t xml:space="preserve">Q36. </w:t>
      </w:r>
      <w:r w:rsidR="00B874FB" w:rsidRPr="00B874FB">
        <w:rPr>
          <w:rFonts w:eastAsia="Calibri"/>
          <w:snapToGrid/>
          <w:color w:val="000000"/>
          <w:szCs w:val="24"/>
        </w:rPr>
        <w:t xml:space="preserve">When </w:t>
      </w:r>
      <w:proofErr w:type="gramStart"/>
      <w:r w:rsidR="00B874FB" w:rsidRPr="00B874FB">
        <w:rPr>
          <w:rFonts w:eastAsia="Calibri"/>
          <w:snapToGrid/>
          <w:color w:val="000000"/>
          <w:szCs w:val="24"/>
        </w:rPr>
        <w:t>is</w:t>
      </w:r>
      <w:proofErr w:type="gramEnd"/>
      <w:r w:rsidR="00B874FB" w:rsidRPr="00B874FB">
        <w:rPr>
          <w:rFonts w:eastAsia="Calibri"/>
          <w:snapToGrid/>
          <w:color w:val="000000"/>
          <w:szCs w:val="24"/>
        </w:rPr>
        <w:t xml:space="preserve"> the anticipated contract start date?</w:t>
      </w:r>
    </w:p>
    <w:p w14:paraId="5E7CE55F" w14:textId="72020C1D" w:rsidR="00B613A8" w:rsidRDefault="00B613A8" w:rsidP="002F3824">
      <w:pPr>
        <w:pBdr>
          <w:bottom w:val="single" w:sz="6" w:space="1" w:color="auto"/>
        </w:pBdr>
        <w:ind w:firstLine="720"/>
        <w:rPr>
          <w:rFonts w:eastAsia="Calibri"/>
          <w:snapToGrid/>
          <w:color w:val="000000"/>
          <w:szCs w:val="24"/>
        </w:rPr>
      </w:pPr>
      <w:r>
        <w:rPr>
          <w:rFonts w:eastAsia="Calibri"/>
          <w:snapToGrid/>
          <w:color w:val="000000"/>
          <w:szCs w:val="24"/>
        </w:rPr>
        <w:t xml:space="preserve">R36. </w:t>
      </w:r>
      <w:r w:rsidR="009D336C">
        <w:rPr>
          <w:rFonts w:eastAsia="Calibri"/>
          <w:snapToGrid/>
          <w:color w:val="000000"/>
          <w:szCs w:val="24"/>
        </w:rPr>
        <w:t>Anticipated start date will be after contract is awarded by authorized authority.</w:t>
      </w:r>
      <w:r w:rsidR="00B874FB" w:rsidRPr="00B874FB">
        <w:rPr>
          <w:rFonts w:eastAsia="Calibri"/>
          <w:snapToGrid/>
          <w:color w:val="000000"/>
          <w:szCs w:val="24"/>
        </w:rPr>
        <w:br/>
      </w:r>
      <w:r w:rsidR="00B874FB" w:rsidRPr="00B874FB">
        <w:rPr>
          <w:rFonts w:eastAsia="Calibri"/>
          <w:snapToGrid/>
          <w:color w:val="000000"/>
          <w:szCs w:val="24"/>
        </w:rPr>
        <w:br/>
      </w:r>
      <w:r w:rsidR="00B874FB">
        <w:rPr>
          <w:rFonts w:eastAsia="Calibri"/>
          <w:snapToGrid/>
          <w:color w:val="000000"/>
          <w:szCs w:val="24"/>
        </w:rPr>
        <w:t xml:space="preserve">Q37. </w:t>
      </w:r>
      <w:r w:rsidR="00B874FB" w:rsidRPr="00B874FB">
        <w:rPr>
          <w:rFonts w:eastAsia="Calibri"/>
          <w:snapToGrid/>
          <w:color w:val="000000"/>
          <w:szCs w:val="24"/>
        </w:rPr>
        <w:t>When is the anticipated award date?</w:t>
      </w:r>
    </w:p>
    <w:p w14:paraId="65B2525B" w14:textId="2DBD0E0C" w:rsidR="00B613A8" w:rsidRDefault="00B613A8" w:rsidP="002F3824">
      <w:pPr>
        <w:pBdr>
          <w:bottom w:val="single" w:sz="6" w:space="1" w:color="auto"/>
        </w:pBdr>
        <w:ind w:firstLine="720"/>
        <w:rPr>
          <w:rFonts w:eastAsia="Calibri"/>
          <w:snapToGrid/>
          <w:color w:val="000000"/>
          <w:szCs w:val="24"/>
        </w:rPr>
      </w:pPr>
      <w:r>
        <w:rPr>
          <w:rFonts w:eastAsia="Calibri"/>
          <w:snapToGrid/>
          <w:color w:val="000000"/>
          <w:szCs w:val="24"/>
        </w:rPr>
        <w:t xml:space="preserve">R37. </w:t>
      </w:r>
      <w:r w:rsidR="009D336C">
        <w:rPr>
          <w:rFonts w:eastAsia="Calibri"/>
          <w:snapToGrid/>
          <w:color w:val="000000"/>
          <w:szCs w:val="24"/>
        </w:rPr>
        <w:t xml:space="preserve">Unknown </w:t>
      </w:r>
      <w:proofErr w:type="gramStart"/>
      <w:r w:rsidR="009D336C">
        <w:rPr>
          <w:rFonts w:eastAsia="Calibri"/>
          <w:snapToGrid/>
          <w:color w:val="000000"/>
          <w:szCs w:val="24"/>
        </w:rPr>
        <w:t>at this time</w:t>
      </w:r>
      <w:proofErr w:type="gramEnd"/>
      <w:r w:rsidR="009D336C">
        <w:rPr>
          <w:rFonts w:eastAsia="Calibri"/>
          <w:snapToGrid/>
          <w:color w:val="000000"/>
          <w:szCs w:val="24"/>
        </w:rPr>
        <w:t>.</w:t>
      </w:r>
      <w:r w:rsidR="00B874FB" w:rsidRPr="00B874FB">
        <w:rPr>
          <w:rFonts w:eastAsia="Calibri"/>
          <w:snapToGrid/>
          <w:color w:val="000000"/>
          <w:szCs w:val="24"/>
        </w:rPr>
        <w:br/>
      </w:r>
      <w:r w:rsidR="00B874FB" w:rsidRPr="00B874FB">
        <w:rPr>
          <w:rFonts w:eastAsia="Calibri"/>
          <w:snapToGrid/>
          <w:color w:val="000000"/>
          <w:szCs w:val="24"/>
        </w:rPr>
        <w:br/>
      </w:r>
      <w:r w:rsidR="00B874FB">
        <w:rPr>
          <w:rFonts w:eastAsia="Calibri"/>
          <w:snapToGrid/>
          <w:color w:val="000000"/>
          <w:szCs w:val="24"/>
        </w:rPr>
        <w:t xml:space="preserve">Q38. </w:t>
      </w:r>
      <w:r w:rsidR="00B874FB" w:rsidRPr="00B874FB">
        <w:rPr>
          <w:rFonts w:eastAsia="Calibri"/>
          <w:snapToGrid/>
          <w:color w:val="000000"/>
          <w:szCs w:val="24"/>
        </w:rPr>
        <w:t xml:space="preserve">Are bidders permitted to deviate in any way from any </w:t>
      </w:r>
      <w:proofErr w:type="gramStart"/>
      <w:r w:rsidR="00B874FB" w:rsidRPr="00B874FB">
        <w:rPr>
          <w:rFonts w:eastAsia="Calibri"/>
          <w:snapToGrid/>
          <w:color w:val="000000"/>
          <w:szCs w:val="24"/>
        </w:rPr>
        <w:t>manner</w:t>
      </w:r>
      <w:proofErr w:type="gramEnd"/>
      <w:r w:rsidR="00B874FB" w:rsidRPr="00B874FB">
        <w:rPr>
          <w:rFonts w:eastAsia="Calibri"/>
          <w:snapToGrid/>
          <w:color w:val="000000"/>
          <w:szCs w:val="24"/>
        </w:rPr>
        <w:t xml:space="preserve"> of quoting fees you may be expecting? For example, if there is a pricing page in the RFP, can bidders submit an alternate fee structure? If there is no pricing page in the RFP, do you have any preference for how bidders should quote fees or can bidders create their own pricing categories?</w:t>
      </w:r>
    </w:p>
    <w:p w14:paraId="6B4B9A5F" w14:textId="5577C6A0" w:rsidR="00EA1F05" w:rsidRPr="009D336C" w:rsidRDefault="00B613A8" w:rsidP="002F3824">
      <w:pPr>
        <w:pBdr>
          <w:bottom w:val="single" w:sz="6" w:space="1" w:color="auto"/>
        </w:pBdr>
        <w:ind w:firstLine="720"/>
        <w:rPr>
          <w:rFonts w:eastAsia="Calibri"/>
          <w:snapToGrid/>
          <w:color w:val="000000"/>
          <w:szCs w:val="24"/>
        </w:rPr>
      </w:pPr>
      <w:r>
        <w:rPr>
          <w:rFonts w:eastAsia="Calibri"/>
          <w:snapToGrid/>
          <w:color w:val="000000"/>
          <w:szCs w:val="24"/>
        </w:rPr>
        <w:t xml:space="preserve">R38. </w:t>
      </w:r>
      <w:r w:rsidR="0095478E" w:rsidRPr="0095478E">
        <w:rPr>
          <w:rFonts w:eastAsia="Calibri"/>
          <w:snapToGrid/>
          <w:color w:val="000000"/>
          <w:szCs w:val="24"/>
        </w:rPr>
        <w:t xml:space="preserve">No. Bidders are required to complete Attachment 3 as provided in the RFP. Alternate </w:t>
      </w:r>
      <w:r w:rsidR="0095478E" w:rsidRPr="0095478E">
        <w:rPr>
          <w:rFonts w:eastAsia="Calibri"/>
          <w:snapToGrid/>
          <w:color w:val="000000"/>
          <w:szCs w:val="24"/>
        </w:rPr>
        <w:lastRenderedPageBreak/>
        <w:t>pricing formats or fee structures will not be considered.</w:t>
      </w:r>
      <w:r w:rsidR="00B874FB" w:rsidRPr="00B874FB">
        <w:rPr>
          <w:rFonts w:eastAsia="Calibri"/>
          <w:snapToGrid/>
          <w:color w:val="000000"/>
          <w:szCs w:val="24"/>
        </w:rPr>
        <w:br/>
      </w:r>
      <w:r w:rsidR="00B874FB" w:rsidRPr="00B874FB">
        <w:rPr>
          <w:rFonts w:eastAsia="Calibri"/>
          <w:snapToGrid/>
          <w:color w:val="000000"/>
          <w:szCs w:val="24"/>
        </w:rPr>
        <w:br/>
      </w:r>
      <w:r w:rsidR="00B874FB" w:rsidRPr="009D336C">
        <w:rPr>
          <w:rFonts w:eastAsia="Calibri"/>
          <w:snapToGrid/>
          <w:color w:val="000000"/>
          <w:szCs w:val="24"/>
        </w:rPr>
        <w:t>Q39. Please describe your level of satisfaction with your current or recent vendor(s) for the same purchasing activity, if applicable.</w:t>
      </w:r>
    </w:p>
    <w:p w14:paraId="49A10CB5" w14:textId="55A12801" w:rsidR="00B613A8" w:rsidRDefault="00B613A8" w:rsidP="002F3824">
      <w:pPr>
        <w:pBdr>
          <w:bottom w:val="single" w:sz="6" w:space="1" w:color="auto"/>
        </w:pBdr>
        <w:ind w:firstLine="720"/>
        <w:rPr>
          <w:rFonts w:eastAsia="Calibri"/>
          <w:snapToGrid/>
          <w:color w:val="000000"/>
          <w:szCs w:val="24"/>
        </w:rPr>
      </w:pPr>
      <w:r w:rsidRPr="009D336C">
        <w:rPr>
          <w:rFonts w:eastAsia="Calibri"/>
          <w:snapToGrid/>
          <w:color w:val="000000"/>
          <w:szCs w:val="24"/>
        </w:rPr>
        <w:t xml:space="preserve">R39. </w:t>
      </w:r>
      <w:r w:rsidR="009D336C" w:rsidRPr="009D336C">
        <w:rPr>
          <w:rFonts w:eastAsia="Calibri"/>
          <w:snapToGrid/>
          <w:color w:val="000000"/>
          <w:szCs w:val="24"/>
        </w:rPr>
        <w:t>Not applicable to this solicitation.</w:t>
      </w:r>
    </w:p>
    <w:p w14:paraId="663F0D1D" w14:textId="77777777" w:rsidR="00B874FB" w:rsidRDefault="00B874FB" w:rsidP="00B874FB">
      <w:pPr>
        <w:pBdr>
          <w:bottom w:val="single" w:sz="6" w:space="1" w:color="auto"/>
        </w:pBdr>
        <w:spacing w:after="120"/>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3"/>
      <w:footerReference w:type="default" r:id="rId14"/>
      <w:headerReference w:type="first" r:id="rId15"/>
      <w:footerReference w:type="first" r:id="rId16"/>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2811" w14:textId="77777777" w:rsidR="00C71AEF" w:rsidRDefault="00C71AEF">
      <w:r>
        <w:separator/>
      </w:r>
    </w:p>
  </w:endnote>
  <w:endnote w:type="continuationSeparator" w:id="0">
    <w:p w14:paraId="1A3E28A1" w14:textId="77777777" w:rsidR="00C71AEF" w:rsidRDefault="00C7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290B6" w14:textId="77777777" w:rsidR="00C71AEF" w:rsidRDefault="00C71AEF">
      <w:r>
        <w:separator/>
      </w:r>
    </w:p>
  </w:footnote>
  <w:footnote w:type="continuationSeparator" w:id="0">
    <w:p w14:paraId="2F941FF6" w14:textId="77777777" w:rsidR="00C71AEF" w:rsidRDefault="00C71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0CFC44D0" w:rsidR="0069382C" w:rsidRPr="00EA1F05" w:rsidRDefault="0069382C" w:rsidP="0069382C">
    <w:pPr>
      <w:pStyle w:val="Header"/>
      <w:tabs>
        <w:tab w:val="clear" w:pos="8640"/>
        <w:tab w:val="right" w:pos="9900"/>
      </w:tabs>
      <w:rPr>
        <w:b/>
        <w:bCs/>
      </w:rPr>
    </w:pPr>
    <w:r w:rsidRPr="00EA1F05">
      <w:rPr>
        <w:b/>
        <w:bCs/>
      </w:rPr>
      <w:t xml:space="preserve">ADDENDUM NO. </w:t>
    </w:r>
    <w:r w:rsidR="00B874FB">
      <w:rPr>
        <w:b/>
        <w:bCs/>
      </w:rPr>
      <w:t>1</w:t>
    </w:r>
    <w:r w:rsidRPr="00EA1F05">
      <w:rPr>
        <w:b/>
        <w:bCs/>
      </w:rPr>
      <w:tab/>
    </w:r>
    <w:r w:rsidRPr="00EA1F05">
      <w:rPr>
        <w:b/>
        <w:bCs/>
      </w:rPr>
      <w:tab/>
    </w:r>
    <w:r w:rsidR="00EA1F05" w:rsidRPr="00EA1F05">
      <w:rPr>
        <w:b/>
        <w:bCs/>
      </w:rPr>
      <w:t>2</w:t>
    </w:r>
    <w:r w:rsidR="00F4076C">
      <w:rPr>
        <w:b/>
        <w:bCs/>
      </w:rPr>
      <w:t>6</w:t>
    </w:r>
    <w:r w:rsidR="00EA1F05" w:rsidRPr="00EA1F05">
      <w:rPr>
        <w:b/>
        <w:bCs/>
      </w:rPr>
      <w:t>-</w:t>
    </w:r>
    <w:r w:rsidR="00B874FB">
      <w:rPr>
        <w:b/>
        <w:bCs/>
      </w:rPr>
      <w:t>522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8"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7"/>
  </w:num>
  <w:num w:numId="3" w16cid:durableId="1569223518">
    <w:abstractNumId w:val="6"/>
  </w:num>
  <w:num w:numId="4" w16cid:durableId="584000639">
    <w:abstractNumId w:val="8"/>
  </w:num>
  <w:num w:numId="5" w16cid:durableId="489567764">
    <w:abstractNumId w:val="1"/>
  </w:num>
  <w:num w:numId="6" w16cid:durableId="445973893">
    <w:abstractNumId w:val="4"/>
  </w:num>
  <w:num w:numId="7" w16cid:durableId="1036589449">
    <w:abstractNumId w:val="3"/>
  </w:num>
  <w:num w:numId="8" w16cid:durableId="767965953">
    <w:abstractNumId w:val="5"/>
  </w:num>
  <w:num w:numId="9" w16cid:durableId="143559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13aGVE7Yn1ohlNtILBmFsrPyspjgjfyOD/NJpyGUIYk5U12xN0l2c+91RvsUfd6eGx/5sWbEjyO3okumH0cCw==" w:salt="DmTFjKr0I8OmvQ5uG9u5A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0ED7"/>
    <w:rsid w:val="000414E2"/>
    <w:rsid w:val="00043A2A"/>
    <w:rsid w:val="00046679"/>
    <w:rsid w:val="000509F0"/>
    <w:rsid w:val="00053EE2"/>
    <w:rsid w:val="00056B0A"/>
    <w:rsid w:val="00062627"/>
    <w:rsid w:val="00074459"/>
    <w:rsid w:val="00074A66"/>
    <w:rsid w:val="00083067"/>
    <w:rsid w:val="000946A3"/>
    <w:rsid w:val="00096A78"/>
    <w:rsid w:val="000A3D94"/>
    <w:rsid w:val="000A49A7"/>
    <w:rsid w:val="000A4CAB"/>
    <w:rsid w:val="000A52EB"/>
    <w:rsid w:val="000A7862"/>
    <w:rsid w:val="000D04A1"/>
    <w:rsid w:val="000F43B5"/>
    <w:rsid w:val="00103943"/>
    <w:rsid w:val="001146D0"/>
    <w:rsid w:val="001167AC"/>
    <w:rsid w:val="001252A5"/>
    <w:rsid w:val="00132B21"/>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272CD"/>
    <w:rsid w:val="002315C6"/>
    <w:rsid w:val="002320AE"/>
    <w:rsid w:val="00241DF8"/>
    <w:rsid w:val="002460D7"/>
    <w:rsid w:val="002536F8"/>
    <w:rsid w:val="0025668B"/>
    <w:rsid w:val="00271D07"/>
    <w:rsid w:val="002735DD"/>
    <w:rsid w:val="0027455F"/>
    <w:rsid w:val="002763BF"/>
    <w:rsid w:val="002815E8"/>
    <w:rsid w:val="002B2528"/>
    <w:rsid w:val="002D369E"/>
    <w:rsid w:val="002D4C1C"/>
    <w:rsid w:val="002E2E2C"/>
    <w:rsid w:val="002F3824"/>
    <w:rsid w:val="002F3B18"/>
    <w:rsid w:val="003016A9"/>
    <w:rsid w:val="00313174"/>
    <w:rsid w:val="00330218"/>
    <w:rsid w:val="00345D8F"/>
    <w:rsid w:val="00347217"/>
    <w:rsid w:val="0034755A"/>
    <w:rsid w:val="00362BF4"/>
    <w:rsid w:val="0036641A"/>
    <w:rsid w:val="00385A10"/>
    <w:rsid w:val="0038787D"/>
    <w:rsid w:val="003A18D7"/>
    <w:rsid w:val="003A632F"/>
    <w:rsid w:val="003A7DCC"/>
    <w:rsid w:val="003B5832"/>
    <w:rsid w:val="003F09B1"/>
    <w:rsid w:val="003F206F"/>
    <w:rsid w:val="003F2FBF"/>
    <w:rsid w:val="003F6E82"/>
    <w:rsid w:val="003F7609"/>
    <w:rsid w:val="00402147"/>
    <w:rsid w:val="004131A7"/>
    <w:rsid w:val="00426BCD"/>
    <w:rsid w:val="004608E6"/>
    <w:rsid w:val="00464CAE"/>
    <w:rsid w:val="0048032D"/>
    <w:rsid w:val="004959CD"/>
    <w:rsid w:val="004B0A8E"/>
    <w:rsid w:val="004B1918"/>
    <w:rsid w:val="004C3C70"/>
    <w:rsid w:val="004E3EE4"/>
    <w:rsid w:val="0050375E"/>
    <w:rsid w:val="005055D3"/>
    <w:rsid w:val="00517FFC"/>
    <w:rsid w:val="00523D30"/>
    <w:rsid w:val="00525414"/>
    <w:rsid w:val="00525FD8"/>
    <w:rsid w:val="0052661D"/>
    <w:rsid w:val="0057065C"/>
    <w:rsid w:val="005707DB"/>
    <w:rsid w:val="005B37C1"/>
    <w:rsid w:val="005C43BF"/>
    <w:rsid w:val="005D3CB7"/>
    <w:rsid w:val="00603ED8"/>
    <w:rsid w:val="00605C06"/>
    <w:rsid w:val="0061414A"/>
    <w:rsid w:val="00616C68"/>
    <w:rsid w:val="0064276A"/>
    <w:rsid w:val="00653049"/>
    <w:rsid w:val="006564E6"/>
    <w:rsid w:val="00660CA2"/>
    <w:rsid w:val="00661A99"/>
    <w:rsid w:val="006725EC"/>
    <w:rsid w:val="0069382C"/>
    <w:rsid w:val="006D745E"/>
    <w:rsid w:val="007036FA"/>
    <w:rsid w:val="00706554"/>
    <w:rsid w:val="00707723"/>
    <w:rsid w:val="00710E05"/>
    <w:rsid w:val="007124B6"/>
    <w:rsid w:val="007368C3"/>
    <w:rsid w:val="007750DC"/>
    <w:rsid w:val="00783163"/>
    <w:rsid w:val="00785DA3"/>
    <w:rsid w:val="007A5299"/>
    <w:rsid w:val="007E6D25"/>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152CD"/>
    <w:rsid w:val="00932678"/>
    <w:rsid w:val="00933424"/>
    <w:rsid w:val="0095478E"/>
    <w:rsid w:val="00954EAB"/>
    <w:rsid w:val="00992C79"/>
    <w:rsid w:val="00997447"/>
    <w:rsid w:val="009A5699"/>
    <w:rsid w:val="009A68A8"/>
    <w:rsid w:val="009D2D83"/>
    <w:rsid w:val="009D336C"/>
    <w:rsid w:val="009D66F5"/>
    <w:rsid w:val="009E2A73"/>
    <w:rsid w:val="009E4371"/>
    <w:rsid w:val="009F6C19"/>
    <w:rsid w:val="00A07B66"/>
    <w:rsid w:val="00A2718B"/>
    <w:rsid w:val="00A32AF0"/>
    <w:rsid w:val="00A34AFE"/>
    <w:rsid w:val="00A5510B"/>
    <w:rsid w:val="00A6185C"/>
    <w:rsid w:val="00A72F3F"/>
    <w:rsid w:val="00A87373"/>
    <w:rsid w:val="00A93012"/>
    <w:rsid w:val="00A95F4E"/>
    <w:rsid w:val="00AA0309"/>
    <w:rsid w:val="00AA2A5A"/>
    <w:rsid w:val="00AD4A23"/>
    <w:rsid w:val="00AE7A18"/>
    <w:rsid w:val="00AF01D8"/>
    <w:rsid w:val="00B06370"/>
    <w:rsid w:val="00B07A7F"/>
    <w:rsid w:val="00B60E88"/>
    <w:rsid w:val="00B613A8"/>
    <w:rsid w:val="00B64F84"/>
    <w:rsid w:val="00B70B00"/>
    <w:rsid w:val="00B82A39"/>
    <w:rsid w:val="00B874FB"/>
    <w:rsid w:val="00B97D79"/>
    <w:rsid w:val="00BA544F"/>
    <w:rsid w:val="00BB2EED"/>
    <w:rsid w:val="00BC4665"/>
    <w:rsid w:val="00BC4CFC"/>
    <w:rsid w:val="00BC53F6"/>
    <w:rsid w:val="00BD7B4A"/>
    <w:rsid w:val="00BF0C3E"/>
    <w:rsid w:val="00BF1A10"/>
    <w:rsid w:val="00C02B93"/>
    <w:rsid w:val="00C04BF9"/>
    <w:rsid w:val="00C07D27"/>
    <w:rsid w:val="00C20D39"/>
    <w:rsid w:val="00C23B15"/>
    <w:rsid w:val="00C3031B"/>
    <w:rsid w:val="00C518D9"/>
    <w:rsid w:val="00C5202C"/>
    <w:rsid w:val="00C523CA"/>
    <w:rsid w:val="00C54BBE"/>
    <w:rsid w:val="00C65E0D"/>
    <w:rsid w:val="00C66A0C"/>
    <w:rsid w:val="00C71AEF"/>
    <w:rsid w:val="00C75539"/>
    <w:rsid w:val="00C83188"/>
    <w:rsid w:val="00C95E9D"/>
    <w:rsid w:val="00CA1A27"/>
    <w:rsid w:val="00CB1B38"/>
    <w:rsid w:val="00CC306A"/>
    <w:rsid w:val="00CC4FF2"/>
    <w:rsid w:val="00CD038E"/>
    <w:rsid w:val="00CE0010"/>
    <w:rsid w:val="00CF68E6"/>
    <w:rsid w:val="00D01ADF"/>
    <w:rsid w:val="00D20816"/>
    <w:rsid w:val="00D258A9"/>
    <w:rsid w:val="00D4336C"/>
    <w:rsid w:val="00D454B6"/>
    <w:rsid w:val="00D56C29"/>
    <w:rsid w:val="00DA4DE3"/>
    <w:rsid w:val="00DB7FA9"/>
    <w:rsid w:val="00DC457D"/>
    <w:rsid w:val="00DC68A5"/>
    <w:rsid w:val="00DD2371"/>
    <w:rsid w:val="00DD4532"/>
    <w:rsid w:val="00E12DB6"/>
    <w:rsid w:val="00E26F9F"/>
    <w:rsid w:val="00E531E3"/>
    <w:rsid w:val="00E5490D"/>
    <w:rsid w:val="00E54A57"/>
    <w:rsid w:val="00E63776"/>
    <w:rsid w:val="00E925C6"/>
    <w:rsid w:val="00EA02C1"/>
    <w:rsid w:val="00EA1F05"/>
    <w:rsid w:val="00EB25CE"/>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521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 w:type="character" w:styleId="UnresolvedMention">
    <w:name w:val="Unresolved Mention"/>
    <w:basedOn w:val="DefaultParagraphFont"/>
    <w:uiPriority w:val="99"/>
    <w:semiHidden/>
    <w:unhideWhenUsed/>
    <w:rsid w:val="009D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lakecountyfl.gov/offices/procurement_services/bid_details.aspx?bid_number=26-522&amp;mylakefl=Tru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akecountyfl.gov/ProcurementDocuments/term-supply_contracts/18-0210.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48083F"/>
    <w:rsid w:val="004C4456"/>
    <w:rsid w:val="004E3EE4"/>
    <w:rsid w:val="005247F9"/>
    <w:rsid w:val="00616C68"/>
    <w:rsid w:val="00661A99"/>
    <w:rsid w:val="007036FA"/>
    <w:rsid w:val="007750DC"/>
    <w:rsid w:val="008F6B69"/>
    <w:rsid w:val="00925724"/>
    <w:rsid w:val="00A95F4E"/>
    <w:rsid w:val="00C75539"/>
    <w:rsid w:val="00E2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3.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1077</Words>
  <Characters>5581</Characters>
  <Application>Microsoft Office Word</Application>
  <DocSecurity>0</DocSecurity>
  <Lines>169</Lines>
  <Paragraphs>70</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Falanga, Ron</cp:lastModifiedBy>
  <cp:revision>6</cp:revision>
  <cp:lastPrinted>2020-04-01T15:04:00Z</cp:lastPrinted>
  <dcterms:created xsi:type="dcterms:W3CDTF">2026-03-18T16:14:00Z</dcterms:created>
  <dcterms:modified xsi:type="dcterms:W3CDTF">2026-03-18T17:30:00Z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