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5E41E64C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FE1640">
        <w:rPr>
          <w:bCs/>
          <w:szCs w:val="24"/>
        </w:rPr>
        <w:t>Playground Equipment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823140">
        <w:rPr>
          <w:szCs w:val="24"/>
        </w:rPr>
        <w:t>03/05/2026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5ED7AF09" w:rsidR="00EA1F05" w:rsidRPr="00DA4DE3" w:rsidRDefault="00FE1640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Why was the previous bid, 26-407, not awarded? Is there a certain budget you’re trying to meet?</w:t>
      </w:r>
    </w:p>
    <w:p w14:paraId="502707AC" w14:textId="4BBF7EE7" w:rsidR="002D4C1C" w:rsidRPr="00DA4DE3" w:rsidRDefault="00FE1640" w:rsidP="00DA4DE3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26-407 was released as an ITB (lowest</w:t>
      </w:r>
      <w:r w:rsidR="00E6053B">
        <w:rPr>
          <w:b/>
          <w:bCs/>
          <w:color w:val="000000"/>
          <w:szCs w:val="24"/>
        </w:rPr>
        <w:t>-</w:t>
      </w:r>
      <w:r>
        <w:rPr>
          <w:b/>
          <w:bCs/>
          <w:color w:val="000000"/>
          <w:szCs w:val="24"/>
        </w:rPr>
        <w:t>priced)</w:t>
      </w:r>
      <w:r w:rsidR="00E6053B">
        <w:rPr>
          <w:b/>
          <w:bCs/>
          <w:color w:val="000000"/>
          <w:szCs w:val="24"/>
        </w:rPr>
        <w:t xml:space="preserve">. After </w:t>
      </w:r>
      <w:r>
        <w:rPr>
          <w:b/>
          <w:bCs/>
          <w:color w:val="000000"/>
          <w:szCs w:val="24"/>
        </w:rPr>
        <w:t xml:space="preserve">reviewing </w:t>
      </w:r>
      <w:r w:rsidR="00E6053B">
        <w:rPr>
          <w:b/>
          <w:bCs/>
          <w:color w:val="000000"/>
          <w:szCs w:val="24"/>
        </w:rPr>
        <w:t xml:space="preserve">the </w:t>
      </w:r>
      <w:r>
        <w:rPr>
          <w:b/>
          <w:bCs/>
          <w:color w:val="000000"/>
          <w:szCs w:val="24"/>
        </w:rPr>
        <w:t xml:space="preserve">vendor submittals, it was determined that </w:t>
      </w:r>
      <w:r w:rsidR="00E6053B">
        <w:rPr>
          <w:b/>
          <w:bCs/>
          <w:color w:val="000000"/>
          <w:szCs w:val="24"/>
        </w:rPr>
        <w:t xml:space="preserve">issuing an </w:t>
      </w:r>
      <w:r>
        <w:rPr>
          <w:b/>
          <w:bCs/>
          <w:color w:val="000000"/>
          <w:szCs w:val="24"/>
        </w:rPr>
        <w:t xml:space="preserve">RFP (vendor </w:t>
      </w:r>
      <w:r w:rsidR="00E929A1">
        <w:rPr>
          <w:b/>
          <w:bCs/>
          <w:color w:val="000000"/>
          <w:szCs w:val="24"/>
        </w:rPr>
        <w:t xml:space="preserve">proposals based on the scope of work) </w:t>
      </w:r>
      <w:r>
        <w:rPr>
          <w:b/>
          <w:bCs/>
          <w:color w:val="000000"/>
          <w:szCs w:val="24"/>
        </w:rPr>
        <w:t xml:space="preserve">would be better suited for this project. </w:t>
      </w:r>
      <w:r w:rsidR="006F173A">
        <w:rPr>
          <w:b/>
          <w:bCs/>
          <w:color w:val="000000"/>
          <w:szCs w:val="24"/>
        </w:rPr>
        <w:t>See Scope of Work for budgeted amount.</w:t>
      </w:r>
    </w:p>
    <w:p w14:paraId="6B9F4DDC" w14:textId="0E64FDFB" w:rsidR="00EA1F05" w:rsidRDefault="007E1C80" w:rsidP="00DA4DE3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What is the approximate construction value?</w:t>
      </w:r>
    </w:p>
    <w:p w14:paraId="2223DDBF" w14:textId="748C8A6A" w:rsidR="00DA4DE3" w:rsidRPr="007E1C80" w:rsidRDefault="00823140" w:rsidP="007E1C80">
      <w:pPr>
        <w:pStyle w:val="ListParagraph"/>
        <w:numPr>
          <w:ilvl w:val="1"/>
          <w:numId w:val="8"/>
        </w:numPr>
        <w:spacing w:after="160"/>
        <w:ind w:left="532" w:hanging="446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See answer above.</w:t>
      </w:r>
    </w:p>
    <w:p w14:paraId="088DBAD5" w14:textId="39D74BE8" w:rsidR="00DA4DE3" w:rsidRDefault="007E1C80" w:rsidP="007E1C80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4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When is construction targeted to begin?</w:t>
      </w:r>
    </w:p>
    <w:p w14:paraId="19960857" w14:textId="6E5C1DF4" w:rsidR="00DA4DE3" w:rsidRPr="007E1C80" w:rsidRDefault="00C05047" w:rsidP="00DA4DE3">
      <w:pPr>
        <w:pStyle w:val="ListParagraph"/>
        <w:numPr>
          <w:ilvl w:val="1"/>
          <w:numId w:val="8"/>
        </w:numPr>
        <w:tabs>
          <w:tab w:val="left" w:pos="900"/>
        </w:tabs>
        <w:spacing w:after="160"/>
        <w:ind w:left="540" w:hanging="450"/>
        <w:jc w:val="both"/>
        <w:rPr>
          <w:rFonts w:ascii="Times New Roman" w:hAnsi="Times New Roman"/>
          <w:b/>
          <w:bCs/>
          <w:color w:val="000000"/>
        </w:rPr>
      </w:pPr>
      <w:r>
        <w:rPr>
          <w:rFonts w:cs="Calibri"/>
          <w:b/>
          <w:bCs/>
          <w:color w:val="000000"/>
        </w:rPr>
        <w:t>After contract is awarded.</w:t>
      </w:r>
    </w:p>
    <w:p w14:paraId="5DE483D0" w14:textId="4136139D" w:rsidR="007E1C80" w:rsidRDefault="007E1C80" w:rsidP="007E1C80">
      <w:pPr>
        <w:tabs>
          <w:tab w:val="left" w:pos="900"/>
        </w:tabs>
        <w:spacing w:after="160"/>
        <w:ind w:hanging="446"/>
        <w:jc w:val="both"/>
        <w:rPr>
          <w:color w:val="000000"/>
          <w:szCs w:val="24"/>
        </w:rPr>
      </w:pPr>
      <w:r>
        <w:rPr>
          <w:color w:val="000000"/>
          <w:szCs w:val="24"/>
        </w:rPr>
        <w:t>Q4.</w:t>
      </w:r>
      <w:r>
        <w:rPr>
          <w:color w:val="000000"/>
          <w:szCs w:val="24"/>
        </w:rPr>
        <w:tab/>
        <w:t>Who is the design firm?</w:t>
      </w:r>
    </w:p>
    <w:p w14:paraId="24145012" w14:textId="546B2D6D" w:rsidR="007E1C80" w:rsidRPr="007E1C80" w:rsidRDefault="00823140" w:rsidP="007E1C80">
      <w:pPr>
        <w:pStyle w:val="ListParagraph"/>
        <w:numPr>
          <w:ilvl w:val="0"/>
          <w:numId w:val="11"/>
        </w:numPr>
        <w:tabs>
          <w:tab w:val="left" w:pos="900"/>
        </w:tabs>
        <w:spacing w:after="160"/>
        <w:ind w:left="532" w:hanging="446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See </w:t>
      </w:r>
      <w:r w:rsidR="006F173A">
        <w:rPr>
          <w:b/>
          <w:bCs/>
          <w:color w:val="000000"/>
          <w:szCs w:val="24"/>
        </w:rPr>
        <w:t>Scope of Work.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36476AD2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FE1640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FE1640">
      <w:rPr>
        <w:b/>
        <w:bCs/>
      </w:rPr>
      <w:t>420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017B2"/>
    <w:multiLevelType w:val="hybridMultilevel"/>
    <w:tmpl w:val="0D2490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31B4223"/>
    <w:multiLevelType w:val="hybridMultilevel"/>
    <w:tmpl w:val="B596D75A"/>
    <w:lvl w:ilvl="0" w:tplc="90769432">
      <w:start w:val="1"/>
      <w:numFmt w:val="upperLetter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1"/>
  </w:num>
  <w:num w:numId="2" w16cid:durableId="19864184">
    <w:abstractNumId w:val="9"/>
  </w:num>
  <w:num w:numId="3" w16cid:durableId="1569223518">
    <w:abstractNumId w:val="8"/>
  </w:num>
  <w:num w:numId="4" w16cid:durableId="584000639">
    <w:abstractNumId w:val="10"/>
  </w:num>
  <w:num w:numId="5" w16cid:durableId="489567764">
    <w:abstractNumId w:val="2"/>
  </w:num>
  <w:num w:numId="6" w16cid:durableId="445973893">
    <w:abstractNumId w:val="6"/>
  </w:num>
  <w:num w:numId="7" w16cid:durableId="1036589449">
    <w:abstractNumId w:val="5"/>
  </w:num>
  <w:num w:numId="8" w16cid:durableId="767965953">
    <w:abstractNumId w:val="7"/>
  </w:num>
  <w:num w:numId="9" w16cid:durableId="1435591811">
    <w:abstractNumId w:val="3"/>
  </w:num>
  <w:num w:numId="10" w16cid:durableId="706176535">
    <w:abstractNumId w:val="4"/>
  </w:num>
  <w:num w:numId="11" w16cid:durableId="71801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MdmZY/E2q6+mhPU3XBdqDDk6hU33sCyfpBkdw27Ipmz/JebvRbthPHM1fjbnkbztS33jyTYuCfHixM0+vsovA==" w:salt="cjUhxXR3OxY/oFAzHN6HO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0DC7"/>
    <w:rsid w:val="000A3D94"/>
    <w:rsid w:val="000A49A7"/>
    <w:rsid w:val="000A4CAB"/>
    <w:rsid w:val="000A52EB"/>
    <w:rsid w:val="000A7862"/>
    <w:rsid w:val="000B1A8C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E27CD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2560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6F173A"/>
    <w:rsid w:val="007036FA"/>
    <w:rsid w:val="00706554"/>
    <w:rsid w:val="00707723"/>
    <w:rsid w:val="00710E05"/>
    <w:rsid w:val="007124B6"/>
    <w:rsid w:val="007368C3"/>
    <w:rsid w:val="00765CDF"/>
    <w:rsid w:val="00783163"/>
    <w:rsid w:val="00785DA3"/>
    <w:rsid w:val="007A5299"/>
    <w:rsid w:val="007E1C80"/>
    <w:rsid w:val="007F6F6F"/>
    <w:rsid w:val="0080285B"/>
    <w:rsid w:val="0080437C"/>
    <w:rsid w:val="00804ECA"/>
    <w:rsid w:val="00807860"/>
    <w:rsid w:val="00820AE3"/>
    <w:rsid w:val="0082314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5047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A2CB2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A568D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053B"/>
    <w:rsid w:val="00E63776"/>
    <w:rsid w:val="00E925C6"/>
    <w:rsid w:val="00E929A1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96C6E"/>
    <w:rsid w:val="00FA6F92"/>
    <w:rsid w:val="00FB3549"/>
    <w:rsid w:val="00FB3906"/>
    <w:rsid w:val="00FC302F"/>
    <w:rsid w:val="00FD5F86"/>
    <w:rsid w:val="00FE1640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0A0DC7"/>
    <w:rsid w:val="000B1A8C"/>
    <w:rsid w:val="001D0E81"/>
    <w:rsid w:val="003E27CD"/>
    <w:rsid w:val="0048083F"/>
    <w:rsid w:val="004E3EE4"/>
    <w:rsid w:val="005247F9"/>
    <w:rsid w:val="007036FA"/>
    <w:rsid w:val="00765CDF"/>
    <w:rsid w:val="008F6B69"/>
    <w:rsid w:val="00925724"/>
    <w:rsid w:val="00DA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1403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Rogers, Sandra</cp:lastModifiedBy>
  <cp:revision>4</cp:revision>
  <cp:lastPrinted>2020-04-01T15:04:00Z</cp:lastPrinted>
  <dcterms:created xsi:type="dcterms:W3CDTF">2026-03-05T11:42:00Z</dcterms:created>
  <dcterms:modified xsi:type="dcterms:W3CDTF">2026-03-05T11:44:00Z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