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4D213" w14:textId="6E42B15B" w:rsidR="00C604B3" w:rsidRPr="00174E06" w:rsidRDefault="009461BD" w:rsidP="00556F18">
      <w:pPr>
        <w:pStyle w:val="ListParagraph"/>
        <w:numPr>
          <w:ilvl w:val="0"/>
          <w:numId w:val="4"/>
        </w:numPr>
        <w:spacing w:after="120" w:line="259" w:lineRule="auto"/>
        <w:ind w:left="0"/>
        <w:contextualSpacing w:val="0"/>
        <w:rPr>
          <w:rFonts w:ascii="Times New Roman" w:hAnsi="Times New Roman" w:cs="Times New Roman"/>
        </w:rPr>
      </w:pPr>
      <w:r>
        <w:rPr>
          <w:rFonts w:ascii="Times New Roman" w:hAnsi="Times New Roman" w:cs="Times New Roman"/>
          <w:b/>
          <w:bCs/>
        </w:rPr>
        <w:t>SCOPE OF WORK</w:t>
      </w:r>
    </w:p>
    <w:p w14:paraId="22BBEA63" w14:textId="1614A043" w:rsidR="00C604B3" w:rsidRPr="00174E06" w:rsidRDefault="00F361CD"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The </w:t>
      </w:r>
      <w:r w:rsidR="009461BD">
        <w:rPr>
          <w:rFonts w:ascii="Times New Roman" w:hAnsi="Times New Roman" w:cs="Times New Roman"/>
        </w:rPr>
        <w:t xml:space="preserve">Contractor </w:t>
      </w:r>
      <w:r w:rsidR="00024FA8">
        <w:rPr>
          <w:rFonts w:ascii="Times New Roman" w:hAnsi="Times New Roman" w:cs="Times New Roman"/>
        </w:rPr>
        <w:t>shall provide</w:t>
      </w:r>
      <w:r w:rsidRPr="00174E06">
        <w:rPr>
          <w:rFonts w:ascii="Times New Roman" w:hAnsi="Times New Roman" w:cs="Times New Roman"/>
        </w:rPr>
        <w:t xml:space="preserve"> </w:t>
      </w:r>
      <w:r w:rsidR="00600C82">
        <w:rPr>
          <w:rFonts w:ascii="Times New Roman" w:hAnsi="Times New Roman" w:cs="Times New Roman"/>
        </w:rPr>
        <w:t xml:space="preserve">turn-key </w:t>
      </w:r>
      <w:r w:rsidRPr="00174E06">
        <w:rPr>
          <w:rFonts w:ascii="Times New Roman" w:hAnsi="Times New Roman" w:cs="Times New Roman"/>
        </w:rPr>
        <w:t xml:space="preserve">sign installation in certain areas and easements that fall outside of the </w:t>
      </w:r>
      <w:r w:rsidR="00556F18">
        <w:rPr>
          <w:rFonts w:ascii="Times New Roman" w:hAnsi="Times New Roman" w:cs="Times New Roman"/>
        </w:rPr>
        <w:t>County</w:t>
      </w:r>
      <w:r w:rsidRPr="00174E06">
        <w:rPr>
          <w:rFonts w:ascii="Times New Roman" w:hAnsi="Times New Roman" w:cs="Times New Roman"/>
        </w:rPr>
        <w:t>’s traffic domain.</w:t>
      </w:r>
      <w:r w:rsidR="00A44A0D" w:rsidRPr="00174E06">
        <w:rPr>
          <w:rFonts w:ascii="Times New Roman" w:hAnsi="Times New Roman" w:cs="Times New Roman"/>
        </w:rPr>
        <w:t xml:space="preserve"> </w:t>
      </w:r>
      <w:r w:rsidR="00EC7C2A" w:rsidRPr="00174E06">
        <w:rPr>
          <w:rFonts w:ascii="Times New Roman" w:hAnsi="Times New Roman" w:cs="Times New Roman"/>
        </w:rPr>
        <w:t xml:space="preserve"> This includes but is not limited </w:t>
      </w:r>
      <w:r w:rsidR="00600C82" w:rsidRPr="00174E06">
        <w:rPr>
          <w:rFonts w:ascii="Times New Roman" w:hAnsi="Times New Roman" w:cs="Times New Roman"/>
        </w:rPr>
        <w:t>to</w:t>
      </w:r>
      <w:r w:rsidR="00EC7C2A" w:rsidRPr="00174E06">
        <w:rPr>
          <w:rFonts w:ascii="Times New Roman" w:hAnsi="Times New Roman" w:cs="Times New Roman"/>
        </w:rPr>
        <w:t xml:space="preserve"> new installation</w:t>
      </w:r>
      <w:r w:rsidR="00600C82">
        <w:rPr>
          <w:rFonts w:ascii="Times New Roman" w:hAnsi="Times New Roman" w:cs="Times New Roman"/>
        </w:rPr>
        <w:t>s</w:t>
      </w:r>
      <w:r w:rsidR="00EC7C2A" w:rsidRPr="00174E06">
        <w:rPr>
          <w:rFonts w:ascii="Times New Roman" w:hAnsi="Times New Roman" w:cs="Times New Roman"/>
        </w:rPr>
        <w:t xml:space="preserve">, repairs, compliance upgrades, and full or partial replacements. </w:t>
      </w:r>
      <w:r w:rsidR="00C604B3" w:rsidRPr="00174E06">
        <w:rPr>
          <w:rFonts w:ascii="Times New Roman" w:hAnsi="Times New Roman" w:cs="Times New Roman"/>
        </w:rPr>
        <w:t xml:space="preserve"> All work, materials, and equipment must be in full compliance with the latest Florida Department of Transportation (FDOT) standards and guidelines, including the FDOT Design Standards, the FDOT Traffic Engineering Manual, the Manual on Uniform Traffic Control Devices (MUTCD)</w:t>
      </w:r>
      <w:r w:rsidR="00024FA8">
        <w:rPr>
          <w:rFonts w:ascii="Times New Roman" w:hAnsi="Times New Roman" w:cs="Times New Roman"/>
        </w:rPr>
        <w:t>, and the Occupational Safety and Health Administration (OSHA).</w:t>
      </w:r>
    </w:p>
    <w:p w14:paraId="1E1B9662" w14:textId="18B9B379" w:rsidR="00C604B3" w:rsidRPr="00174E06" w:rsidRDefault="00C604B3" w:rsidP="00556F18">
      <w:pPr>
        <w:pStyle w:val="ListParagraph"/>
        <w:numPr>
          <w:ilvl w:val="0"/>
          <w:numId w:val="4"/>
        </w:numPr>
        <w:spacing w:after="120" w:line="259" w:lineRule="auto"/>
        <w:ind w:left="0"/>
        <w:contextualSpacing w:val="0"/>
        <w:rPr>
          <w:rFonts w:ascii="Times New Roman" w:hAnsi="Times New Roman" w:cs="Times New Roman"/>
        </w:rPr>
      </w:pPr>
      <w:r w:rsidRPr="00174E06">
        <w:rPr>
          <w:rFonts w:ascii="Times New Roman" w:hAnsi="Times New Roman" w:cs="Times New Roman"/>
          <w:b/>
          <w:bCs/>
        </w:rPr>
        <w:t xml:space="preserve"> CONTRACTOR RESPONSIBILITIES</w:t>
      </w:r>
    </w:p>
    <w:p w14:paraId="2364ECD8" w14:textId="4680220D"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Contractor shall </w:t>
      </w:r>
      <w:r w:rsidR="00A44A0D" w:rsidRPr="00174E06">
        <w:rPr>
          <w:rFonts w:ascii="Times New Roman" w:hAnsi="Times New Roman" w:cs="Times New Roman"/>
        </w:rPr>
        <w:t>furnish</w:t>
      </w:r>
      <w:r w:rsidRPr="00174E06">
        <w:rPr>
          <w:rFonts w:ascii="Times New Roman" w:hAnsi="Times New Roman" w:cs="Times New Roman"/>
        </w:rPr>
        <w:t xml:space="preserve"> all materials, equipment, fuel, labor, tools, and supervision to install, repair, and maintain signs for various </w:t>
      </w:r>
      <w:r w:rsidR="00A44A0D" w:rsidRPr="00174E06">
        <w:rPr>
          <w:rFonts w:ascii="Times New Roman" w:hAnsi="Times New Roman" w:cs="Times New Roman"/>
        </w:rPr>
        <w:t xml:space="preserve">State and </w:t>
      </w:r>
      <w:r w:rsidR="00556F18">
        <w:rPr>
          <w:rFonts w:ascii="Times New Roman" w:hAnsi="Times New Roman" w:cs="Times New Roman"/>
        </w:rPr>
        <w:t>County</w:t>
      </w:r>
      <w:r w:rsidRPr="00174E06">
        <w:rPr>
          <w:rFonts w:ascii="Times New Roman" w:hAnsi="Times New Roman" w:cs="Times New Roman"/>
        </w:rPr>
        <w:t xml:space="preserve"> right-of-way</w:t>
      </w:r>
      <w:r w:rsidR="00A44A0D" w:rsidRPr="00174E06">
        <w:rPr>
          <w:rFonts w:ascii="Times New Roman" w:hAnsi="Times New Roman" w:cs="Times New Roman"/>
        </w:rPr>
        <w:t xml:space="preserve"> easements </w:t>
      </w:r>
      <w:r w:rsidRPr="00174E06">
        <w:rPr>
          <w:rFonts w:ascii="Times New Roman" w:hAnsi="Times New Roman" w:cs="Times New Roman"/>
        </w:rPr>
        <w:t>on an as-needed basis.</w:t>
      </w:r>
      <w:r w:rsidR="00A44A0D" w:rsidRPr="00174E06">
        <w:rPr>
          <w:rFonts w:ascii="Times New Roman" w:hAnsi="Times New Roman" w:cs="Times New Roman"/>
        </w:rPr>
        <w:t xml:space="preserve"> </w:t>
      </w:r>
      <w:r w:rsidRPr="00174E06">
        <w:rPr>
          <w:rFonts w:ascii="Times New Roman" w:hAnsi="Times New Roman" w:cs="Times New Roman"/>
        </w:rPr>
        <w:t xml:space="preserve"> All work and equipment shall be in strict compliance with the latest codes, standards, and practices</w:t>
      </w:r>
      <w:r w:rsidR="00600C82">
        <w:rPr>
          <w:rFonts w:ascii="Times New Roman" w:hAnsi="Times New Roman" w:cs="Times New Roman"/>
        </w:rPr>
        <w:t>.</w:t>
      </w:r>
    </w:p>
    <w:p w14:paraId="39866ECD" w14:textId="77777777" w:rsidR="00024FA8" w:rsidRDefault="00CA7FBE"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Contractor shall ensure a</w:t>
      </w:r>
      <w:r w:rsidR="00C604B3" w:rsidRPr="00174E06">
        <w:rPr>
          <w:rFonts w:ascii="Times New Roman" w:hAnsi="Times New Roman" w:cs="Times New Roman"/>
        </w:rPr>
        <w:t>ll sign installation, including location</w:t>
      </w:r>
      <w:r w:rsidR="00600C82">
        <w:rPr>
          <w:rFonts w:ascii="Times New Roman" w:hAnsi="Times New Roman" w:cs="Times New Roman"/>
        </w:rPr>
        <w:t>s</w:t>
      </w:r>
      <w:r w:rsidR="00C604B3" w:rsidRPr="00174E06">
        <w:rPr>
          <w:rFonts w:ascii="Times New Roman" w:hAnsi="Times New Roman" w:cs="Times New Roman"/>
        </w:rPr>
        <w:t xml:space="preserve">, mounting, and </w:t>
      </w:r>
      <w:proofErr w:type="gramStart"/>
      <w:r w:rsidR="00C604B3" w:rsidRPr="00174E06">
        <w:rPr>
          <w:rFonts w:ascii="Times New Roman" w:hAnsi="Times New Roman" w:cs="Times New Roman"/>
        </w:rPr>
        <w:t>hardware</w:t>
      </w:r>
      <w:proofErr w:type="gramEnd"/>
      <w:r w:rsidR="00C604B3" w:rsidRPr="00174E06">
        <w:rPr>
          <w:rFonts w:ascii="Times New Roman" w:hAnsi="Times New Roman" w:cs="Times New Roman"/>
        </w:rPr>
        <w:t xml:space="preserve"> conform to the latest FDOT Design Standards, specifically the 700 series indices (e.g., Index No. 700-101, 700-102</w:t>
      </w:r>
      <w:r w:rsidR="00137060">
        <w:rPr>
          <w:rFonts w:ascii="Times New Roman" w:hAnsi="Times New Roman" w:cs="Times New Roman"/>
        </w:rPr>
        <w:t>, etc.</w:t>
      </w:r>
      <w:r w:rsidR="00C604B3" w:rsidRPr="00174E06">
        <w:rPr>
          <w:rFonts w:ascii="Times New Roman" w:hAnsi="Times New Roman" w:cs="Times New Roman"/>
        </w:rPr>
        <w:t>) and the FDOT Traffic Engineering Manual.</w:t>
      </w:r>
      <w:r w:rsidR="00600C82">
        <w:rPr>
          <w:rFonts w:ascii="Times New Roman" w:hAnsi="Times New Roman" w:cs="Times New Roman"/>
        </w:rPr>
        <w:t xml:space="preserve">  Contractor will be responsible for keeping up-to-date and compliant with any changes or amendments made by any relevant governing entity or regulatory agency regarding sign installation standards and practices.</w:t>
      </w:r>
    </w:p>
    <w:p w14:paraId="71DED9A1" w14:textId="75BD487D" w:rsidR="00C604B3" w:rsidRPr="00174E06" w:rsidRDefault="00024FA8"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Pr>
          <w:rFonts w:ascii="Times New Roman" w:hAnsi="Times New Roman" w:cs="Times New Roman"/>
        </w:rPr>
        <w:t>Contractor shall deliver and install the identified signs within the time</w:t>
      </w:r>
      <w:r w:rsidR="005305B9">
        <w:rPr>
          <w:rFonts w:ascii="Times New Roman" w:hAnsi="Times New Roman" w:cs="Times New Roman"/>
        </w:rPr>
        <w:t xml:space="preserve"> agreed upon in each work order.</w:t>
      </w:r>
      <w:r w:rsidR="00600C82">
        <w:rPr>
          <w:rFonts w:ascii="Times New Roman" w:hAnsi="Times New Roman" w:cs="Times New Roman"/>
        </w:rPr>
        <w:t xml:space="preserve"> </w:t>
      </w:r>
    </w:p>
    <w:p w14:paraId="0D4FFA6A" w14:textId="567E518C"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All traffic control signs, including but not limited to regulatory, warning, and guide signs, shall be installed in strict conformance with the latest edition of the Federal Highway Administration's (FHWA) Manual on Uniform Traffic Control Devices (MUTCD), as adopted by FDOT.</w:t>
      </w:r>
    </w:p>
    <w:p w14:paraId="504670F9" w14:textId="4F4CC7B6"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Contractor is responsible for sourcing and providing all materials, including but not limited to </w:t>
      </w:r>
      <w:r w:rsidR="00CA7FBE" w:rsidRPr="00174E06">
        <w:rPr>
          <w:rFonts w:ascii="Times New Roman" w:hAnsi="Times New Roman" w:cs="Times New Roman"/>
        </w:rPr>
        <w:t xml:space="preserve">completed </w:t>
      </w:r>
      <w:r w:rsidRPr="00174E06">
        <w:rPr>
          <w:rFonts w:ascii="Times New Roman" w:hAnsi="Times New Roman" w:cs="Times New Roman"/>
        </w:rPr>
        <w:t xml:space="preserve">sign panels, posts, mounting hardware, foundations, and temporary traffic control devices. All materials must be new and unused unless otherwise approved by the </w:t>
      </w:r>
      <w:r w:rsidR="00556F18">
        <w:rPr>
          <w:rFonts w:ascii="Times New Roman" w:hAnsi="Times New Roman" w:cs="Times New Roman"/>
        </w:rPr>
        <w:t>County</w:t>
      </w:r>
      <w:r w:rsidRPr="00174E06">
        <w:rPr>
          <w:rFonts w:ascii="Times New Roman" w:hAnsi="Times New Roman" w:cs="Times New Roman"/>
        </w:rPr>
        <w:t>. Sign blanks and sheeting must meet or exceed FDOT material specifications.</w:t>
      </w:r>
      <w:r w:rsidR="00CA7FBE" w:rsidRPr="00174E06">
        <w:rPr>
          <w:rFonts w:ascii="Times New Roman" w:hAnsi="Times New Roman" w:cs="Times New Roman"/>
        </w:rPr>
        <w:t xml:space="preserve">  The </w:t>
      </w:r>
      <w:r w:rsidR="00556F18">
        <w:rPr>
          <w:rFonts w:ascii="Times New Roman" w:hAnsi="Times New Roman" w:cs="Times New Roman"/>
        </w:rPr>
        <w:t>County</w:t>
      </w:r>
      <w:r w:rsidR="00CA7FBE" w:rsidRPr="00174E06">
        <w:rPr>
          <w:rFonts w:ascii="Times New Roman" w:hAnsi="Times New Roman" w:cs="Times New Roman"/>
        </w:rPr>
        <w:t xml:space="preserve"> will, at times, provide premade sign panels to the contractor for installation on an as needed basis. </w:t>
      </w:r>
    </w:p>
    <w:p w14:paraId="3968F0B3" w14:textId="7CD96771" w:rsidR="00C604B3" w:rsidRPr="00174E06" w:rsidRDefault="00024FA8"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Pr>
          <w:rFonts w:ascii="Times New Roman" w:hAnsi="Times New Roman" w:cs="Times New Roman"/>
        </w:rPr>
        <w:t>C</w:t>
      </w:r>
      <w:r w:rsidR="00C604B3" w:rsidRPr="00174E06">
        <w:rPr>
          <w:rFonts w:ascii="Times New Roman" w:hAnsi="Times New Roman" w:cs="Times New Roman"/>
        </w:rPr>
        <w:t>ontracto</w:t>
      </w:r>
      <w:r w:rsidR="00CA7FBE" w:rsidRPr="00174E06">
        <w:rPr>
          <w:rFonts w:ascii="Times New Roman" w:hAnsi="Times New Roman" w:cs="Times New Roman"/>
        </w:rPr>
        <w:t>r</w:t>
      </w:r>
      <w:r w:rsidR="00C604B3" w:rsidRPr="00174E06">
        <w:rPr>
          <w:rFonts w:ascii="Times New Roman" w:hAnsi="Times New Roman" w:cs="Times New Roman"/>
        </w:rPr>
        <w:t xml:space="preserve"> </w:t>
      </w:r>
      <w:r>
        <w:rPr>
          <w:rFonts w:ascii="Times New Roman" w:hAnsi="Times New Roman" w:cs="Times New Roman"/>
        </w:rPr>
        <w:t>shall maintain FDOT pre</w:t>
      </w:r>
      <w:r w:rsidR="00CA7FBE" w:rsidRPr="00174E06">
        <w:rPr>
          <w:rFonts w:ascii="Times New Roman" w:hAnsi="Times New Roman" w:cs="Times New Roman"/>
        </w:rPr>
        <w:t>qualified vendor list for</w:t>
      </w:r>
      <w:r w:rsidR="00C604B3" w:rsidRPr="00174E06">
        <w:rPr>
          <w:rFonts w:ascii="Times New Roman" w:hAnsi="Times New Roman" w:cs="Times New Roman"/>
        </w:rPr>
        <w:t xml:space="preserve"> the applicable work classes necessary to perform the services</w:t>
      </w:r>
      <w:r w:rsidR="00121E63">
        <w:rPr>
          <w:rFonts w:ascii="Times New Roman" w:hAnsi="Times New Roman" w:cs="Times New Roman"/>
        </w:rPr>
        <w:t xml:space="preserve"> as outlined in this scope</w:t>
      </w:r>
      <w:r>
        <w:rPr>
          <w:rFonts w:ascii="Times New Roman" w:hAnsi="Times New Roman" w:cs="Times New Roman"/>
        </w:rPr>
        <w:t xml:space="preserve"> for the duration of the contract term</w:t>
      </w:r>
      <w:r w:rsidR="00C604B3" w:rsidRPr="00174E06">
        <w:rPr>
          <w:rFonts w:ascii="Times New Roman" w:hAnsi="Times New Roman" w:cs="Times New Roman"/>
        </w:rPr>
        <w:t>.</w:t>
      </w:r>
      <w:r w:rsidR="005A66C5">
        <w:rPr>
          <w:rFonts w:ascii="Times New Roman" w:hAnsi="Times New Roman" w:cs="Times New Roman"/>
        </w:rPr>
        <w:t xml:space="preserve"> </w:t>
      </w:r>
    </w:p>
    <w:p w14:paraId="09E6E09E" w14:textId="5A01FA1F"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Contractor shall be responsible for all Temporary Traffic Control (TTC)</w:t>
      </w:r>
      <w:r w:rsidR="00627AB3" w:rsidRPr="00174E06">
        <w:rPr>
          <w:rFonts w:ascii="Times New Roman" w:hAnsi="Times New Roman" w:cs="Times New Roman"/>
        </w:rPr>
        <w:t xml:space="preserve"> schemes</w:t>
      </w:r>
      <w:r w:rsidRPr="00174E06">
        <w:rPr>
          <w:rFonts w:ascii="Times New Roman" w:hAnsi="Times New Roman" w:cs="Times New Roman"/>
        </w:rPr>
        <w:t xml:space="preserve"> in accordance with the FDOT Design Standards and the MUTCD, as required to safely perform the sign installation. The Contractor shall submit a TTC plan to the </w:t>
      </w:r>
      <w:r w:rsidR="00556F18">
        <w:rPr>
          <w:rFonts w:ascii="Times New Roman" w:hAnsi="Times New Roman" w:cs="Times New Roman"/>
        </w:rPr>
        <w:t>County</w:t>
      </w:r>
      <w:r w:rsidRPr="00174E06">
        <w:rPr>
          <w:rFonts w:ascii="Times New Roman" w:hAnsi="Times New Roman" w:cs="Times New Roman"/>
        </w:rPr>
        <w:t xml:space="preserve"> for review and approval prior to </w:t>
      </w:r>
      <w:r w:rsidR="00627AB3" w:rsidRPr="00174E06">
        <w:rPr>
          <w:rFonts w:ascii="Times New Roman" w:hAnsi="Times New Roman" w:cs="Times New Roman"/>
        </w:rPr>
        <w:t>the beginning of any work</w:t>
      </w:r>
      <w:r w:rsidRPr="00174E06">
        <w:rPr>
          <w:rFonts w:ascii="Times New Roman" w:hAnsi="Times New Roman" w:cs="Times New Roman"/>
        </w:rPr>
        <w:t>.</w:t>
      </w:r>
    </w:p>
    <w:p w14:paraId="7943BBDA" w14:textId="31C3D457"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lastRenderedPageBreak/>
        <w:t xml:space="preserve">Contractor shall </w:t>
      </w:r>
      <w:r w:rsidR="00627AB3" w:rsidRPr="00174E06">
        <w:rPr>
          <w:rFonts w:ascii="Times New Roman" w:hAnsi="Times New Roman" w:cs="Times New Roman"/>
        </w:rPr>
        <w:t>operate in accordance with</w:t>
      </w:r>
      <w:r w:rsidRPr="00174E06">
        <w:rPr>
          <w:rFonts w:ascii="Times New Roman" w:hAnsi="Times New Roman" w:cs="Times New Roman"/>
        </w:rPr>
        <w:t xml:space="preserve"> a comprehensive safety program that meets or exceeds all OSHA, FDOT, and </w:t>
      </w:r>
      <w:r w:rsidR="00556F18">
        <w:rPr>
          <w:rFonts w:ascii="Times New Roman" w:hAnsi="Times New Roman" w:cs="Times New Roman"/>
        </w:rPr>
        <w:t>County</w:t>
      </w:r>
      <w:r w:rsidRPr="00174E06">
        <w:rPr>
          <w:rFonts w:ascii="Times New Roman" w:hAnsi="Times New Roman" w:cs="Times New Roman"/>
        </w:rPr>
        <w:t xml:space="preserve"> safety requirements.</w:t>
      </w:r>
    </w:p>
    <w:p w14:paraId="368A8BB6" w14:textId="1CD059D9"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Contractor shall coordinate with </w:t>
      </w:r>
      <w:r w:rsidR="00627AB3" w:rsidRPr="00174E06">
        <w:rPr>
          <w:rFonts w:ascii="Times New Roman" w:hAnsi="Times New Roman" w:cs="Times New Roman"/>
        </w:rPr>
        <w:t>the</w:t>
      </w:r>
      <w:r w:rsidRPr="00174E06">
        <w:rPr>
          <w:rFonts w:ascii="Times New Roman" w:hAnsi="Times New Roman" w:cs="Times New Roman"/>
        </w:rPr>
        <w:t xml:space="preserve"> </w:t>
      </w:r>
      <w:r w:rsidR="00556F18">
        <w:rPr>
          <w:rFonts w:ascii="Times New Roman" w:hAnsi="Times New Roman" w:cs="Times New Roman"/>
        </w:rPr>
        <w:t>County</w:t>
      </w:r>
      <w:r w:rsidRPr="00174E06">
        <w:rPr>
          <w:rFonts w:ascii="Times New Roman" w:hAnsi="Times New Roman" w:cs="Times New Roman"/>
        </w:rPr>
        <w:t xml:space="preserve"> </w:t>
      </w:r>
      <w:r w:rsidR="00627AB3" w:rsidRPr="00174E06">
        <w:rPr>
          <w:rFonts w:ascii="Times New Roman" w:hAnsi="Times New Roman" w:cs="Times New Roman"/>
        </w:rPr>
        <w:t xml:space="preserve">or any </w:t>
      </w:r>
      <w:r w:rsidR="0008169A">
        <w:rPr>
          <w:rFonts w:ascii="Times New Roman" w:hAnsi="Times New Roman" w:cs="Times New Roman"/>
        </w:rPr>
        <w:t>relevant</w:t>
      </w:r>
      <w:r w:rsidR="00627AB3" w:rsidRPr="00174E06">
        <w:rPr>
          <w:rFonts w:ascii="Times New Roman" w:hAnsi="Times New Roman" w:cs="Times New Roman"/>
        </w:rPr>
        <w:t xml:space="preserve"> departments or divisions</w:t>
      </w:r>
      <w:r w:rsidRPr="00174E06">
        <w:rPr>
          <w:rFonts w:ascii="Times New Roman" w:hAnsi="Times New Roman" w:cs="Times New Roman"/>
        </w:rPr>
        <w:t xml:space="preserve"> </w:t>
      </w:r>
      <w:r w:rsidR="00627AB3" w:rsidRPr="00174E06">
        <w:rPr>
          <w:rFonts w:ascii="Times New Roman" w:hAnsi="Times New Roman" w:cs="Times New Roman"/>
        </w:rPr>
        <w:t xml:space="preserve">before the scheduling of work and shall only operate within the </w:t>
      </w:r>
      <w:r w:rsidR="00F02D9F">
        <w:rPr>
          <w:rFonts w:ascii="Times New Roman" w:hAnsi="Times New Roman" w:cs="Times New Roman"/>
        </w:rPr>
        <w:t>pre</w:t>
      </w:r>
      <w:r w:rsidR="00627AB3" w:rsidRPr="00174E06">
        <w:rPr>
          <w:rFonts w:ascii="Times New Roman" w:hAnsi="Times New Roman" w:cs="Times New Roman"/>
        </w:rPr>
        <w:t xml:space="preserve">approved schedule unless </w:t>
      </w:r>
      <w:r w:rsidR="00F02D9F">
        <w:rPr>
          <w:rFonts w:ascii="Times New Roman" w:hAnsi="Times New Roman" w:cs="Times New Roman"/>
        </w:rPr>
        <w:t>directed</w:t>
      </w:r>
      <w:r w:rsidR="00627AB3" w:rsidRPr="00174E06">
        <w:rPr>
          <w:rFonts w:ascii="Times New Roman" w:hAnsi="Times New Roman" w:cs="Times New Roman"/>
        </w:rPr>
        <w:t xml:space="preserve"> by the project manager</w:t>
      </w:r>
      <w:r w:rsidRPr="00174E06">
        <w:rPr>
          <w:rFonts w:ascii="Times New Roman" w:hAnsi="Times New Roman" w:cs="Times New Roman"/>
        </w:rPr>
        <w:t>.</w:t>
      </w:r>
    </w:p>
    <w:p w14:paraId="7C1EA625" w14:textId="0B9F04AA" w:rsidR="00C604B3" w:rsidRPr="00174E06" w:rsidRDefault="00C326F0"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Pr>
          <w:rFonts w:ascii="Times New Roman" w:hAnsi="Times New Roman" w:cs="Times New Roman"/>
        </w:rPr>
        <w:t>T</w:t>
      </w:r>
      <w:r w:rsidR="006331AF">
        <w:rPr>
          <w:rFonts w:ascii="Times New Roman" w:hAnsi="Times New Roman" w:cs="Times New Roman"/>
        </w:rPr>
        <w:t>he c</w:t>
      </w:r>
      <w:r w:rsidR="00C604B3" w:rsidRPr="00174E06">
        <w:rPr>
          <w:rFonts w:ascii="Times New Roman" w:hAnsi="Times New Roman" w:cs="Times New Roman"/>
        </w:rPr>
        <w:t xml:space="preserve">ontractor is responsible for </w:t>
      </w:r>
      <w:r w:rsidR="005A0C07">
        <w:rPr>
          <w:rFonts w:ascii="Times New Roman" w:hAnsi="Times New Roman" w:cs="Times New Roman"/>
        </w:rPr>
        <w:t xml:space="preserve">applying and </w:t>
      </w:r>
      <w:r w:rsidR="00C604B3" w:rsidRPr="00174E06">
        <w:rPr>
          <w:rFonts w:ascii="Times New Roman" w:hAnsi="Times New Roman" w:cs="Times New Roman"/>
        </w:rPr>
        <w:t xml:space="preserve">obtaining any necessary permits from state, local, or municipal authorities prior to commencing work, and </w:t>
      </w:r>
      <w:r>
        <w:rPr>
          <w:rFonts w:ascii="Times New Roman" w:hAnsi="Times New Roman" w:cs="Times New Roman"/>
        </w:rPr>
        <w:t>(</w:t>
      </w:r>
      <w:r w:rsidR="004578A4">
        <w:rPr>
          <w:rFonts w:ascii="Times New Roman" w:hAnsi="Times New Roman" w:cs="Times New Roman"/>
        </w:rPr>
        <w:t xml:space="preserve">if/when applicable) </w:t>
      </w:r>
      <w:r w:rsidR="00C604B3" w:rsidRPr="00174E06">
        <w:rPr>
          <w:rFonts w:ascii="Times New Roman" w:hAnsi="Times New Roman" w:cs="Times New Roman"/>
        </w:rPr>
        <w:t>shall be responsible for</w:t>
      </w:r>
      <w:r w:rsidR="00305AD3">
        <w:rPr>
          <w:rFonts w:ascii="Times New Roman" w:hAnsi="Times New Roman" w:cs="Times New Roman"/>
        </w:rPr>
        <w:t xml:space="preserve"> primary payment of</w:t>
      </w:r>
      <w:r w:rsidR="00C604B3" w:rsidRPr="00174E06">
        <w:rPr>
          <w:rFonts w:ascii="Times New Roman" w:hAnsi="Times New Roman" w:cs="Times New Roman"/>
        </w:rPr>
        <w:t xml:space="preserve"> </w:t>
      </w:r>
      <w:proofErr w:type="gramStart"/>
      <w:r w:rsidR="00627AB3" w:rsidRPr="00174E06">
        <w:rPr>
          <w:rFonts w:ascii="Times New Roman" w:hAnsi="Times New Roman" w:cs="Times New Roman"/>
        </w:rPr>
        <w:t xml:space="preserve">any and </w:t>
      </w:r>
      <w:r w:rsidR="00C604B3" w:rsidRPr="00174E06">
        <w:rPr>
          <w:rFonts w:ascii="Times New Roman" w:hAnsi="Times New Roman" w:cs="Times New Roman"/>
        </w:rPr>
        <w:t>all</w:t>
      </w:r>
      <w:proofErr w:type="gramEnd"/>
      <w:r w:rsidR="00C604B3" w:rsidRPr="00174E06">
        <w:rPr>
          <w:rFonts w:ascii="Times New Roman" w:hAnsi="Times New Roman" w:cs="Times New Roman"/>
        </w:rPr>
        <w:t xml:space="preserve"> associated fees.</w:t>
      </w:r>
      <w:r w:rsidR="006331AF">
        <w:rPr>
          <w:rFonts w:ascii="Times New Roman" w:hAnsi="Times New Roman" w:cs="Times New Roman"/>
        </w:rPr>
        <w:t xml:space="preserve"> </w:t>
      </w:r>
      <w:r w:rsidR="00063A9C">
        <w:rPr>
          <w:rFonts w:ascii="Times New Roman" w:hAnsi="Times New Roman" w:cs="Times New Roman"/>
        </w:rPr>
        <w:t>If fees are necessary, the contractor will provide a line</w:t>
      </w:r>
      <w:r w:rsidR="008949A2">
        <w:rPr>
          <w:rFonts w:ascii="Times New Roman" w:hAnsi="Times New Roman" w:cs="Times New Roman"/>
        </w:rPr>
        <w:t>-</w:t>
      </w:r>
      <w:r w:rsidR="00063A9C">
        <w:rPr>
          <w:rFonts w:ascii="Times New Roman" w:hAnsi="Times New Roman" w:cs="Times New Roman"/>
        </w:rPr>
        <w:t xml:space="preserve">item within the invoice </w:t>
      </w:r>
      <w:r w:rsidR="008949A2">
        <w:rPr>
          <w:rFonts w:ascii="Times New Roman" w:hAnsi="Times New Roman" w:cs="Times New Roman"/>
        </w:rPr>
        <w:t>to</w:t>
      </w:r>
      <w:r w:rsidR="00063A9C">
        <w:rPr>
          <w:rFonts w:ascii="Times New Roman" w:hAnsi="Times New Roman" w:cs="Times New Roman"/>
        </w:rPr>
        <w:t xml:space="preserve"> </w:t>
      </w:r>
      <w:r w:rsidR="006D65DF">
        <w:rPr>
          <w:rFonts w:ascii="Times New Roman" w:hAnsi="Times New Roman" w:cs="Times New Roman"/>
        </w:rPr>
        <w:t>be reimburse</w:t>
      </w:r>
      <w:r w:rsidR="008B0042">
        <w:rPr>
          <w:rFonts w:ascii="Times New Roman" w:hAnsi="Times New Roman" w:cs="Times New Roman"/>
        </w:rPr>
        <w:t>d</w:t>
      </w:r>
      <w:r w:rsidR="006D65DF">
        <w:rPr>
          <w:rFonts w:ascii="Times New Roman" w:hAnsi="Times New Roman" w:cs="Times New Roman"/>
        </w:rPr>
        <w:t xml:space="preserve">.  </w:t>
      </w:r>
      <w:r w:rsidR="008B0042">
        <w:rPr>
          <w:rFonts w:ascii="Times New Roman" w:hAnsi="Times New Roman" w:cs="Times New Roman"/>
        </w:rPr>
        <w:t xml:space="preserve">It is the </w:t>
      </w:r>
      <w:r>
        <w:rPr>
          <w:rFonts w:ascii="Times New Roman" w:hAnsi="Times New Roman" w:cs="Times New Roman"/>
        </w:rPr>
        <w:t>responsibility of t</w:t>
      </w:r>
      <w:r w:rsidR="006D65DF">
        <w:rPr>
          <w:rFonts w:ascii="Times New Roman" w:hAnsi="Times New Roman" w:cs="Times New Roman"/>
        </w:rPr>
        <w:t xml:space="preserve">he contractor </w:t>
      </w:r>
      <w:r>
        <w:rPr>
          <w:rFonts w:ascii="Times New Roman" w:hAnsi="Times New Roman" w:cs="Times New Roman"/>
        </w:rPr>
        <w:t xml:space="preserve">to </w:t>
      </w:r>
      <w:r w:rsidR="006D65DF">
        <w:rPr>
          <w:rFonts w:ascii="Times New Roman" w:hAnsi="Times New Roman" w:cs="Times New Roman"/>
        </w:rPr>
        <w:t xml:space="preserve">identify if any fees will be </w:t>
      </w:r>
      <w:r w:rsidR="002718F7">
        <w:rPr>
          <w:rFonts w:ascii="Times New Roman" w:hAnsi="Times New Roman" w:cs="Times New Roman"/>
        </w:rPr>
        <w:t xml:space="preserve">associated </w:t>
      </w:r>
      <w:r w:rsidR="008949A2">
        <w:rPr>
          <w:rFonts w:ascii="Times New Roman" w:hAnsi="Times New Roman" w:cs="Times New Roman"/>
        </w:rPr>
        <w:t>prior to</w:t>
      </w:r>
      <w:r w:rsidR="002718F7">
        <w:rPr>
          <w:rFonts w:ascii="Times New Roman" w:hAnsi="Times New Roman" w:cs="Times New Roman"/>
        </w:rPr>
        <w:t xml:space="preserve"> each individual project and include those fees in the </w:t>
      </w:r>
      <w:r w:rsidR="008949A2">
        <w:rPr>
          <w:rFonts w:ascii="Times New Roman" w:hAnsi="Times New Roman" w:cs="Times New Roman"/>
        </w:rPr>
        <w:t>project proposal.</w:t>
      </w:r>
      <w:r w:rsidR="007370B2">
        <w:rPr>
          <w:rFonts w:ascii="Times New Roman" w:hAnsi="Times New Roman" w:cs="Times New Roman"/>
        </w:rPr>
        <w:t xml:space="preserve">  T</w:t>
      </w:r>
      <w:r w:rsidR="00486453">
        <w:rPr>
          <w:rFonts w:ascii="Times New Roman" w:hAnsi="Times New Roman" w:cs="Times New Roman"/>
        </w:rPr>
        <w:t>h</w:t>
      </w:r>
      <w:r w:rsidR="002F464D">
        <w:rPr>
          <w:rFonts w:ascii="Times New Roman" w:hAnsi="Times New Roman" w:cs="Times New Roman"/>
        </w:rPr>
        <w:t>ere shall be no mark-</w:t>
      </w:r>
      <w:r w:rsidR="00851B3B">
        <w:rPr>
          <w:rFonts w:ascii="Times New Roman" w:hAnsi="Times New Roman" w:cs="Times New Roman"/>
        </w:rPr>
        <w:t xml:space="preserve">up on the fee </w:t>
      </w:r>
      <w:r w:rsidR="00E022C5">
        <w:rPr>
          <w:rFonts w:ascii="Times New Roman" w:hAnsi="Times New Roman" w:cs="Times New Roman"/>
        </w:rPr>
        <w:t>with</w:t>
      </w:r>
      <w:r w:rsidR="00851B3B">
        <w:rPr>
          <w:rFonts w:ascii="Times New Roman" w:hAnsi="Times New Roman" w:cs="Times New Roman"/>
        </w:rPr>
        <w:t>in the invoice</w:t>
      </w:r>
      <w:r w:rsidR="00E022C5">
        <w:rPr>
          <w:rFonts w:ascii="Times New Roman" w:hAnsi="Times New Roman" w:cs="Times New Roman"/>
        </w:rPr>
        <w:t xml:space="preserve"> or proposal</w:t>
      </w:r>
      <w:r w:rsidR="00851B3B">
        <w:rPr>
          <w:rFonts w:ascii="Times New Roman" w:hAnsi="Times New Roman" w:cs="Times New Roman"/>
        </w:rPr>
        <w:t xml:space="preserve">. </w:t>
      </w:r>
      <w:r w:rsidR="008949A2">
        <w:rPr>
          <w:rFonts w:ascii="Times New Roman" w:hAnsi="Times New Roman" w:cs="Times New Roman"/>
        </w:rPr>
        <w:t xml:space="preserve">  </w:t>
      </w:r>
      <w:r w:rsidR="006331AF" w:rsidRPr="00FE1879">
        <w:rPr>
          <w:rFonts w:ascii="Times New Roman" w:hAnsi="Times New Roman" w:cs="Times New Roman"/>
          <w:i/>
          <w:iCs/>
        </w:rPr>
        <w:t>Note: at the time of this bid, permit fees are waived for</w:t>
      </w:r>
      <w:r w:rsidR="00771D72" w:rsidRPr="00FE1879">
        <w:rPr>
          <w:rFonts w:ascii="Times New Roman" w:hAnsi="Times New Roman" w:cs="Times New Roman"/>
          <w:i/>
          <w:iCs/>
        </w:rPr>
        <w:t xml:space="preserve"> </w:t>
      </w:r>
      <w:r w:rsidR="00556F18">
        <w:rPr>
          <w:rFonts w:ascii="Times New Roman" w:hAnsi="Times New Roman" w:cs="Times New Roman"/>
          <w:i/>
          <w:iCs/>
        </w:rPr>
        <w:t>County</w:t>
      </w:r>
      <w:r w:rsidR="006331AF" w:rsidRPr="00FE1879">
        <w:rPr>
          <w:rFonts w:ascii="Times New Roman" w:hAnsi="Times New Roman" w:cs="Times New Roman"/>
          <w:i/>
          <w:iCs/>
        </w:rPr>
        <w:t xml:space="preserve"> </w:t>
      </w:r>
      <w:r w:rsidR="00FE1879" w:rsidRPr="00FE1879">
        <w:rPr>
          <w:rFonts w:ascii="Times New Roman" w:hAnsi="Times New Roman" w:cs="Times New Roman"/>
          <w:i/>
          <w:iCs/>
        </w:rPr>
        <w:t>projects,</w:t>
      </w:r>
      <w:r w:rsidR="009E230F" w:rsidRPr="00FE1879">
        <w:rPr>
          <w:rFonts w:ascii="Times New Roman" w:hAnsi="Times New Roman" w:cs="Times New Roman"/>
          <w:i/>
          <w:iCs/>
        </w:rPr>
        <w:t xml:space="preserve"> but this is not g</w:t>
      </w:r>
      <w:r w:rsidR="00FE1879" w:rsidRPr="00FE1879">
        <w:rPr>
          <w:rFonts w:ascii="Times New Roman" w:hAnsi="Times New Roman" w:cs="Times New Roman"/>
          <w:i/>
          <w:iCs/>
        </w:rPr>
        <w:t>uaranteed in perpetuity.</w:t>
      </w:r>
      <w:r w:rsidR="00FE1879">
        <w:rPr>
          <w:rFonts w:ascii="Times New Roman" w:hAnsi="Times New Roman" w:cs="Times New Roman"/>
        </w:rPr>
        <w:t xml:space="preserve"> </w:t>
      </w:r>
    </w:p>
    <w:p w14:paraId="62ED3F4E" w14:textId="253F50D1" w:rsidR="00EC7C2A" w:rsidRPr="00174E06" w:rsidRDefault="00EC7C2A"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Contractor shall make no changes to any sign in any way without prior written approval by the </w:t>
      </w:r>
      <w:r w:rsidR="00556F18">
        <w:rPr>
          <w:rFonts w:ascii="Times New Roman" w:hAnsi="Times New Roman" w:cs="Times New Roman"/>
        </w:rPr>
        <w:t>County</w:t>
      </w:r>
      <w:r w:rsidRPr="00174E06">
        <w:rPr>
          <w:rFonts w:ascii="Times New Roman" w:hAnsi="Times New Roman" w:cs="Times New Roman"/>
        </w:rPr>
        <w:t xml:space="preserve">.  This includes changes made to comply with permitting </w:t>
      </w:r>
      <w:r w:rsidR="00A27D51">
        <w:rPr>
          <w:rFonts w:ascii="Times New Roman" w:hAnsi="Times New Roman" w:cs="Times New Roman"/>
        </w:rPr>
        <w:t xml:space="preserve">or regulatory </w:t>
      </w:r>
      <w:r w:rsidRPr="00174E06">
        <w:rPr>
          <w:rFonts w:ascii="Times New Roman" w:hAnsi="Times New Roman" w:cs="Times New Roman"/>
        </w:rPr>
        <w:t>standards.</w:t>
      </w:r>
    </w:p>
    <w:p w14:paraId="3ED8E243" w14:textId="3B3D7085"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Prior to any excavation, the Contractor shall call 811 for utility location services. Within</w:t>
      </w:r>
      <w:r w:rsidR="00FE1879">
        <w:rPr>
          <w:rFonts w:ascii="Times New Roman" w:hAnsi="Times New Roman" w:cs="Times New Roman"/>
        </w:rPr>
        <w:t xml:space="preserve"> or around</w:t>
      </w:r>
      <w:r w:rsidRPr="00174E06">
        <w:rPr>
          <w:rFonts w:ascii="Times New Roman" w:hAnsi="Times New Roman" w:cs="Times New Roman"/>
        </w:rPr>
        <w:t xml:space="preserve"> </w:t>
      </w:r>
      <w:r w:rsidR="00556F18">
        <w:rPr>
          <w:rFonts w:ascii="Times New Roman" w:hAnsi="Times New Roman" w:cs="Times New Roman"/>
        </w:rPr>
        <w:t>County</w:t>
      </w:r>
      <w:r w:rsidRPr="00174E06">
        <w:rPr>
          <w:rFonts w:ascii="Times New Roman" w:hAnsi="Times New Roman" w:cs="Times New Roman"/>
        </w:rPr>
        <w:t xml:space="preserve">-owned properties, the Contractor </w:t>
      </w:r>
      <w:r w:rsidR="00601D20" w:rsidRPr="00174E06">
        <w:rPr>
          <w:rFonts w:ascii="Times New Roman" w:hAnsi="Times New Roman" w:cs="Times New Roman"/>
        </w:rPr>
        <w:t xml:space="preserve">shall also coordinate with the </w:t>
      </w:r>
      <w:r w:rsidR="00556F18">
        <w:rPr>
          <w:rFonts w:ascii="Times New Roman" w:hAnsi="Times New Roman" w:cs="Times New Roman"/>
        </w:rPr>
        <w:t>County</w:t>
      </w:r>
      <w:r w:rsidR="00601D20" w:rsidRPr="00174E06">
        <w:rPr>
          <w:rFonts w:ascii="Times New Roman" w:hAnsi="Times New Roman" w:cs="Times New Roman"/>
        </w:rPr>
        <w:t xml:space="preserve"> </w:t>
      </w:r>
      <w:r w:rsidRPr="00174E06">
        <w:rPr>
          <w:rFonts w:ascii="Times New Roman" w:hAnsi="Times New Roman" w:cs="Times New Roman"/>
        </w:rPr>
        <w:t xml:space="preserve">for </w:t>
      </w:r>
      <w:r w:rsidR="00601D20" w:rsidRPr="00174E06">
        <w:rPr>
          <w:rFonts w:ascii="Times New Roman" w:hAnsi="Times New Roman" w:cs="Times New Roman"/>
        </w:rPr>
        <w:t xml:space="preserve">any additional </w:t>
      </w:r>
      <w:r w:rsidRPr="00174E06">
        <w:rPr>
          <w:rFonts w:ascii="Times New Roman" w:hAnsi="Times New Roman" w:cs="Times New Roman"/>
        </w:rPr>
        <w:t xml:space="preserve">utility location information not covered by 811 </w:t>
      </w:r>
      <w:r w:rsidR="00174E06" w:rsidRPr="00174E06">
        <w:rPr>
          <w:rFonts w:ascii="Times New Roman" w:hAnsi="Times New Roman" w:cs="Times New Roman"/>
        </w:rPr>
        <w:t>information</w:t>
      </w:r>
      <w:r w:rsidRPr="00174E06">
        <w:rPr>
          <w:rFonts w:ascii="Times New Roman" w:hAnsi="Times New Roman" w:cs="Times New Roman"/>
        </w:rPr>
        <w:t>.</w:t>
      </w:r>
    </w:p>
    <w:p w14:paraId="216CF1E5" w14:textId="3FA74A16"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Upon completion of the installation, the Contractor shall be responsible for restoring the work site to its original or better condition, including the removal of all debris, equipment, excess materials</w:t>
      </w:r>
      <w:r w:rsidR="00601D20" w:rsidRPr="00174E06">
        <w:rPr>
          <w:rFonts w:ascii="Times New Roman" w:hAnsi="Times New Roman" w:cs="Times New Roman"/>
        </w:rPr>
        <w:t xml:space="preserve"> inclusive of removing or supplying fill materials and/or re-sodding</w:t>
      </w:r>
      <w:r w:rsidRPr="00174E06">
        <w:rPr>
          <w:rFonts w:ascii="Times New Roman" w:hAnsi="Times New Roman" w:cs="Times New Roman"/>
        </w:rPr>
        <w:t>.</w:t>
      </w:r>
      <w:r w:rsidR="00601D20" w:rsidRPr="00174E06">
        <w:rPr>
          <w:rFonts w:ascii="Times New Roman" w:hAnsi="Times New Roman" w:cs="Times New Roman"/>
        </w:rPr>
        <w:t xml:space="preserve">  If sod is necessary for site restoration, the contractor will only use fresh, </w:t>
      </w:r>
      <w:r w:rsidR="00564A03" w:rsidRPr="00174E06">
        <w:rPr>
          <w:rFonts w:ascii="Times New Roman" w:hAnsi="Times New Roman" w:cs="Times New Roman"/>
        </w:rPr>
        <w:t>high-quality</w:t>
      </w:r>
      <w:r w:rsidR="00601D20" w:rsidRPr="00174E06">
        <w:rPr>
          <w:rFonts w:ascii="Times New Roman" w:hAnsi="Times New Roman" w:cs="Times New Roman"/>
        </w:rPr>
        <w:t xml:space="preserve"> Bahia or S</w:t>
      </w:r>
      <w:r w:rsidR="00564A03">
        <w:rPr>
          <w:rFonts w:ascii="Times New Roman" w:hAnsi="Times New Roman" w:cs="Times New Roman"/>
        </w:rPr>
        <w:t>aint</w:t>
      </w:r>
      <w:r w:rsidR="00601D20" w:rsidRPr="00174E06">
        <w:rPr>
          <w:rFonts w:ascii="Times New Roman" w:hAnsi="Times New Roman" w:cs="Times New Roman"/>
        </w:rPr>
        <w:t xml:space="preserve"> Augustine sod as specified by the </w:t>
      </w:r>
      <w:r w:rsidR="00556F18">
        <w:rPr>
          <w:rFonts w:ascii="Times New Roman" w:hAnsi="Times New Roman" w:cs="Times New Roman"/>
        </w:rPr>
        <w:t>County</w:t>
      </w:r>
      <w:r w:rsidR="00601D20" w:rsidRPr="00174E06">
        <w:rPr>
          <w:rFonts w:ascii="Times New Roman" w:hAnsi="Times New Roman" w:cs="Times New Roman"/>
        </w:rPr>
        <w:t xml:space="preserve">.  </w:t>
      </w:r>
      <w:r w:rsidR="00CB24D5" w:rsidRPr="00CB24D5">
        <w:rPr>
          <w:rFonts w:ascii="Times New Roman" w:hAnsi="Times New Roman" w:cs="Times New Roman"/>
          <w:i/>
          <w:iCs/>
        </w:rPr>
        <w:t xml:space="preserve">Note: If resodding the area was not identified </w:t>
      </w:r>
      <w:r w:rsidR="00CB24D5">
        <w:rPr>
          <w:rFonts w:ascii="Times New Roman" w:hAnsi="Times New Roman" w:cs="Times New Roman"/>
          <w:i/>
          <w:iCs/>
        </w:rPr>
        <w:t xml:space="preserve">as necessary </w:t>
      </w:r>
      <w:r w:rsidR="00CB24D5" w:rsidRPr="00CB24D5">
        <w:rPr>
          <w:rFonts w:ascii="Times New Roman" w:hAnsi="Times New Roman" w:cs="Times New Roman"/>
          <w:i/>
          <w:iCs/>
        </w:rPr>
        <w:t xml:space="preserve">prior to work </w:t>
      </w:r>
      <w:proofErr w:type="gramStart"/>
      <w:r w:rsidR="00CB24D5" w:rsidRPr="00CB24D5">
        <w:rPr>
          <w:rFonts w:ascii="Times New Roman" w:hAnsi="Times New Roman" w:cs="Times New Roman"/>
          <w:i/>
          <w:iCs/>
        </w:rPr>
        <w:t>performed</w:t>
      </w:r>
      <w:proofErr w:type="gramEnd"/>
      <w:r w:rsidR="00CB24D5" w:rsidRPr="00CB24D5">
        <w:rPr>
          <w:rFonts w:ascii="Times New Roman" w:hAnsi="Times New Roman" w:cs="Times New Roman"/>
          <w:i/>
          <w:iCs/>
        </w:rPr>
        <w:t>, any incidental sod will be</w:t>
      </w:r>
      <w:r w:rsidR="00CB24D5">
        <w:rPr>
          <w:rFonts w:ascii="Times New Roman" w:hAnsi="Times New Roman" w:cs="Times New Roman"/>
          <w:i/>
          <w:iCs/>
        </w:rPr>
        <w:t xml:space="preserve"> furnished and installed</w:t>
      </w:r>
      <w:r w:rsidR="00CB24D5" w:rsidRPr="00CB24D5">
        <w:rPr>
          <w:rFonts w:ascii="Times New Roman" w:hAnsi="Times New Roman" w:cs="Times New Roman"/>
          <w:i/>
          <w:iCs/>
        </w:rPr>
        <w:t xml:space="preserve"> at the contractor’s own expense.</w:t>
      </w:r>
      <w:r w:rsidR="00CB24D5">
        <w:rPr>
          <w:rFonts w:ascii="Times New Roman" w:hAnsi="Times New Roman" w:cs="Times New Roman"/>
        </w:rPr>
        <w:t xml:space="preserve">   </w:t>
      </w:r>
    </w:p>
    <w:p w14:paraId="6B889197" w14:textId="0846BF43"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The </w:t>
      </w:r>
      <w:r w:rsidR="00556F18">
        <w:rPr>
          <w:rFonts w:ascii="Times New Roman" w:hAnsi="Times New Roman" w:cs="Times New Roman"/>
        </w:rPr>
        <w:t>County</w:t>
      </w:r>
      <w:r w:rsidRPr="00174E06">
        <w:rPr>
          <w:rFonts w:ascii="Times New Roman" w:hAnsi="Times New Roman" w:cs="Times New Roman"/>
        </w:rPr>
        <w:t xml:space="preserve"> shall be the sole judge of work quality. Any installation deemed to be in non-conformance with this Scope, FDOT standards, or the MUTCD shall be corrected at the Contractor's sole expense.</w:t>
      </w:r>
    </w:p>
    <w:p w14:paraId="71463EEB" w14:textId="0C3A188D" w:rsidR="00C604B3" w:rsidRPr="00174E06" w:rsidRDefault="00556F18" w:rsidP="00556F18">
      <w:pPr>
        <w:pStyle w:val="ListParagraph"/>
        <w:numPr>
          <w:ilvl w:val="0"/>
          <w:numId w:val="4"/>
        </w:numPr>
        <w:spacing w:after="120" w:line="259" w:lineRule="auto"/>
        <w:ind w:left="0"/>
        <w:contextualSpacing w:val="0"/>
        <w:rPr>
          <w:rFonts w:ascii="Times New Roman" w:hAnsi="Times New Roman" w:cs="Times New Roman"/>
        </w:rPr>
      </w:pPr>
      <w:r>
        <w:rPr>
          <w:rFonts w:ascii="Times New Roman" w:hAnsi="Times New Roman" w:cs="Times New Roman"/>
          <w:b/>
          <w:bCs/>
        </w:rPr>
        <w:t>COUNTY</w:t>
      </w:r>
      <w:r w:rsidR="00C604B3" w:rsidRPr="00174E06">
        <w:rPr>
          <w:rFonts w:ascii="Times New Roman" w:hAnsi="Times New Roman" w:cs="Times New Roman"/>
          <w:b/>
          <w:bCs/>
        </w:rPr>
        <w:t xml:space="preserve"> RESPONSIBILITIES</w:t>
      </w:r>
    </w:p>
    <w:p w14:paraId="2EE8C152" w14:textId="637D66D5"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The </w:t>
      </w:r>
      <w:r w:rsidR="00556F18">
        <w:rPr>
          <w:rFonts w:ascii="Times New Roman" w:hAnsi="Times New Roman" w:cs="Times New Roman"/>
        </w:rPr>
        <w:t>County</w:t>
      </w:r>
      <w:r w:rsidRPr="00174E06">
        <w:rPr>
          <w:rFonts w:ascii="Times New Roman" w:hAnsi="Times New Roman" w:cs="Times New Roman"/>
        </w:rPr>
        <w:t xml:space="preserve"> will issue written work orders to the awarded Contractor specifying the location, type</w:t>
      </w:r>
      <w:r w:rsidR="00EC7C2A" w:rsidRPr="00174E06">
        <w:rPr>
          <w:rFonts w:ascii="Times New Roman" w:hAnsi="Times New Roman" w:cs="Times New Roman"/>
        </w:rPr>
        <w:t>, size</w:t>
      </w:r>
      <w:r w:rsidRPr="00174E06">
        <w:rPr>
          <w:rFonts w:ascii="Times New Roman" w:hAnsi="Times New Roman" w:cs="Times New Roman"/>
        </w:rPr>
        <w:t>, and number of signs to be installed, repaired, or maintained.</w:t>
      </w:r>
    </w:p>
    <w:p w14:paraId="3512A9C8" w14:textId="6E3F7BA6" w:rsidR="00EC7C2A"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The </w:t>
      </w:r>
      <w:r w:rsidR="00556F18">
        <w:rPr>
          <w:rFonts w:ascii="Times New Roman" w:hAnsi="Times New Roman" w:cs="Times New Roman"/>
        </w:rPr>
        <w:t>County</w:t>
      </w:r>
      <w:r w:rsidRPr="00174E06">
        <w:rPr>
          <w:rFonts w:ascii="Times New Roman" w:hAnsi="Times New Roman" w:cs="Times New Roman"/>
        </w:rPr>
        <w:t xml:space="preserve"> will provide high-quality design, specifications, and location plans for all signs, consistent with FDOT and MUTCD standards. </w:t>
      </w:r>
    </w:p>
    <w:p w14:paraId="57F77AB2" w14:textId="459BF015"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The </w:t>
      </w:r>
      <w:r w:rsidR="00556F18">
        <w:rPr>
          <w:rFonts w:ascii="Times New Roman" w:hAnsi="Times New Roman" w:cs="Times New Roman"/>
        </w:rPr>
        <w:t>County</w:t>
      </w:r>
      <w:r w:rsidRPr="00174E06">
        <w:rPr>
          <w:rFonts w:ascii="Times New Roman" w:hAnsi="Times New Roman" w:cs="Times New Roman"/>
        </w:rPr>
        <w:t xml:space="preserve"> will provide written approval/denial of any changes to any design, image, or wording proposed by the Contractor.</w:t>
      </w:r>
    </w:p>
    <w:p w14:paraId="4C2ADB80" w14:textId="2828779A" w:rsidR="00C604B3" w:rsidRPr="00174E06" w:rsidRDefault="00C604B3"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The </w:t>
      </w:r>
      <w:r w:rsidR="00556F18">
        <w:rPr>
          <w:rFonts w:ascii="Times New Roman" w:hAnsi="Times New Roman" w:cs="Times New Roman"/>
        </w:rPr>
        <w:t>County</w:t>
      </w:r>
      <w:r w:rsidRPr="00174E06">
        <w:rPr>
          <w:rFonts w:ascii="Times New Roman" w:hAnsi="Times New Roman" w:cs="Times New Roman"/>
        </w:rPr>
        <w:t xml:space="preserve"> will at times require meetings with the awarded Contractor to identify capabilities and limitations of the materials and installation processes.</w:t>
      </w:r>
    </w:p>
    <w:p w14:paraId="2333995D" w14:textId="7BD2E687" w:rsidR="00C604B3" w:rsidRPr="00174E06" w:rsidRDefault="00556F18"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Pr>
          <w:rFonts w:ascii="Times New Roman" w:hAnsi="Times New Roman" w:cs="Times New Roman"/>
        </w:rPr>
        <w:lastRenderedPageBreak/>
        <w:t xml:space="preserve">  </w:t>
      </w:r>
      <w:r w:rsidR="00C604B3" w:rsidRPr="00174E06">
        <w:rPr>
          <w:rFonts w:ascii="Times New Roman" w:hAnsi="Times New Roman" w:cs="Times New Roman"/>
        </w:rPr>
        <w:t xml:space="preserve">The </w:t>
      </w:r>
      <w:r>
        <w:rPr>
          <w:rFonts w:ascii="Times New Roman" w:hAnsi="Times New Roman" w:cs="Times New Roman"/>
        </w:rPr>
        <w:t>County</w:t>
      </w:r>
      <w:r w:rsidR="00C604B3" w:rsidRPr="00174E06">
        <w:rPr>
          <w:rFonts w:ascii="Times New Roman" w:hAnsi="Times New Roman" w:cs="Times New Roman"/>
        </w:rPr>
        <w:t xml:space="preserve"> reserves the right to inspect all work and will provide final acceptance or a list of deficiencies that must be corrected before payment is made.</w:t>
      </w:r>
    </w:p>
    <w:p w14:paraId="72C83F03" w14:textId="685589FA" w:rsidR="00EC7C2A" w:rsidRPr="00174E06" w:rsidRDefault="00556F18"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Pr>
          <w:rFonts w:ascii="Times New Roman" w:hAnsi="Times New Roman" w:cs="Times New Roman"/>
        </w:rPr>
        <w:t>County</w:t>
      </w:r>
      <w:r w:rsidR="00F361CD" w:rsidRPr="00174E06">
        <w:rPr>
          <w:rFonts w:ascii="Times New Roman" w:hAnsi="Times New Roman" w:cs="Times New Roman"/>
        </w:rPr>
        <w:t xml:space="preserve"> shall receive written notification of FDOT inspection approval and copies of </w:t>
      </w:r>
      <w:proofErr w:type="gramStart"/>
      <w:r w:rsidR="00F361CD" w:rsidRPr="00174E06">
        <w:rPr>
          <w:rFonts w:ascii="Times New Roman" w:hAnsi="Times New Roman" w:cs="Times New Roman"/>
        </w:rPr>
        <w:t>any and all</w:t>
      </w:r>
      <w:proofErr w:type="gramEnd"/>
      <w:r w:rsidR="00F361CD" w:rsidRPr="00174E06">
        <w:rPr>
          <w:rFonts w:ascii="Times New Roman" w:hAnsi="Times New Roman" w:cs="Times New Roman"/>
        </w:rPr>
        <w:t xml:space="preserve"> related permitting prior to payment. </w:t>
      </w:r>
    </w:p>
    <w:p w14:paraId="70D940D4" w14:textId="057BAAAC" w:rsidR="00F62E55" w:rsidRPr="00556F18" w:rsidRDefault="00F361CD" w:rsidP="00556F18">
      <w:pPr>
        <w:pStyle w:val="ListParagraph"/>
        <w:numPr>
          <w:ilvl w:val="1"/>
          <w:numId w:val="4"/>
        </w:numPr>
        <w:spacing w:after="120" w:line="259" w:lineRule="auto"/>
        <w:ind w:left="547" w:hanging="547"/>
        <w:contextualSpacing w:val="0"/>
        <w:jc w:val="both"/>
        <w:rPr>
          <w:rFonts w:ascii="Times New Roman" w:hAnsi="Times New Roman" w:cs="Times New Roman"/>
        </w:rPr>
      </w:pPr>
      <w:r w:rsidRPr="00174E06">
        <w:rPr>
          <w:rFonts w:ascii="Times New Roman" w:hAnsi="Times New Roman" w:cs="Times New Roman"/>
        </w:rPr>
        <w:t xml:space="preserve">The </w:t>
      </w:r>
      <w:r w:rsidR="00556F18">
        <w:rPr>
          <w:rFonts w:ascii="Times New Roman" w:hAnsi="Times New Roman" w:cs="Times New Roman"/>
        </w:rPr>
        <w:t>County</w:t>
      </w:r>
      <w:r w:rsidRPr="00174E06">
        <w:rPr>
          <w:rFonts w:ascii="Times New Roman" w:hAnsi="Times New Roman" w:cs="Times New Roman"/>
        </w:rPr>
        <w:t xml:space="preserve"> reserves the right to negotiate with the Contractor for unanticipated products</w:t>
      </w:r>
      <w:r w:rsidR="005A0C07">
        <w:rPr>
          <w:rFonts w:ascii="Times New Roman" w:hAnsi="Times New Roman" w:cs="Times New Roman"/>
        </w:rPr>
        <w:t xml:space="preserve">, </w:t>
      </w:r>
      <w:r w:rsidRPr="00174E06">
        <w:rPr>
          <w:rFonts w:ascii="Times New Roman" w:hAnsi="Times New Roman" w:cs="Times New Roman"/>
        </w:rPr>
        <w:t>services</w:t>
      </w:r>
      <w:r w:rsidR="005A0C07">
        <w:rPr>
          <w:rFonts w:ascii="Times New Roman" w:hAnsi="Times New Roman" w:cs="Times New Roman"/>
        </w:rPr>
        <w:t>, or fees</w:t>
      </w:r>
      <w:r w:rsidRPr="00174E06">
        <w:rPr>
          <w:rFonts w:ascii="Times New Roman" w:hAnsi="Times New Roman" w:cs="Times New Roman"/>
        </w:rPr>
        <w:t xml:space="preserve"> similar in nature but not specifically identified in this bid. Unanticipated needs identified as being crucial for completion and in the best interest of the </w:t>
      </w:r>
      <w:r w:rsidR="00556F18">
        <w:rPr>
          <w:rFonts w:ascii="Times New Roman" w:hAnsi="Times New Roman" w:cs="Times New Roman"/>
        </w:rPr>
        <w:t>County</w:t>
      </w:r>
      <w:r w:rsidRPr="00174E06">
        <w:rPr>
          <w:rFonts w:ascii="Times New Roman" w:hAnsi="Times New Roman" w:cs="Times New Roman"/>
        </w:rPr>
        <w:t xml:space="preserve"> may be addressed on an as-needed basis.</w:t>
      </w:r>
      <w:r w:rsidR="00833686">
        <w:rPr>
          <w:rFonts w:ascii="Times New Roman" w:hAnsi="Times New Roman" w:cs="Times New Roman"/>
        </w:rPr>
        <w:t xml:space="preserve">  This includes any material changes and</w:t>
      </w:r>
      <w:r w:rsidR="006E790B">
        <w:rPr>
          <w:rFonts w:ascii="Times New Roman" w:hAnsi="Times New Roman" w:cs="Times New Roman"/>
        </w:rPr>
        <w:t>/or</w:t>
      </w:r>
      <w:r w:rsidR="00833686">
        <w:rPr>
          <w:rFonts w:ascii="Times New Roman" w:hAnsi="Times New Roman" w:cs="Times New Roman"/>
        </w:rPr>
        <w:t xml:space="preserve"> addendums to the 700 indices as identified in </w:t>
      </w:r>
      <w:r w:rsidR="00833686" w:rsidRPr="00833686">
        <w:rPr>
          <w:rFonts w:ascii="Times New Roman" w:hAnsi="Times New Roman" w:cs="Times New Roman"/>
          <w:i/>
          <w:iCs/>
        </w:rPr>
        <w:t>Section</w:t>
      </w:r>
      <w:r w:rsidR="00833686">
        <w:rPr>
          <w:rFonts w:ascii="Times New Roman" w:hAnsi="Times New Roman" w:cs="Times New Roman"/>
          <w:i/>
          <w:iCs/>
        </w:rPr>
        <w:t xml:space="preserve"> 2.2</w:t>
      </w:r>
      <w:r w:rsidR="00833686">
        <w:rPr>
          <w:rFonts w:ascii="Times New Roman" w:hAnsi="Times New Roman" w:cs="Times New Roman"/>
        </w:rPr>
        <w:t xml:space="preserve"> of this scope.</w:t>
      </w:r>
    </w:p>
    <w:p w14:paraId="19F97CD2" w14:textId="080E0FDC" w:rsidR="00F62E55" w:rsidRDefault="005C15E9" w:rsidP="00F62E55">
      <w:pPr>
        <w:jc w:val="center"/>
      </w:pPr>
      <w:r>
        <w:t>[</w:t>
      </w:r>
      <w:r w:rsidR="004E08DC">
        <w:rPr>
          <w:i/>
          <w:iCs/>
        </w:rPr>
        <w:t>End of Exhibit A</w:t>
      </w:r>
      <w:r w:rsidR="007E58F0" w:rsidRPr="007E58F0">
        <w:rPr>
          <w:i/>
          <w:iCs/>
        </w:rPr>
        <w:t>.</w:t>
      </w:r>
      <w:r w:rsidR="007E58F0">
        <w:t>]</w:t>
      </w:r>
    </w:p>
    <w:sectPr w:rsidR="00F62E5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C544" w14:textId="77777777" w:rsidR="00A81394" w:rsidRDefault="00A81394" w:rsidP="00A44A0D">
      <w:pPr>
        <w:spacing w:after="0" w:line="240" w:lineRule="auto"/>
      </w:pPr>
      <w:r>
        <w:separator/>
      </w:r>
    </w:p>
  </w:endnote>
  <w:endnote w:type="continuationSeparator" w:id="0">
    <w:p w14:paraId="4581D4ED" w14:textId="77777777" w:rsidR="00A81394" w:rsidRDefault="00A81394" w:rsidP="00A4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93E9" w14:textId="77777777" w:rsidR="00A81394" w:rsidRDefault="00A81394" w:rsidP="00A44A0D">
      <w:pPr>
        <w:spacing w:after="0" w:line="240" w:lineRule="auto"/>
      </w:pPr>
      <w:r>
        <w:separator/>
      </w:r>
    </w:p>
  </w:footnote>
  <w:footnote w:type="continuationSeparator" w:id="0">
    <w:p w14:paraId="492D1128" w14:textId="77777777" w:rsidR="00A81394" w:rsidRDefault="00A81394" w:rsidP="00A4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4C7E1" w14:textId="0D944980" w:rsidR="00A44A0D" w:rsidRPr="00174E06" w:rsidRDefault="00A44A0D" w:rsidP="00A44A0D">
    <w:pPr>
      <w:rPr>
        <w:rFonts w:ascii="Times New Roman" w:hAnsi="Times New Roman" w:cs="Times New Roman"/>
      </w:rPr>
    </w:pPr>
    <w:r w:rsidRPr="00174E06">
      <w:rPr>
        <w:rFonts w:ascii="Times New Roman" w:hAnsi="Times New Roman" w:cs="Times New Roman"/>
        <w:b/>
        <w:bCs/>
      </w:rPr>
      <w:t>EXHIBIT A - SCOPE OF SERVICES</w:t>
    </w:r>
    <w:r w:rsidR="009461BD">
      <w:rPr>
        <w:rFonts w:ascii="Times New Roman" w:hAnsi="Times New Roman" w:cs="Times New Roman"/>
        <w:b/>
        <w:bCs/>
      </w:rPr>
      <w:tab/>
    </w:r>
    <w:r w:rsidR="009461BD">
      <w:rPr>
        <w:rFonts w:ascii="Times New Roman" w:hAnsi="Times New Roman" w:cs="Times New Roman"/>
        <w:b/>
        <w:bCs/>
      </w:rPr>
      <w:tab/>
    </w:r>
    <w:r w:rsidR="009461BD">
      <w:rPr>
        <w:rFonts w:ascii="Times New Roman" w:hAnsi="Times New Roman" w:cs="Times New Roman"/>
        <w:b/>
        <w:bCs/>
      </w:rPr>
      <w:tab/>
      <w:t xml:space="preserve">          </w:t>
    </w:r>
    <w:r w:rsidR="009461BD">
      <w:rPr>
        <w:rFonts w:ascii="Times New Roman" w:hAnsi="Times New Roman" w:cs="Times New Roman"/>
        <w:b/>
        <w:bCs/>
      </w:rPr>
      <w:tab/>
    </w:r>
    <w:r w:rsidR="009461BD">
      <w:rPr>
        <w:rFonts w:ascii="Times New Roman" w:hAnsi="Times New Roman" w:cs="Times New Roman"/>
        <w:b/>
        <w:bCs/>
      </w:rPr>
      <w:tab/>
    </w:r>
    <w:r w:rsidR="009461BD">
      <w:rPr>
        <w:rFonts w:ascii="Times New Roman" w:hAnsi="Times New Roman" w:cs="Times New Roman"/>
        <w:b/>
        <w:bCs/>
      </w:rPr>
      <w:tab/>
      <w:t xml:space="preserve">            26-410</w:t>
    </w:r>
  </w:p>
  <w:p w14:paraId="35C4C846" w14:textId="375D9A8D" w:rsidR="00A44A0D" w:rsidRPr="00174E06" w:rsidRDefault="00A44A0D" w:rsidP="005D7D31">
    <w:pPr>
      <w:jc w:val="center"/>
      <w:rPr>
        <w:rFonts w:ascii="Times New Roman" w:hAnsi="Times New Roman" w:cs="Times New Roman"/>
      </w:rPr>
    </w:pPr>
    <w:r w:rsidRPr="00174E06">
      <w:rPr>
        <w:rFonts w:ascii="Times New Roman" w:hAnsi="Times New Roman" w:cs="Times New Roman"/>
        <w:b/>
        <w:bCs/>
      </w:rPr>
      <w:t xml:space="preserve">FDOT </w:t>
    </w:r>
    <w:r w:rsidR="00CA7FBE" w:rsidRPr="00174E06">
      <w:rPr>
        <w:rFonts w:ascii="Times New Roman" w:hAnsi="Times New Roman" w:cs="Times New Roman"/>
        <w:b/>
        <w:bCs/>
      </w:rPr>
      <w:t xml:space="preserve">COMPLIANT </w:t>
    </w:r>
    <w:r w:rsidRPr="00174E06">
      <w:rPr>
        <w:rFonts w:ascii="Times New Roman" w:hAnsi="Times New Roman" w:cs="Times New Roman"/>
        <w:b/>
        <w:bCs/>
      </w:rPr>
      <w:t>SIGN INSTALLATION AND RELATED SERVICES</w:t>
    </w:r>
  </w:p>
  <w:p w14:paraId="393D8682" w14:textId="77777777" w:rsidR="00A44A0D" w:rsidRDefault="00A44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2C79"/>
    <w:multiLevelType w:val="multilevel"/>
    <w:tmpl w:val="AAE6E10A"/>
    <w:lvl w:ilvl="0">
      <w:start w:val="1"/>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52252843"/>
    <w:multiLevelType w:val="multilevel"/>
    <w:tmpl w:val="9B82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A7886"/>
    <w:multiLevelType w:val="multilevel"/>
    <w:tmpl w:val="F32A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160759"/>
    <w:multiLevelType w:val="multilevel"/>
    <w:tmpl w:val="3C96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017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9071606">
    <w:abstractNumId w:val="2"/>
  </w:num>
  <w:num w:numId="2" w16cid:durableId="766343535">
    <w:abstractNumId w:val="1"/>
  </w:num>
  <w:num w:numId="3" w16cid:durableId="1943146135">
    <w:abstractNumId w:val="3"/>
  </w:num>
  <w:num w:numId="4" w16cid:durableId="976376660">
    <w:abstractNumId w:val="4"/>
  </w:num>
  <w:num w:numId="5" w16cid:durableId="214669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Hc53dGwmSPRBBN4+NX7QmVy4jtuDF+Rd9YySELJKf3mc2u0rQwDmZ4p3uRrREagaM3/aMPMhMgF91o+kFZOlA==" w:salt="D/xjDN+NDjKKx+mh3vUP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B3"/>
    <w:rsid w:val="00013AB2"/>
    <w:rsid w:val="00024FA8"/>
    <w:rsid w:val="00063A9C"/>
    <w:rsid w:val="0008169A"/>
    <w:rsid w:val="00120FA6"/>
    <w:rsid w:val="00121E63"/>
    <w:rsid w:val="00137060"/>
    <w:rsid w:val="00174E06"/>
    <w:rsid w:val="001B10B5"/>
    <w:rsid w:val="001C18E6"/>
    <w:rsid w:val="001D75E7"/>
    <w:rsid w:val="002718F7"/>
    <w:rsid w:val="002A055A"/>
    <w:rsid w:val="002F464D"/>
    <w:rsid w:val="00305AD3"/>
    <w:rsid w:val="003167C9"/>
    <w:rsid w:val="00352484"/>
    <w:rsid w:val="003C0843"/>
    <w:rsid w:val="00442D20"/>
    <w:rsid w:val="004578A4"/>
    <w:rsid w:val="0048410B"/>
    <w:rsid w:val="00486453"/>
    <w:rsid w:val="004E08DC"/>
    <w:rsid w:val="005305B9"/>
    <w:rsid w:val="00556F18"/>
    <w:rsid w:val="00564A03"/>
    <w:rsid w:val="005A0C07"/>
    <w:rsid w:val="005A66C5"/>
    <w:rsid w:val="005C15E9"/>
    <w:rsid w:val="005D7D31"/>
    <w:rsid w:val="00600C82"/>
    <w:rsid w:val="00601D20"/>
    <w:rsid w:val="00627AB3"/>
    <w:rsid w:val="006331AF"/>
    <w:rsid w:val="0069234E"/>
    <w:rsid w:val="006D65DF"/>
    <w:rsid w:val="006E790B"/>
    <w:rsid w:val="00724078"/>
    <w:rsid w:val="007370B2"/>
    <w:rsid w:val="00771D72"/>
    <w:rsid w:val="007E58F0"/>
    <w:rsid w:val="0080244A"/>
    <w:rsid w:val="00833686"/>
    <w:rsid w:val="00851B3B"/>
    <w:rsid w:val="008949A2"/>
    <w:rsid w:val="008A0ED5"/>
    <w:rsid w:val="008B0042"/>
    <w:rsid w:val="009461BD"/>
    <w:rsid w:val="009E230F"/>
    <w:rsid w:val="00A27D51"/>
    <w:rsid w:val="00A44A0D"/>
    <w:rsid w:val="00A657EB"/>
    <w:rsid w:val="00A81394"/>
    <w:rsid w:val="00AB290B"/>
    <w:rsid w:val="00AE5221"/>
    <w:rsid w:val="00B87B1B"/>
    <w:rsid w:val="00C326F0"/>
    <w:rsid w:val="00C604B3"/>
    <w:rsid w:val="00CA7FBE"/>
    <w:rsid w:val="00CB24D5"/>
    <w:rsid w:val="00D253F3"/>
    <w:rsid w:val="00DD2CE5"/>
    <w:rsid w:val="00E022C5"/>
    <w:rsid w:val="00E66C03"/>
    <w:rsid w:val="00EA4B6B"/>
    <w:rsid w:val="00EB71DE"/>
    <w:rsid w:val="00EC7C2A"/>
    <w:rsid w:val="00F02D9F"/>
    <w:rsid w:val="00F26A44"/>
    <w:rsid w:val="00F361CD"/>
    <w:rsid w:val="00F618AC"/>
    <w:rsid w:val="00F62E55"/>
    <w:rsid w:val="00FE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80B3"/>
  <w15:chartTrackingRefBased/>
  <w15:docId w15:val="{CC56E3BC-0811-440D-94AE-0647CA71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4B3"/>
    <w:rPr>
      <w:rFonts w:eastAsiaTheme="majorEastAsia" w:cstheme="majorBidi"/>
      <w:color w:val="272727" w:themeColor="text1" w:themeTint="D8"/>
    </w:rPr>
  </w:style>
  <w:style w:type="paragraph" w:styleId="Title">
    <w:name w:val="Title"/>
    <w:basedOn w:val="Normal"/>
    <w:next w:val="Normal"/>
    <w:link w:val="TitleChar"/>
    <w:uiPriority w:val="10"/>
    <w:qFormat/>
    <w:rsid w:val="00C60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4B3"/>
    <w:pPr>
      <w:spacing w:before="160"/>
      <w:jc w:val="center"/>
    </w:pPr>
    <w:rPr>
      <w:i/>
      <w:iCs/>
      <w:color w:val="404040" w:themeColor="text1" w:themeTint="BF"/>
    </w:rPr>
  </w:style>
  <w:style w:type="character" w:customStyle="1" w:styleId="QuoteChar">
    <w:name w:val="Quote Char"/>
    <w:basedOn w:val="DefaultParagraphFont"/>
    <w:link w:val="Quote"/>
    <w:uiPriority w:val="29"/>
    <w:rsid w:val="00C604B3"/>
    <w:rPr>
      <w:i/>
      <w:iCs/>
      <w:color w:val="404040" w:themeColor="text1" w:themeTint="BF"/>
    </w:rPr>
  </w:style>
  <w:style w:type="paragraph" w:styleId="ListParagraph">
    <w:name w:val="List Paragraph"/>
    <w:basedOn w:val="Normal"/>
    <w:uiPriority w:val="34"/>
    <w:qFormat/>
    <w:rsid w:val="00C604B3"/>
    <w:pPr>
      <w:ind w:left="720"/>
      <w:contextualSpacing/>
    </w:pPr>
  </w:style>
  <w:style w:type="character" w:styleId="IntenseEmphasis">
    <w:name w:val="Intense Emphasis"/>
    <w:basedOn w:val="DefaultParagraphFont"/>
    <w:uiPriority w:val="21"/>
    <w:qFormat/>
    <w:rsid w:val="00C604B3"/>
    <w:rPr>
      <w:i/>
      <w:iCs/>
      <w:color w:val="0F4761" w:themeColor="accent1" w:themeShade="BF"/>
    </w:rPr>
  </w:style>
  <w:style w:type="paragraph" w:styleId="IntenseQuote">
    <w:name w:val="Intense Quote"/>
    <w:basedOn w:val="Normal"/>
    <w:next w:val="Normal"/>
    <w:link w:val="IntenseQuoteChar"/>
    <w:uiPriority w:val="30"/>
    <w:qFormat/>
    <w:rsid w:val="00C6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4B3"/>
    <w:rPr>
      <w:i/>
      <w:iCs/>
      <w:color w:val="0F4761" w:themeColor="accent1" w:themeShade="BF"/>
    </w:rPr>
  </w:style>
  <w:style w:type="character" w:styleId="IntenseReference">
    <w:name w:val="Intense Reference"/>
    <w:basedOn w:val="DefaultParagraphFont"/>
    <w:uiPriority w:val="32"/>
    <w:qFormat/>
    <w:rsid w:val="00C604B3"/>
    <w:rPr>
      <w:b/>
      <w:bCs/>
      <w:smallCaps/>
      <w:color w:val="0F4761" w:themeColor="accent1" w:themeShade="BF"/>
      <w:spacing w:val="5"/>
    </w:rPr>
  </w:style>
  <w:style w:type="paragraph" w:styleId="Header">
    <w:name w:val="header"/>
    <w:basedOn w:val="Normal"/>
    <w:link w:val="HeaderChar"/>
    <w:uiPriority w:val="99"/>
    <w:unhideWhenUsed/>
    <w:rsid w:val="00A44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0D"/>
  </w:style>
  <w:style w:type="paragraph" w:styleId="Footer">
    <w:name w:val="footer"/>
    <w:basedOn w:val="Normal"/>
    <w:link w:val="FooterChar"/>
    <w:uiPriority w:val="99"/>
    <w:unhideWhenUsed/>
    <w:rsid w:val="00A44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0D"/>
  </w:style>
  <w:style w:type="paragraph" w:styleId="Revision">
    <w:name w:val="Revision"/>
    <w:hidden/>
    <w:uiPriority w:val="99"/>
    <w:semiHidden/>
    <w:rsid w:val="00A27D51"/>
    <w:pPr>
      <w:spacing w:after="0" w:line="240" w:lineRule="auto"/>
    </w:pPr>
  </w:style>
  <w:style w:type="character" w:styleId="CommentReference">
    <w:name w:val="annotation reference"/>
    <w:basedOn w:val="DefaultParagraphFont"/>
    <w:uiPriority w:val="99"/>
    <w:semiHidden/>
    <w:unhideWhenUsed/>
    <w:rsid w:val="00024FA8"/>
    <w:rPr>
      <w:sz w:val="16"/>
      <w:szCs w:val="16"/>
    </w:rPr>
  </w:style>
  <w:style w:type="paragraph" w:styleId="CommentText">
    <w:name w:val="annotation text"/>
    <w:basedOn w:val="Normal"/>
    <w:link w:val="CommentTextChar"/>
    <w:uiPriority w:val="99"/>
    <w:unhideWhenUsed/>
    <w:rsid w:val="00024FA8"/>
    <w:pPr>
      <w:spacing w:line="240" w:lineRule="auto"/>
    </w:pPr>
    <w:rPr>
      <w:sz w:val="20"/>
      <w:szCs w:val="20"/>
    </w:rPr>
  </w:style>
  <w:style w:type="character" w:customStyle="1" w:styleId="CommentTextChar">
    <w:name w:val="Comment Text Char"/>
    <w:basedOn w:val="DefaultParagraphFont"/>
    <w:link w:val="CommentText"/>
    <w:uiPriority w:val="99"/>
    <w:rsid w:val="00024FA8"/>
    <w:rPr>
      <w:sz w:val="20"/>
      <w:szCs w:val="20"/>
    </w:rPr>
  </w:style>
  <w:style w:type="paragraph" w:styleId="CommentSubject">
    <w:name w:val="annotation subject"/>
    <w:basedOn w:val="CommentText"/>
    <w:next w:val="CommentText"/>
    <w:link w:val="CommentSubjectChar"/>
    <w:uiPriority w:val="99"/>
    <w:semiHidden/>
    <w:unhideWhenUsed/>
    <w:rsid w:val="00024FA8"/>
    <w:rPr>
      <w:b/>
      <w:bCs/>
    </w:rPr>
  </w:style>
  <w:style w:type="character" w:customStyle="1" w:styleId="CommentSubjectChar">
    <w:name w:val="Comment Subject Char"/>
    <w:basedOn w:val="CommentTextChar"/>
    <w:link w:val="CommentSubject"/>
    <w:uiPriority w:val="99"/>
    <w:semiHidden/>
    <w:rsid w:val="00024F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0481">
      <w:bodyDiv w:val="1"/>
      <w:marLeft w:val="0"/>
      <w:marRight w:val="0"/>
      <w:marTop w:val="0"/>
      <w:marBottom w:val="0"/>
      <w:divBdr>
        <w:top w:val="none" w:sz="0" w:space="0" w:color="auto"/>
        <w:left w:val="none" w:sz="0" w:space="0" w:color="auto"/>
        <w:bottom w:val="none" w:sz="0" w:space="0" w:color="auto"/>
        <w:right w:val="none" w:sz="0" w:space="0" w:color="auto"/>
      </w:divBdr>
    </w:div>
    <w:div w:id="193516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974</Words>
  <Characters>5428</Characters>
  <Application>Microsoft Office Word</Application>
  <DocSecurity>8</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Lake County Board of County Commissioners</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Groves, Charles</dc:creator>
  <cp:keywords/>
  <dc:description/>
  <cp:lastModifiedBy>Falanga, Ron</cp:lastModifiedBy>
  <cp:revision>3</cp:revision>
  <dcterms:created xsi:type="dcterms:W3CDTF">2025-10-09T10:49:00Z</dcterms:created>
  <dcterms:modified xsi:type="dcterms:W3CDTF">2026-01-05T15:19:00Z</dcterms:modified>
</cp:coreProperties>
</file>