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014E5A80"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w:t>
      </w:r>
      <w:r w:rsidR="00B03A0B">
        <w:t xml:space="preserve">e </w:t>
      </w:r>
      <w:r w:rsidR="00B03A0B" w:rsidRPr="00B03A0B">
        <w:rPr>
          <w:b/>
          <w:bCs/>
        </w:rPr>
        <w:t xml:space="preserve">FDOT COMPLIANT SIGN INSTALLATION AND RELATED SERVICES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D4CEF">
      <w:pPr>
        <w:pStyle w:val="Heading1"/>
      </w:pPr>
      <w:bookmarkStart w:id="0" w:name="_Toc40876511"/>
      <w:r w:rsidRPr="006E721A">
        <w:t>TERM OF CONTRACT</w:t>
      </w:r>
      <w:bookmarkEnd w:id="0"/>
    </w:p>
    <w:p w14:paraId="11E171D3" w14:textId="77777777" w:rsidR="00562EBB" w:rsidRPr="00B03A0B"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B03A0B">
        <w:rPr>
          <w:color w:val="000000" w:themeColor="text1"/>
        </w:rPr>
        <w:t xml:space="preserve">Contract will be awarded for an initial one (1) year term with the option for two (2) subsequent two (2) year renewals. Renewals are contingent upon mutual written agreement.  </w:t>
      </w:r>
    </w:p>
    <w:p w14:paraId="10D8692C" w14:textId="6FA402C2" w:rsidR="00562EBB" w:rsidRPr="004D4023" w:rsidRDefault="00562EBB" w:rsidP="00562EBB">
      <w:pPr>
        <w:spacing w:line="240" w:lineRule="auto"/>
        <w:jc w:val="both"/>
      </w:pPr>
      <w:r w:rsidRPr="00B03A0B">
        <w:rPr>
          <w:color w:val="000000" w:themeColor="text1"/>
        </w:rPr>
        <w:t xml:space="preserve">Contract will commence </w:t>
      </w:r>
      <w:proofErr w:type="gramStart"/>
      <w:r w:rsidRPr="00B03A0B">
        <w:rPr>
          <w:color w:val="000000" w:themeColor="text1"/>
        </w:rPr>
        <w:t>upon</w:t>
      </w:r>
      <w:proofErr w:type="gramEnd"/>
      <w:r w:rsidRPr="00B03A0B">
        <w:rPr>
          <w:color w:val="000000" w:themeColor="text1"/>
        </w:rPr>
        <w:t xml:space="preserve"> the first day of the next calendar month after approval by the authorized authority</w:t>
      </w:r>
      <w:r w:rsidR="00B03A0B" w:rsidRPr="00B03A0B">
        <w:rPr>
          <w:color w:val="000000" w:themeColor="text1"/>
        </w:rPr>
        <w:t xml:space="preserve">. </w:t>
      </w:r>
      <w:r w:rsidR="00CC6147" w:rsidRPr="00B03A0B">
        <w:rPr>
          <w:color w:val="000000" w:themeColor="text1"/>
        </w:rPr>
        <w:t xml:space="preserve">The Contract </w:t>
      </w:r>
      <w:r w:rsidR="00CC6147">
        <w:t xml:space="preserve">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D4CEF">
      <w:pPr>
        <w:pStyle w:val="Heading1"/>
      </w:pPr>
      <w:bookmarkStart w:id="5" w:name="_Toc40876512"/>
      <w:bookmarkEnd w:id="4"/>
      <w:r w:rsidRPr="00094DA0">
        <w:t>PAYMENT</w:t>
      </w:r>
      <w:bookmarkEnd w:id="5"/>
    </w:p>
    <w:p w14:paraId="256D0823" w14:textId="527C3C07" w:rsidR="00562EBB" w:rsidRDefault="00562EBB" w:rsidP="00562EBB">
      <w:pPr>
        <w:spacing w:line="240" w:lineRule="auto"/>
        <w:jc w:val="both"/>
      </w:pPr>
      <w:r w:rsidRPr="001D6620">
        <w:t xml:space="preserve">Contractor </w:t>
      </w:r>
      <w:r>
        <w:t xml:space="preserve">shall email </w:t>
      </w:r>
      <w:hyperlink r:id="rId11" w:history="1">
        <w:r w:rsidR="001C0315" w:rsidRPr="00EA055C">
          <w:rPr>
            <w:rStyle w:val="Hyperlink"/>
          </w:rPr>
          <w:t>parksinvoices@lakecountyfl.gov</w:t>
        </w:r>
      </w:hyperlink>
      <w:r w:rsidR="001C0315">
        <w:t xml:space="preserve"> or </w:t>
      </w:r>
      <w:hyperlink r:id="rId12" w:history="1">
        <w:r w:rsidR="005D4CEF" w:rsidRPr="0048128E">
          <w:rPr>
            <w:rStyle w:val="Hyperlink"/>
          </w:rPr>
          <w:t>LCWAinvoices@lakecountyfl.gov</w:t>
        </w:r>
      </w:hyperlink>
      <w:r w:rsidR="005D4CEF">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w:t>
      </w:r>
      <w:r w:rsidR="0010333F" w:rsidRPr="001C0315">
        <w:rPr>
          <w:color w:val="000000" w:themeColor="text1"/>
        </w:rPr>
        <w:t>BCC</w:t>
      </w:r>
      <w:r w:rsidR="00510E66" w:rsidRPr="001C0315">
        <w:rPr>
          <w:color w:val="000000" w:themeColor="text1"/>
        </w:rPr>
        <w:t xml:space="preserve"> or LCWA</w:t>
      </w:r>
      <w:r w:rsidR="0010333F" w:rsidRPr="001C0315">
        <w:rPr>
          <w:color w:val="000000" w:themeColor="text1"/>
        </w:rPr>
        <w:t xml:space="preserve">, </w:t>
      </w:r>
      <w:r w:rsidRPr="001C0315">
        <w:rPr>
          <w:color w:val="000000" w:themeColor="text1"/>
        </w:rPr>
        <w:t>purchase</w:t>
      </w:r>
      <w:r>
        <w:t>/task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5D4CEF">
      <w:pPr>
        <w:pStyle w:val="Heading1"/>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3"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3C2CF95A" w14:textId="49108386" w:rsidR="005D4CEF" w:rsidRDefault="005D4CEF" w:rsidP="009A0EB4">
      <w:pPr>
        <w:spacing w:after="80" w:line="240" w:lineRule="auto"/>
        <w:jc w:val="both"/>
      </w:pPr>
      <w:r>
        <w:t>Failure to acknowledge may result in Submittal being deemed non-responsive.</w:t>
      </w:r>
    </w:p>
    <w:p w14:paraId="39303575" w14:textId="77777777" w:rsidR="005D4CEF" w:rsidRDefault="005D4CEF" w:rsidP="005D4CEF">
      <w:pPr>
        <w:pStyle w:val="Heading1"/>
      </w:pPr>
      <w:bookmarkStart w:id="7" w:name="_Hlk209771697"/>
      <w:r>
        <w:t>CERTIFICATION REGARDING LAKE COUNTY WATER AUTHORITY (LCWA) TERMS AND CONDITIONS</w:t>
      </w:r>
    </w:p>
    <w:p w14:paraId="097F9483" w14:textId="77777777" w:rsidR="005D4CEF" w:rsidRDefault="005D4CEF" w:rsidP="005D4CEF">
      <w:pPr>
        <w:spacing w:after="80" w:line="240" w:lineRule="auto"/>
        <w:jc w:val="both"/>
      </w:pPr>
      <w:r>
        <w:t>I certify that I have reviewed the LCWA General Terms and Conditions and accept the LCWA General Terms and Conditions dated 5/6/24 as written including the Proprietary/Confidential Information section.</w:t>
      </w:r>
      <w:r w:rsidRPr="00610D28">
        <w:t xml:space="preserve"> </w:t>
      </w:r>
      <w:sdt>
        <w:sdtPr>
          <w:alias w:val="Yes or No"/>
          <w:tag w:val="Yes or No"/>
          <w:id w:val="-1521613140"/>
          <w:placeholder>
            <w:docPart w:val="87B49A84084346048098F2A47342D95D"/>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7E71123E" w14:textId="77777777" w:rsidR="005D4CEF" w:rsidRPr="00FF1196" w:rsidRDefault="005D4CEF" w:rsidP="005D4CEF">
      <w:r>
        <w:t>Failure to acknowledge may result in Submittal being deemed non-responsive.</w:t>
      </w:r>
    </w:p>
    <w:p w14:paraId="3E48B51A" w14:textId="7B09D208" w:rsidR="005D4CEF" w:rsidRDefault="005D4CEF" w:rsidP="005D4CEF">
      <w:pPr>
        <w:pStyle w:val="Heading1"/>
        <w:rPr>
          <w:rFonts w:eastAsia="Times New Roman"/>
        </w:rPr>
      </w:pPr>
      <w:r>
        <w:rPr>
          <w:rFonts w:eastAsia="Times New Roman"/>
        </w:rPr>
        <w:lastRenderedPageBreak/>
        <w:t xml:space="preserve">SECTION 287.135, FLORIDA STATUTES </w:t>
      </w:r>
    </w:p>
    <w:p w14:paraId="01A82D1D" w14:textId="0317ACB1"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r w:rsidRPr="00C13E78">
        <w:rPr>
          <w:rFonts w:eastAsia="Times New Roman"/>
        </w:rPr>
        <w:t>The Contractor hereby certifies that, pursuant to Section 287.135, Florida Statutes, it</w:t>
      </w:r>
      <w:r w:rsidR="00CA70A5" w:rsidRPr="00C13E78">
        <w:rPr>
          <w:rFonts w:eastAsia="Times New Roman"/>
        </w:rPr>
        <w:t xml:space="preserve"> or its </w:t>
      </w:r>
      <w:proofErr w:type="spellStart"/>
      <w:r w:rsidR="00CA70A5" w:rsidRPr="00C13E78">
        <w:rPr>
          <w:rFonts w:eastAsia="Times New Roman"/>
        </w:rPr>
        <w:t>subncontractors</w:t>
      </w:r>
      <w:proofErr w:type="spellEnd"/>
      <w:r w:rsidR="00CA70A5" w:rsidRPr="00C13E78">
        <w:rPr>
          <w:rFonts w:eastAsia="Times New Roman"/>
        </w:rPr>
        <w:t xml:space="preserve">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p w14:paraId="7586026A" w14:textId="3D4CAF08" w:rsidR="005D4CEF" w:rsidRDefault="005D4CEF" w:rsidP="005D4CEF">
      <w:pPr>
        <w:spacing w:after="80" w:line="240" w:lineRule="auto"/>
        <w:jc w:val="both"/>
      </w:pPr>
      <w:r>
        <w:t xml:space="preserve">I have reviewed this section and </w:t>
      </w:r>
      <w:proofErr w:type="gramStart"/>
      <w:r>
        <w:t>certify</w:t>
      </w:r>
      <w:proofErr w:type="gramEnd"/>
      <w:r>
        <w:t xml:space="preserve"> compliance.</w:t>
      </w:r>
      <w:r w:rsidRPr="00610D28">
        <w:t xml:space="preserve"> </w:t>
      </w:r>
      <w:sdt>
        <w:sdtPr>
          <w:alias w:val="Yes or No"/>
          <w:tag w:val="Yes or No"/>
          <w:id w:val="-1759043170"/>
          <w:placeholder>
            <w:docPart w:val="B9D461C220C741559534CFC99193E82C"/>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2DC14A01" w:rsidR="006A43A0" w:rsidRPr="00D97E99" w:rsidRDefault="006A43A0" w:rsidP="005D4CEF">
      <w:pPr>
        <w:pStyle w:val="Heading1"/>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5D4CEF">
      <w:pPr>
        <w:pStyle w:val="Heading1"/>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5D4CEF">
      <w:pPr>
        <w:pStyle w:val="Heading1"/>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5D4CEF">
      <w:pPr>
        <w:pStyle w:val="Heading1"/>
      </w:pPr>
      <w:r>
        <w:lastRenderedPageBreak/>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5D4CEF">
      <w:pPr>
        <w:pStyle w:val="Heading1"/>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0725D479" w:rsidR="00562EBB" w:rsidRDefault="00562EBB" w:rsidP="005D4CEF">
      <w:pPr>
        <w:pStyle w:val="Heading1"/>
      </w:pPr>
      <w:r>
        <w:t>FEDERAL FUNDING REQUIREMENT</w:t>
      </w:r>
      <w:r w:rsidR="001C0315" w:rsidRPr="005D4CEF">
        <w:rPr>
          <w:b w:val="0"/>
          <w:bCs/>
        </w:rPr>
        <w:t xml:space="preserve"> – Not applicable</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5CC5EDEA" w14:textId="75A65EFA" w:rsidR="006A43A0" w:rsidRPr="008C52CC" w:rsidRDefault="006A43A0" w:rsidP="005D4CEF">
      <w:pPr>
        <w:pStyle w:val="Heading1"/>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5D4CEF">
      <w:pPr>
        <w:pStyle w:val="Heading1"/>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5D4CEF">
      <w:headerReference w:type="default" r:id="rId14"/>
      <w:footerReference w:type="default" r:id="rId15"/>
      <w:pgSz w:w="12240" w:h="15840"/>
      <w:pgMar w:top="1440" w:right="1440" w:bottom="108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21C406A9"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1C0315">
      <w:rPr>
        <w:b/>
        <w:bCs/>
      </w:rPr>
      <w:t>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C89C7F16"/>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 w:numId="13" w16cid:durableId="2086410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uCYlUP6eG6HiTS68zel0xboIqGiEpToPkH2B8ANkxZQtuFgfBRoz1+yCM2nkoigMSfPpMrxaTSb2eZHJ0I4Ng==" w:salt="qoDX9CI6j3AEtZzfFaiH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C0315"/>
    <w:rsid w:val="001D6A11"/>
    <w:rsid w:val="001E4AFF"/>
    <w:rsid w:val="00203A82"/>
    <w:rsid w:val="00215FE1"/>
    <w:rsid w:val="00235A05"/>
    <w:rsid w:val="002443DE"/>
    <w:rsid w:val="00245E0C"/>
    <w:rsid w:val="002556AE"/>
    <w:rsid w:val="00293E27"/>
    <w:rsid w:val="002B051D"/>
    <w:rsid w:val="002C341C"/>
    <w:rsid w:val="002C5D95"/>
    <w:rsid w:val="002D200C"/>
    <w:rsid w:val="002D41E2"/>
    <w:rsid w:val="002F2413"/>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816E4"/>
    <w:rsid w:val="004D7686"/>
    <w:rsid w:val="004E3AAF"/>
    <w:rsid w:val="004F71A6"/>
    <w:rsid w:val="00510E66"/>
    <w:rsid w:val="00516573"/>
    <w:rsid w:val="00562EBB"/>
    <w:rsid w:val="0057202F"/>
    <w:rsid w:val="00590D76"/>
    <w:rsid w:val="005963D0"/>
    <w:rsid w:val="005A2D03"/>
    <w:rsid w:val="005B492D"/>
    <w:rsid w:val="005B773A"/>
    <w:rsid w:val="005D4CEF"/>
    <w:rsid w:val="005F2D8A"/>
    <w:rsid w:val="00605FBC"/>
    <w:rsid w:val="00613ECD"/>
    <w:rsid w:val="006208D1"/>
    <w:rsid w:val="006221F4"/>
    <w:rsid w:val="00643925"/>
    <w:rsid w:val="006517A3"/>
    <w:rsid w:val="00655E5C"/>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63917"/>
    <w:rsid w:val="00A81222"/>
    <w:rsid w:val="00AB4431"/>
    <w:rsid w:val="00AF3A2B"/>
    <w:rsid w:val="00B03A0B"/>
    <w:rsid w:val="00B22273"/>
    <w:rsid w:val="00B31BA3"/>
    <w:rsid w:val="00B467FE"/>
    <w:rsid w:val="00B61269"/>
    <w:rsid w:val="00B7057D"/>
    <w:rsid w:val="00B801C5"/>
    <w:rsid w:val="00B83D47"/>
    <w:rsid w:val="00B87265"/>
    <w:rsid w:val="00B91E31"/>
    <w:rsid w:val="00BA18DA"/>
    <w:rsid w:val="00BB08CC"/>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1196"/>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5D4CEF"/>
    <w:pPr>
      <w:keepNext/>
      <w:keepLines/>
      <w:numPr>
        <w:numId w:val="1"/>
      </w:numPr>
      <w:spacing w:before="120" w:after="0" w:line="240" w:lineRule="auto"/>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E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keumbraco.azurewebsites.net/media/krwgfnt0/general-terms-and-conditions-v-5-6-21-ad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CWAinvoices@lakecountyfl.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ksinvoices@lakecountyfl.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87B49A84084346048098F2A47342D95D"/>
        <w:category>
          <w:name w:val="General"/>
          <w:gallery w:val="placeholder"/>
        </w:category>
        <w:types>
          <w:type w:val="bbPlcHdr"/>
        </w:types>
        <w:behaviors>
          <w:behavior w:val="content"/>
        </w:behaviors>
        <w:guid w:val="{FCAAEC82-7563-4D2B-8140-72B0683AD130}"/>
      </w:docPartPr>
      <w:docPartBody>
        <w:p w:rsidR="00957F3C" w:rsidRDefault="00957F3C" w:rsidP="00957F3C">
          <w:pPr>
            <w:pStyle w:val="87B49A84084346048098F2A47342D95D"/>
          </w:pPr>
          <w:r w:rsidRPr="009D620E">
            <w:rPr>
              <w:rStyle w:val="PlaceholderText"/>
            </w:rPr>
            <w:t>Choose an item.</w:t>
          </w:r>
        </w:p>
      </w:docPartBody>
    </w:docPart>
    <w:docPart>
      <w:docPartPr>
        <w:name w:val="B9D461C220C741559534CFC99193E82C"/>
        <w:category>
          <w:name w:val="General"/>
          <w:gallery w:val="placeholder"/>
        </w:category>
        <w:types>
          <w:type w:val="bbPlcHdr"/>
        </w:types>
        <w:behaviors>
          <w:behavior w:val="content"/>
        </w:behaviors>
        <w:guid w:val="{A915B7B6-81A4-477B-A1D3-7E75004CC903}"/>
      </w:docPartPr>
      <w:docPartBody>
        <w:p w:rsidR="00957F3C" w:rsidRDefault="00957F3C" w:rsidP="00957F3C">
          <w:pPr>
            <w:pStyle w:val="B9D461C220C741559534CFC99193E82C"/>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17131"/>
    <w:rsid w:val="00124733"/>
    <w:rsid w:val="001936B5"/>
    <w:rsid w:val="002F2413"/>
    <w:rsid w:val="00454DF3"/>
    <w:rsid w:val="004844B8"/>
    <w:rsid w:val="004E3AAF"/>
    <w:rsid w:val="0052448B"/>
    <w:rsid w:val="00524D7E"/>
    <w:rsid w:val="0057202F"/>
    <w:rsid w:val="005963D0"/>
    <w:rsid w:val="0074586F"/>
    <w:rsid w:val="007834B1"/>
    <w:rsid w:val="007B0578"/>
    <w:rsid w:val="00833BF2"/>
    <w:rsid w:val="00835546"/>
    <w:rsid w:val="00874BC8"/>
    <w:rsid w:val="008A232A"/>
    <w:rsid w:val="00957F3C"/>
    <w:rsid w:val="009B3006"/>
    <w:rsid w:val="009E7C4B"/>
    <w:rsid w:val="00A155E2"/>
    <w:rsid w:val="00A406E2"/>
    <w:rsid w:val="00A46A31"/>
    <w:rsid w:val="00A81222"/>
    <w:rsid w:val="00AD5367"/>
    <w:rsid w:val="00AF3A2B"/>
    <w:rsid w:val="00B467FE"/>
    <w:rsid w:val="00B7057D"/>
    <w:rsid w:val="00BB08CC"/>
    <w:rsid w:val="00BC5A7B"/>
    <w:rsid w:val="00C1269B"/>
    <w:rsid w:val="00CC65E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7F3C"/>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87B49A84084346048098F2A47342D95D">
    <w:name w:val="87B49A84084346048098F2A47342D95D"/>
    <w:rsid w:val="00957F3C"/>
    <w:pPr>
      <w:spacing w:line="278" w:lineRule="auto"/>
    </w:pPr>
    <w:rPr>
      <w:kern w:val="2"/>
      <w:sz w:val="24"/>
      <w:szCs w:val="24"/>
      <w14:ligatures w14:val="standardContextual"/>
    </w:rPr>
  </w:style>
  <w:style w:type="paragraph" w:customStyle="1" w:styleId="B9D461C220C741559534CFC99193E82C">
    <w:name w:val="B9D461C220C741559534CFC99193E82C"/>
    <w:rsid w:val="00957F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4.xml><?xml version="1.0" encoding="utf-8"?>
<ds:datastoreItem xmlns:ds="http://schemas.openxmlformats.org/officeDocument/2006/customXml" ds:itemID="{897C2530-C53C-4D9E-8D08-FE0D5556A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1561</Words>
  <Characters>8600</Characters>
  <Application>Microsoft Office Word</Application>
  <DocSecurity>0</DocSecurity>
  <Lines>129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19</cp:revision>
  <dcterms:created xsi:type="dcterms:W3CDTF">2025-09-10T15:14:00Z</dcterms:created>
  <dcterms:modified xsi:type="dcterms:W3CDTF">2026-01-05T15:20:00Z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