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3FC3" w14:textId="77777777" w:rsidR="007001AB" w:rsidRDefault="007001AB" w:rsidP="00E24DBA">
      <w:pPr>
        <w:spacing w:after="12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039AF" w14:textId="0769177B" w:rsidR="007001AB" w:rsidRPr="007001AB" w:rsidRDefault="007001AB" w:rsidP="00E24DBA">
      <w:pPr>
        <w:pStyle w:val="ListParagraph"/>
        <w:numPr>
          <w:ilvl w:val="0"/>
          <w:numId w:val="6"/>
        </w:numPr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b/>
          <w:bCs/>
          <w:sz w:val="24"/>
          <w:szCs w:val="24"/>
        </w:rPr>
        <w:t>CONTRACTOR RESPONSIBILITIES</w:t>
      </w:r>
    </w:p>
    <w:p w14:paraId="4CE2E9F5" w14:textId="77CC28FE" w:rsidR="00F20F41" w:rsidRPr="007001AB" w:rsidRDefault="00F20F41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 xml:space="preserve">Contractor </w:t>
      </w:r>
      <w:proofErr w:type="gramStart"/>
      <w:r w:rsidRPr="007001AB">
        <w:rPr>
          <w:rFonts w:ascii="Times New Roman" w:eastAsia="Times New Roman" w:hAnsi="Times New Roman" w:cs="Times New Roman"/>
          <w:sz w:val="24"/>
          <w:szCs w:val="24"/>
        </w:rPr>
        <w:t>shall</w:t>
      </w:r>
      <w:proofErr w:type="gramEnd"/>
      <w:r w:rsidRPr="007001AB">
        <w:rPr>
          <w:rFonts w:ascii="Times New Roman" w:eastAsia="Times New Roman" w:hAnsi="Times New Roman" w:cs="Times New Roman"/>
          <w:sz w:val="24"/>
          <w:szCs w:val="24"/>
        </w:rPr>
        <w:t xml:space="preserve"> provide all materials, equipment, fuel, labor, tools, and supervision to furnish </w:t>
      </w:r>
      <w:r w:rsidR="00660946" w:rsidRPr="007001AB">
        <w:rPr>
          <w:rFonts w:ascii="Times New Roman" w:eastAsia="Times New Roman" w:hAnsi="Times New Roman" w:cs="Times New Roman"/>
          <w:sz w:val="24"/>
          <w:szCs w:val="24"/>
        </w:rPr>
        <w:t xml:space="preserve">and install </w:t>
      </w:r>
      <w:r w:rsidRPr="007001AB">
        <w:rPr>
          <w:rFonts w:ascii="Times New Roman" w:eastAsia="Times New Roman" w:hAnsi="Times New Roman" w:cs="Times New Roman"/>
          <w:sz w:val="24"/>
          <w:szCs w:val="24"/>
        </w:rPr>
        <w:t xml:space="preserve">windscreens and protective netting </w:t>
      </w:r>
      <w:r w:rsidR="00660946" w:rsidRPr="007001AB">
        <w:rPr>
          <w:rFonts w:ascii="Times New Roman" w:eastAsia="Times New Roman" w:hAnsi="Times New Roman" w:cs="Times New Roman"/>
          <w:sz w:val="24"/>
          <w:szCs w:val="24"/>
        </w:rPr>
        <w:t xml:space="preserve">barriers </w:t>
      </w:r>
      <w:r w:rsidRPr="007001AB">
        <w:rPr>
          <w:rFonts w:ascii="Times New Roman" w:eastAsia="Times New Roman" w:hAnsi="Times New Roman" w:cs="Times New Roman"/>
          <w:sz w:val="24"/>
          <w:szCs w:val="24"/>
        </w:rPr>
        <w:t xml:space="preserve">for various County </w:t>
      </w:r>
      <w:r w:rsidR="002C2B84">
        <w:rPr>
          <w:rFonts w:ascii="Times New Roman" w:eastAsia="Times New Roman" w:hAnsi="Times New Roman" w:cs="Times New Roman"/>
          <w:sz w:val="24"/>
          <w:szCs w:val="24"/>
        </w:rPr>
        <w:t>properties</w:t>
      </w:r>
      <w:r w:rsidRPr="007001AB">
        <w:rPr>
          <w:rFonts w:ascii="Times New Roman" w:eastAsia="Times New Roman" w:hAnsi="Times New Roman" w:cs="Times New Roman"/>
          <w:sz w:val="24"/>
          <w:szCs w:val="24"/>
        </w:rPr>
        <w:t xml:space="preserve"> on an as needed basis and as directed in this Scope of Services.  All work and equipment shall be in strict compliance with the latest codes, standards and practices.</w:t>
      </w:r>
    </w:p>
    <w:p w14:paraId="1ACC251B" w14:textId="77777777" w:rsidR="00EE5628" w:rsidRPr="007001AB" w:rsidRDefault="00EE5628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No storage of materials shall take place on County property.</w:t>
      </w:r>
    </w:p>
    <w:p w14:paraId="2B15F0C1" w14:textId="4BD3ACFA" w:rsidR="00EE5628" w:rsidRPr="007001AB" w:rsidRDefault="00EE5628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 xml:space="preserve">Contractor shall deliver and install the </w:t>
      </w:r>
      <w:r w:rsidR="00BC39A2">
        <w:rPr>
          <w:rFonts w:ascii="Times New Roman" w:eastAsia="Times New Roman" w:hAnsi="Times New Roman" w:cs="Times New Roman"/>
          <w:sz w:val="24"/>
          <w:szCs w:val="24"/>
        </w:rPr>
        <w:t xml:space="preserve">identified </w:t>
      </w:r>
      <w:r w:rsidRPr="007001AB">
        <w:rPr>
          <w:rFonts w:ascii="Times New Roman" w:eastAsia="Times New Roman" w:hAnsi="Times New Roman" w:cs="Times New Roman"/>
          <w:sz w:val="24"/>
          <w:szCs w:val="24"/>
        </w:rPr>
        <w:t>windscreen</w:t>
      </w:r>
      <w:r w:rsidR="00BC39A2">
        <w:rPr>
          <w:rFonts w:ascii="Times New Roman" w:eastAsia="Times New Roman" w:hAnsi="Times New Roman" w:cs="Times New Roman"/>
          <w:sz w:val="24"/>
          <w:szCs w:val="24"/>
        </w:rPr>
        <w:t>(s)</w:t>
      </w:r>
      <w:r w:rsidRPr="007001AB">
        <w:rPr>
          <w:rFonts w:ascii="Times New Roman" w:eastAsia="Times New Roman" w:hAnsi="Times New Roman" w:cs="Times New Roman"/>
          <w:sz w:val="24"/>
          <w:szCs w:val="24"/>
        </w:rPr>
        <w:t xml:space="preserve"> within the time agreed. </w:t>
      </w:r>
    </w:p>
    <w:p w14:paraId="2F69C4B7" w14:textId="56173549" w:rsidR="009777C9" w:rsidRPr="007001AB" w:rsidRDefault="005C5265" w:rsidP="00E24DBA">
      <w:pPr>
        <w:pStyle w:val="ListParagraph"/>
        <w:numPr>
          <w:ilvl w:val="3"/>
          <w:numId w:val="6"/>
        </w:numPr>
        <w:spacing w:after="120" w:line="240" w:lineRule="auto"/>
        <w:ind w:left="2160" w:hanging="99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The County</w:t>
      </w:r>
      <w:r w:rsidR="00EE5628" w:rsidRPr="007001AB">
        <w:rPr>
          <w:rFonts w:ascii="Times New Roman" w:eastAsia="Times New Roman" w:hAnsi="Times New Roman" w:cs="Times New Roman"/>
          <w:sz w:val="24"/>
          <w:szCs w:val="24"/>
        </w:rPr>
        <w:t xml:space="preserve"> reserves the right to refuse services if delivery is not tim</w:t>
      </w:r>
      <w:r w:rsidR="009777C9" w:rsidRPr="007001AB">
        <w:rPr>
          <w:rFonts w:ascii="Times New Roman" w:eastAsia="Times New Roman" w:hAnsi="Times New Roman" w:cs="Times New Roman"/>
          <w:sz w:val="24"/>
          <w:szCs w:val="24"/>
        </w:rPr>
        <w:t>ely</w:t>
      </w:r>
      <w:r w:rsidR="00EE5628" w:rsidRPr="007001A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C596FA9" w14:textId="7A28CBF4" w:rsidR="00EE5628" w:rsidRPr="007001AB" w:rsidRDefault="00EE5628" w:rsidP="00E24DBA">
      <w:pPr>
        <w:pStyle w:val="ListParagraph"/>
        <w:numPr>
          <w:ilvl w:val="3"/>
          <w:numId w:val="6"/>
        </w:numPr>
        <w:spacing w:after="120" w:line="240" w:lineRule="auto"/>
        <w:ind w:left="2160" w:hanging="99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No compensation shall be made for refused services.</w:t>
      </w:r>
    </w:p>
    <w:p w14:paraId="04010ECF" w14:textId="49EF6DBC" w:rsidR="00947D0E" w:rsidRPr="007001AB" w:rsidRDefault="00EE5628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 xml:space="preserve">County will consider other manufactured products that meet or exceed the requirements at an equal or lesser cost. </w:t>
      </w:r>
    </w:p>
    <w:p w14:paraId="255B8537" w14:textId="65ADE062" w:rsidR="00EE5628" w:rsidRPr="007001AB" w:rsidRDefault="00EE5628" w:rsidP="00E24DBA">
      <w:pPr>
        <w:pStyle w:val="ListParagraph"/>
        <w:numPr>
          <w:ilvl w:val="3"/>
          <w:numId w:val="6"/>
        </w:numPr>
        <w:spacing w:after="120" w:line="240" w:lineRule="auto"/>
        <w:ind w:left="2160" w:hanging="99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County will evaluate the manufacturer’s catalog information, product and technical data for evaluation of an acceptance or equal alternate product.</w:t>
      </w:r>
    </w:p>
    <w:p w14:paraId="383643A1" w14:textId="1645FCA9" w:rsidR="00F20F41" w:rsidRDefault="00947D0E" w:rsidP="00E24DBA">
      <w:pPr>
        <w:pStyle w:val="ListParagraph"/>
        <w:numPr>
          <w:ilvl w:val="3"/>
          <w:numId w:val="6"/>
        </w:numPr>
        <w:spacing w:after="120" w:line="240" w:lineRule="auto"/>
        <w:ind w:left="2160" w:hanging="99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County will be the sole judge of equality, based on the best interests of the County, and its decision in this regard shall be final.</w:t>
      </w:r>
    </w:p>
    <w:p w14:paraId="13FE296B" w14:textId="6D6C1C74" w:rsidR="00266B0A" w:rsidRDefault="00266B0A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Contractor </w:t>
      </w:r>
      <w:r w:rsidR="00557DD2"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make </w:t>
      </w:r>
      <w:r w:rsidR="00557DD2">
        <w:rPr>
          <w:rFonts w:ascii="Times New Roman" w:eastAsia="Times New Roman" w:hAnsi="Times New Roman" w:cs="Times New Roman"/>
          <w:sz w:val="24"/>
          <w:szCs w:val="24"/>
        </w:rPr>
        <w:t xml:space="preserve">no changes to </w:t>
      </w:r>
      <w:r w:rsidR="00021A40">
        <w:rPr>
          <w:rFonts w:ascii="Times New Roman" w:eastAsia="Times New Roman" w:hAnsi="Times New Roman" w:cs="Times New Roman"/>
          <w:sz w:val="24"/>
          <w:szCs w:val="24"/>
        </w:rPr>
        <w:t>any design</w:t>
      </w:r>
      <w:r w:rsidR="00A716CB">
        <w:rPr>
          <w:rFonts w:ascii="Times New Roman" w:eastAsia="Times New Roman" w:hAnsi="Times New Roman" w:cs="Times New Roman"/>
          <w:sz w:val="24"/>
          <w:szCs w:val="24"/>
        </w:rPr>
        <w:t xml:space="preserve">, image, or </w:t>
      </w:r>
      <w:r w:rsidR="006B69B2">
        <w:rPr>
          <w:rFonts w:ascii="Times New Roman" w:eastAsia="Times New Roman" w:hAnsi="Times New Roman" w:cs="Times New Roman"/>
          <w:sz w:val="24"/>
          <w:szCs w:val="24"/>
        </w:rPr>
        <w:t xml:space="preserve">wording to any requested prints without written </w:t>
      </w:r>
      <w:r w:rsidR="008B5B81">
        <w:rPr>
          <w:rFonts w:ascii="Times New Roman" w:eastAsia="Times New Roman" w:hAnsi="Times New Roman" w:cs="Times New Roman"/>
          <w:sz w:val="24"/>
          <w:szCs w:val="24"/>
        </w:rPr>
        <w:t xml:space="preserve">approval from the County accompanying the </w:t>
      </w:r>
      <w:r w:rsidR="00276ED5">
        <w:rPr>
          <w:rFonts w:ascii="Times New Roman" w:eastAsia="Times New Roman" w:hAnsi="Times New Roman" w:cs="Times New Roman"/>
          <w:sz w:val="24"/>
          <w:szCs w:val="24"/>
        </w:rPr>
        <w:t xml:space="preserve">proposed changes.  </w:t>
      </w:r>
      <w:r w:rsidR="00BC5B33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667C1C">
        <w:rPr>
          <w:rFonts w:ascii="Times New Roman" w:eastAsia="Times New Roman" w:hAnsi="Times New Roman" w:cs="Times New Roman"/>
          <w:sz w:val="24"/>
          <w:szCs w:val="24"/>
        </w:rPr>
        <w:t xml:space="preserve">is inclusive but not limited to: image, color, </w:t>
      </w:r>
      <w:r w:rsidR="00895954">
        <w:rPr>
          <w:rFonts w:ascii="Times New Roman" w:eastAsia="Times New Roman" w:hAnsi="Times New Roman" w:cs="Times New Roman"/>
          <w:sz w:val="24"/>
          <w:szCs w:val="24"/>
        </w:rPr>
        <w:t xml:space="preserve">sizing, aspect ratios, verbiage, </w:t>
      </w:r>
      <w:r w:rsidR="008C25D2">
        <w:rPr>
          <w:rFonts w:ascii="Times New Roman" w:eastAsia="Times New Roman" w:hAnsi="Times New Roman" w:cs="Times New Roman"/>
          <w:sz w:val="24"/>
          <w:szCs w:val="24"/>
        </w:rPr>
        <w:t xml:space="preserve">spelling, </w:t>
      </w:r>
      <w:r w:rsidR="005D369D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D91014">
        <w:rPr>
          <w:rFonts w:ascii="Times New Roman" w:eastAsia="Times New Roman" w:hAnsi="Times New Roman" w:cs="Times New Roman"/>
          <w:sz w:val="24"/>
          <w:szCs w:val="24"/>
        </w:rPr>
        <w:t>/or</w:t>
      </w:r>
      <w:r w:rsidR="005D369D">
        <w:rPr>
          <w:rFonts w:ascii="Times New Roman" w:eastAsia="Times New Roman" w:hAnsi="Times New Roman" w:cs="Times New Roman"/>
          <w:sz w:val="24"/>
          <w:szCs w:val="24"/>
        </w:rPr>
        <w:t xml:space="preserve"> placement.</w:t>
      </w:r>
    </w:p>
    <w:p w14:paraId="3D1A8434" w14:textId="081C8F81" w:rsidR="00276ED5" w:rsidRDefault="00276ED5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any changes occur without written County approval</w:t>
      </w:r>
      <w:r w:rsidR="00E6486E">
        <w:rPr>
          <w:rFonts w:ascii="Times New Roman" w:eastAsia="Times New Roman" w:hAnsi="Times New Roman" w:cs="Times New Roman"/>
          <w:sz w:val="24"/>
          <w:szCs w:val="24"/>
        </w:rPr>
        <w:t xml:space="preserve">, the County reserves the right to reject the products at no cost to the County.  </w:t>
      </w:r>
    </w:p>
    <w:p w14:paraId="4C384E92" w14:textId="434945BA" w:rsidR="00EE5EE5" w:rsidRPr="00F5097C" w:rsidRDefault="00EE5EE5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Contractor may negotiate with the County for </w:t>
      </w:r>
      <w:r w:rsidR="00CF65AE">
        <w:rPr>
          <w:rFonts w:ascii="Times New Roman" w:eastAsia="Times New Roman" w:hAnsi="Times New Roman" w:cs="Times New Roman"/>
          <w:sz w:val="24"/>
          <w:szCs w:val="24"/>
        </w:rPr>
        <w:t xml:space="preserve">unanticipated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products similar in nature but not specifically identified in this bid.  </w:t>
      </w:r>
      <w:r w:rsidR="00F5097C">
        <w:rPr>
          <w:rFonts w:ascii="Times New Roman" w:eastAsia="Times New Roman" w:hAnsi="Times New Roman" w:cs="Times New Roman"/>
          <w:sz w:val="24"/>
          <w:szCs w:val="24"/>
        </w:rPr>
        <w:t>Items s</w:t>
      </w:r>
      <w:r>
        <w:rPr>
          <w:rFonts w:ascii="Times New Roman" w:eastAsia="Times New Roman" w:hAnsi="Times New Roman" w:cs="Times New Roman"/>
          <w:sz w:val="24"/>
          <w:szCs w:val="24"/>
        </w:rPr>
        <w:t>uch as new products, proprietary products, or unanticipated needs identified as being in the best interest of the County</w:t>
      </w:r>
      <w:r w:rsidR="00F5097C" w:rsidRPr="00F50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2DA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5097C">
        <w:rPr>
          <w:rFonts w:ascii="Times New Roman" w:eastAsia="Times New Roman" w:hAnsi="Times New Roman" w:cs="Times New Roman"/>
          <w:sz w:val="24"/>
          <w:szCs w:val="24"/>
        </w:rPr>
        <w:t xml:space="preserve"> be addressed on an as needed basis.</w:t>
      </w:r>
    </w:p>
    <w:p w14:paraId="07ECB444" w14:textId="15EFCA9B" w:rsidR="00F20F41" w:rsidRPr="007001AB" w:rsidRDefault="008F2D28" w:rsidP="00E24DBA">
      <w:pPr>
        <w:pStyle w:val="ListParagraph"/>
        <w:numPr>
          <w:ilvl w:val="0"/>
          <w:numId w:val="6"/>
        </w:numPr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STANDARD </w:t>
      </w:r>
      <w:r w:rsidR="00947D0E" w:rsidRPr="007001AB">
        <w:rPr>
          <w:rFonts w:ascii="Times New Roman" w:eastAsia="Times New Roman" w:hAnsi="Times New Roman" w:cs="Times New Roman"/>
          <w:b/>
          <w:bCs/>
          <w:sz w:val="24"/>
          <w:szCs w:val="24"/>
        </w:rPr>
        <w:t>WINDSCREENS</w:t>
      </w:r>
      <w:r w:rsidR="00F20F41" w:rsidRPr="007001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4E9675A" w14:textId="327226CF" w:rsidR="00F20F41" w:rsidRPr="007001AB" w:rsidRDefault="00EE5628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M</w:t>
      </w:r>
      <w:r w:rsidR="00F20F41" w:rsidRPr="007001AB">
        <w:rPr>
          <w:rFonts w:ascii="Times New Roman" w:eastAsia="Times New Roman" w:hAnsi="Times New Roman" w:cs="Times New Roman"/>
          <w:sz w:val="24"/>
          <w:szCs w:val="24"/>
        </w:rPr>
        <w:t>inimum standard for the type of windscreen material to be provided:</w:t>
      </w:r>
    </w:p>
    <w:p w14:paraId="292EAE21" w14:textId="3E1D2603" w:rsidR="00F20F41" w:rsidRPr="007001AB" w:rsidRDefault="00F20F41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Windscreen must have a minimum of a three (3) year warranty</w:t>
      </w:r>
      <w:r w:rsidR="00947D0E" w:rsidRPr="00700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DAF7EF" w14:textId="7F4824D1" w:rsidR="00F20F41" w:rsidRPr="007001AB" w:rsidRDefault="00F20F41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Windscreen shall be black</w:t>
      </w:r>
      <w:r w:rsidR="00947D0E" w:rsidRPr="00700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6684C2" w14:textId="77777777" w:rsidR="00F20F41" w:rsidRPr="007001AB" w:rsidRDefault="00F20F41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Windscreen minimum height shall be 5 feet.</w:t>
      </w:r>
    </w:p>
    <w:p w14:paraId="44FFE6E9" w14:textId="77777777" w:rsidR="00F20F41" w:rsidRPr="007001AB" w:rsidRDefault="00F20F41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Windscreen maximum height shall be 8 feet.</w:t>
      </w:r>
    </w:p>
    <w:p w14:paraId="284A49B8" w14:textId="0DB95D11" w:rsidR="00F20F41" w:rsidRPr="007001AB" w:rsidRDefault="00F20F41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Vinyl coated Polyester-Fabric 50% vinyl, 50% polyester, open (VCP)-9x12 weave</w:t>
      </w:r>
      <w:r w:rsidR="00947D0E" w:rsidRPr="00700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FADFDA" w14:textId="1B340176" w:rsidR="00F20F41" w:rsidRPr="007001AB" w:rsidRDefault="00F20F41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Windbreak: open-80%</w:t>
      </w:r>
      <w:r w:rsidR="00947D0E" w:rsidRPr="00700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6A7706" w14:textId="37D38C20" w:rsidR="00F20F41" w:rsidRPr="007001AB" w:rsidRDefault="00F20F41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Weight per square yard: Open-7 oz.</w:t>
      </w:r>
    </w:p>
    <w:p w14:paraId="7A65104C" w14:textId="2A41C29B" w:rsidR="00F20F41" w:rsidRPr="007001AB" w:rsidRDefault="00E917AA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Tensile</w:t>
      </w:r>
      <w:r w:rsidR="00F20F41" w:rsidRPr="007001AB">
        <w:rPr>
          <w:rFonts w:ascii="Times New Roman" w:eastAsia="Times New Roman" w:hAnsi="Times New Roman" w:cs="Times New Roman"/>
          <w:sz w:val="24"/>
          <w:szCs w:val="24"/>
        </w:rPr>
        <w:t xml:space="preserve"> strength: open 230 x 200</w:t>
      </w:r>
    </w:p>
    <w:p w14:paraId="122F1BC3" w14:textId="5A4CFF4A" w:rsidR="00F20F41" w:rsidRPr="007001AB" w:rsidRDefault="00F20F41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Screen to be installed with breakaway ties on top and sides </w:t>
      </w:r>
      <w:r w:rsidR="002E4201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001AB">
        <w:rPr>
          <w:rFonts w:ascii="Times New Roman" w:eastAsia="Times New Roman" w:hAnsi="Times New Roman" w:cs="Times New Roman"/>
          <w:sz w:val="24"/>
          <w:szCs w:val="24"/>
        </w:rPr>
        <w:t xml:space="preserve"> rope on the bottom </w:t>
      </w:r>
      <w:r w:rsidR="002E4201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7001AB">
        <w:rPr>
          <w:rFonts w:ascii="Times New Roman" w:eastAsia="Times New Roman" w:hAnsi="Times New Roman" w:cs="Times New Roman"/>
          <w:sz w:val="24"/>
          <w:szCs w:val="24"/>
        </w:rPr>
        <w:t xml:space="preserve"> shall be included with bid price</w:t>
      </w:r>
    </w:p>
    <w:p w14:paraId="3C8EE981" w14:textId="30E8F1F4" w:rsidR="00CA15EE" w:rsidRDefault="00F20F41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Windscreen to be installed on all gates and shall be included with bid price</w:t>
      </w:r>
    </w:p>
    <w:p w14:paraId="1DA018F6" w14:textId="72C09542" w:rsidR="00B31887" w:rsidRPr="00A8247C" w:rsidRDefault="00B31887" w:rsidP="00E24DBA">
      <w:pPr>
        <w:pStyle w:val="ListParagraph"/>
        <w:numPr>
          <w:ilvl w:val="0"/>
          <w:numId w:val="6"/>
        </w:numPr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47C">
        <w:rPr>
          <w:rFonts w:ascii="Times New Roman" w:eastAsia="Times New Roman" w:hAnsi="Times New Roman" w:cs="Times New Roman"/>
          <w:b/>
          <w:bCs/>
          <w:sz w:val="24"/>
          <w:szCs w:val="24"/>
        </w:rPr>
        <w:t>PRIVACY WINDSCREENS</w:t>
      </w:r>
      <w:r w:rsidR="00047E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8760FBA" w14:textId="1B783904" w:rsidR="000B5098" w:rsidRDefault="004709A0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Color </w:t>
      </w:r>
      <w:r w:rsidR="00BC0509">
        <w:rPr>
          <w:rFonts w:ascii="Times New Roman" w:eastAsia="Times New Roman" w:hAnsi="Times New Roman" w:cs="Times New Roman"/>
          <w:sz w:val="24"/>
          <w:szCs w:val="24"/>
        </w:rPr>
        <w:t>will be variable</w:t>
      </w:r>
      <w:r w:rsidR="00E70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99A">
        <w:rPr>
          <w:rFonts w:ascii="Times New Roman" w:eastAsia="Times New Roman" w:hAnsi="Times New Roman" w:cs="Times New Roman"/>
          <w:sz w:val="24"/>
          <w:szCs w:val="24"/>
        </w:rPr>
        <w:t>based on availability</w:t>
      </w:r>
      <w:r w:rsidR="005C7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FF9DA2" w14:textId="05CE0BAA" w:rsidR="00D60F65" w:rsidRDefault="00D60F65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have a </w:t>
      </w:r>
      <w:r w:rsidR="00650B95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="00707270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C01E46">
        <w:rPr>
          <w:rFonts w:ascii="Times New Roman" w:eastAsia="Times New Roman" w:hAnsi="Times New Roman" w:cs="Times New Roman"/>
          <w:sz w:val="24"/>
          <w:szCs w:val="24"/>
        </w:rPr>
        <w:t>three-year</w:t>
      </w:r>
      <w:r w:rsidR="00707270">
        <w:rPr>
          <w:rFonts w:ascii="Times New Roman" w:eastAsia="Times New Roman" w:hAnsi="Times New Roman" w:cs="Times New Roman"/>
          <w:sz w:val="24"/>
          <w:szCs w:val="24"/>
        </w:rPr>
        <w:t xml:space="preserve"> warranty. </w:t>
      </w:r>
    </w:p>
    <w:p w14:paraId="2939BAB3" w14:textId="5733E218" w:rsidR="00BC0509" w:rsidRDefault="00BC0509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have a density/opacity </w:t>
      </w:r>
      <w:r w:rsidR="00C01D94">
        <w:rPr>
          <w:rFonts w:ascii="Times New Roman" w:eastAsia="Times New Roman" w:hAnsi="Times New Roman" w:cs="Times New Roman"/>
          <w:sz w:val="24"/>
          <w:szCs w:val="24"/>
        </w:rPr>
        <w:t>rating higher of 90% or higher</w:t>
      </w:r>
      <w:r w:rsidR="005C7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3109E4" w14:textId="7C75AA13" w:rsidR="00C01D94" w:rsidRDefault="00D00489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be high density knitted poly</w:t>
      </w:r>
      <w:r w:rsidR="00CC2FB7">
        <w:rPr>
          <w:rFonts w:ascii="Times New Roman" w:eastAsia="Times New Roman" w:hAnsi="Times New Roman" w:cs="Times New Roman"/>
          <w:sz w:val="24"/>
          <w:szCs w:val="24"/>
        </w:rPr>
        <w:t xml:space="preserve">propylene or </w:t>
      </w:r>
      <w:r w:rsidR="00650956">
        <w:rPr>
          <w:rFonts w:ascii="Times New Roman" w:eastAsia="Times New Roman" w:hAnsi="Times New Roman" w:cs="Times New Roman"/>
          <w:sz w:val="24"/>
          <w:szCs w:val="24"/>
        </w:rPr>
        <w:t>polyethylene</w:t>
      </w:r>
      <w:r w:rsidR="005C7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D9965F" w14:textId="17AAE9CD" w:rsidR="00CC2FB7" w:rsidRDefault="00E755A2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5C746D">
        <w:rPr>
          <w:rFonts w:ascii="Times New Roman" w:eastAsia="Times New Roman" w:hAnsi="Times New Roman" w:cs="Times New Roman"/>
          <w:sz w:val="24"/>
          <w:szCs w:val="24"/>
        </w:rPr>
        <w:t>have all-round reinforced hem.</w:t>
      </w:r>
    </w:p>
    <w:p w14:paraId="356BD006" w14:textId="55669FD6" w:rsidR="003D1AD1" w:rsidRDefault="009245FE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Uses brass grommet </w:t>
      </w:r>
      <w:r w:rsidR="00755C4B">
        <w:rPr>
          <w:rFonts w:ascii="Times New Roman" w:eastAsia="Times New Roman" w:hAnsi="Times New Roman" w:cs="Times New Roman"/>
          <w:sz w:val="24"/>
          <w:szCs w:val="24"/>
        </w:rPr>
        <w:t>attachments</w:t>
      </w:r>
      <w:r w:rsidR="009952E4">
        <w:rPr>
          <w:rFonts w:ascii="Times New Roman" w:eastAsia="Times New Roman" w:hAnsi="Times New Roman" w:cs="Times New Roman"/>
          <w:sz w:val="24"/>
          <w:szCs w:val="24"/>
        </w:rPr>
        <w:t xml:space="preserve"> appropriately space </w:t>
      </w:r>
      <w:r w:rsidR="00D20EA5">
        <w:rPr>
          <w:rFonts w:ascii="Times New Roman" w:eastAsia="Times New Roman" w:hAnsi="Times New Roman" w:cs="Times New Roman"/>
          <w:sz w:val="24"/>
          <w:szCs w:val="24"/>
        </w:rPr>
        <w:t>for size</w:t>
      </w:r>
      <w:r w:rsidR="00755C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4253BA8" w14:textId="1288CFD8" w:rsidR="003D1AD1" w:rsidRPr="003D1AD1" w:rsidRDefault="003D1AD1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AD1">
        <w:rPr>
          <w:rFonts w:ascii="Times New Roman" w:eastAsia="Times New Roman" w:hAnsi="Times New Roman" w:cs="Times New Roman"/>
          <w:sz w:val="24"/>
          <w:szCs w:val="24"/>
        </w:rPr>
        <w:t xml:space="preserve">Screen to be installed with breakaway ties on top and sides </w:t>
      </w:r>
      <w:r w:rsidR="002E4201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3D1AD1">
        <w:rPr>
          <w:rFonts w:ascii="Times New Roman" w:eastAsia="Times New Roman" w:hAnsi="Times New Roman" w:cs="Times New Roman"/>
          <w:sz w:val="24"/>
          <w:szCs w:val="24"/>
        </w:rPr>
        <w:t xml:space="preserve"> rope on the bottom </w:t>
      </w:r>
      <w:r w:rsidR="002778AD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3D1AD1">
        <w:rPr>
          <w:rFonts w:ascii="Times New Roman" w:eastAsia="Times New Roman" w:hAnsi="Times New Roman" w:cs="Times New Roman"/>
          <w:sz w:val="24"/>
          <w:szCs w:val="24"/>
        </w:rPr>
        <w:t xml:space="preserve"> shall be included with bid price</w:t>
      </w:r>
    </w:p>
    <w:p w14:paraId="11CF4D35" w14:textId="6C117616" w:rsidR="003D1AD1" w:rsidRDefault="00636831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6F67BA4">
        <w:rPr>
          <w:rFonts w:ascii="Times New Roman" w:eastAsia="Times New Roman" w:hAnsi="Times New Roman" w:cs="Times New Roman"/>
          <w:sz w:val="24"/>
          <w:szCs w:val="24"/>
        </w:rPr>
        <w:t xml:space="preserve">Installation shall be included in </w:t>
      </w:r>
      <w:r w:rsidR="005C5265" w:rsidRPr="26F67BA4">
        <w:rPr>
          <w:rFonts w:ascii="Times New Roman" w:eastAsia="Times New Roman" w:hAnsi="Times New Roman" w:cs="Times New Roman"/>
          <w:sz w:val="24"/>
          <w:szCs w:val="24"/>
        </w:rPr>
        <w:t>the price</w:t>
      </w:r>
      <w:r w:rsidR="697B064D" w:rsidRPr="26F67B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52DA4C" w14:textId="52909BB7" w:rsidR="00555670" w:rsidRPr="00A111D1" w:rsidRDefault="00555670" w:rsidP="00E24DBA">
      <w:pPr>
        <w:pStyle w:val="ListParagraph"/>
        <w:numPr>
          <w:ilvl w:val="0"/>
          <w:numId w:val="6"/>
        </w:numPr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SCREEN P</w:t>
      </w:r>
      <w:r w:rsidRPr="00A111D1">
        <w:rPr>
          <w:rFonts w:ascii="Times New Roman" w:eastAsia="Times New Roman" w:hAnsi="Times New Roman" w:cs="Times New Roman"/>
          <w:b/>
          <w:bCs/>
          <w:sz w:val="24"/>
          <w:szCs w:val="24"/>
        </w:rPr>
        <w:t>RINTED WINDSCREENS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18D5D3D" w14:textId="77777777" w:rsidR="00555670" w:rsidRDefault="00555670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have a minimum (3) three-year warranty.</w:t>
      </w:r>
    </w:p>
    <w:p w14:paraId="073EDFE1" w14:textId="3EEFB4D2" w:rsidR="00555670" w:rsidRDefault="00555670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have </w:t>
      </w:r>
      <w:r w:rsidR="00E669DE">
        <w:rPr>
          <w:rFonts w:ascii="Times New Roman" w:eastAsia="Times New Roman" w:hAnsi="Times New Roman" w:cs="Times New Roman"/>
          <w:sz w:val="24"/>
          <w:szCs w:val="24"/>
        </w:rPr>
        <w:t>a minimum (3) three color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printing</w:t>
      </w:r>
      <w:r w:rsidR="00FF4679">
        <w:rPr>
          <w:rFonts w:ascii="Times New Roman" w:eastAsia="Times New Roman" w:hAnsi="Times New Roman" w:cs="Times New Roman"/>
          <w:sz w:val="24"/>
          <w:szCs w:val="24"/>
        </w:rPr>
        <w:t xml:space="preserve"> capability</w:t>
      </w:r>
      <w:r w:rsidR="000018B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B5B1F93" w14:textId="77777777" w:rsidR="00555670" w:rsidRDefault="00555670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be high density knitted polypropylene or polyethylene.</w:t>
      </w:r>
    </w:p>
    <w:p w14:paraId="51D721EB" w14:textId="4EE48351" w:rsidR="00555670" w:rsidRDefault="00555670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use brass grommet attachments</w:t>
      </w:r>
      <w:r w:rsidR="00D20EA5" w:rsidRPr="00D20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EA5">
        <w:rPr>
          <w:rFonts w:ascii="Times New Roman" w:eastAsia="Times New Roman" w:hAnsi="Times New Roman" w:cs="Times New Roman"/>
          <w:sz w:val="24"/>
          <w:szCs w:val="24"/>
        </w:rPr>
        <w:t>appropriately space for size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3D1434" w14:textId="77777777" w:rsidR="00555670" w:rsidRDefault="00555670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have Ultraviolet (UV) coating to protect images.</w:t>
      </w:r>
    </w:p>
    <w:p w14:paraId="533CF4F1" w14:textId="3E660F4E" w:rsidR="00555670" w:rsidRPr="003D1AD1" w:rsidRDefault="00555670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AD1">
        <w:rPr>
          <w:rFonts w:ascii="Times New Roman" w:eastAsia="Times New Roman" w:hAnsi="Times New Roman" w:cs="Times New Roman"/>
          <w:sz w:val="24"/>
          <w:szCs w:val="24"/>
        </w:rPr>
        <w:t xml:space="preserve">Screen to be installed with breakaway ties on top and sides </w:t>
      </w:r>
      <w:r w:rsidR="002778AD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3D1AD1">
        <w:rPr>
          <w:rFonts w:ascii="Times New Roman" w:eastAsia="Times New Roman" w:hAnsi="Times New Roman" w:cs="Times New Roman"/>
          <w:sz w:val="24"/>
          <w:szCs w:val="24"/>
        </w:rPr>
        <w:t xml:space="preserve"> rope on the bottom </w:t>
      </w:r>
      <w:r w:rsidR="005C5265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3D1AD1">
        <w:rPr>
          <w:rFonts w:ascii="Times New Roman" w:eastAsia="Times New Roman" w:hAnsi="Times New Roman" w:cs="Times New Roman"/>
          <w:sz w:val="24"/>
          <w:szCs w:val="24"/>
        </w:rPr>
        <w:t xml:space="preserve"> shall be included with bid price</w:t>
      </w:r>
      <w:r w:rsidR="008772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64E1B2" w14:textId="1EE326BF" w:rsidR="005B62E7" w:rsidRDefault="00555670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Installation shall be included in </w:t>
      </w:r>
      <w:r w:rsidR="008772B2">
        <w:rPr>
          <w:rFonts w:ascii="Times New Roman" w:eastAsia="Times New Roman" w:hAnsi="Times New Roman" w:cs="Times New Roman"/>
          <w:sz w:val="24"/>
          <w:szCs w:val="24"/>
        </w:rPr>
        <w:t>the price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10D9AF" w14:textId="1E65B216" w:rsidR="26F67BA4" w:rsidRPr="00555670" w:rsidRDefault="005B62E7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NOTE: When calculating price</w:t>
      </w:r>
      <w:r w:rsidR="00683293">
        <w:rPr>
          <w:rFonts w:ascii="Times New Roman" w:eastAsia="Times New Roman" w:hAnsi="Times New Roman" w:cs="Times New Roman"/>
          <w:sz w:val="24"/>
          <w:szCs w:val="24"/>
        </w:rPr>
        <w:t xml:space="preserve"> on the pricing sheet</w:t>
      </w:r>
      <w:r w:rsidR="002835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1E3F">
        <w:rPr>
          <w:rFonts w:ascii="Times New Roman" w:eastAsia="Times New Roman" w:hAnsi="Times New Roman" w:cs="Times New Roman"/>
          <w:sz w:val="24"/>
          <w:szCs w:val="24"/>
        </w:rPr>
        <w:t xml:space="preserve">contractor should </w:t>
      </w:r>
      <w:r w:rsidR="001843D7">
        <w:rPr>
          <w:rFonts w:ascii="Times New Roman" w:eastAsia="Times New Roman" w:hAnsi="Times New Roman" w:cs="Times New Roman"/>
          <w:sz w:val="24"/>
          <w:szCs w:val="24"/>
        </w:rPr>
        <w:t xml:space="preserve">provide price based on </w:t>
      </w:r>
      <w:r w:rsidR="00C65E8D">
        <w:rPr>
          <w:rFonts w:ascii="Times New Roman" w:eastAsia="Times New Roman" w:hAnsi="Times New Roman" w:cs="Times New Roman"/>
          <w:sz w:val="24"/>
          <w:szCs w:val="24"/>
        </w:rPr>
        <w:t>individual screen print</w:t>
      </w:r>
      <w:r w:rsidR="008F5AF5">
        <w:rPr>
          <w:rFonts w:ascii="Times New Roman" w:eastAsia="Times New Roman" w:hAnsi="Times New Roman" w:cs="Times New Roman"/>
          <w:sz w:val="24"/>
          <w:szCs w:val="24"/>
        </w:rPr>
        <w:t xml:space="preserve">s as well as cost for the windscreen itself. (i.e. </w:t>
      </w:r>
      <w:r w:rsidR="00D5334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B6DD7">
        <w:rPr>
          <w:rFonts w:ascii="Times New Roman" w:eastAsia="Times New Roman" w:hAnsi="Times New Roman" w:cs="Times New Roman"/>
          <w:sz w:val="24"/>
          <w:szCs w:val="24"/>
        </w:rPr>
        <w:t>200-foot</w:t>
      </w:r>
      <w:r w:rsidR="00D5334A">
        <w:rPr>
          <w:rFonts w:ascii="Times New Roman" w:eastAsia="Times New Roman" w:hAnsi="Times New Roman" w:cs="Times New Roman"/>
          <w:sz w:val="24"/>
          <w:szCs w:val="24"/>
        </w:rPr>
        <w:t xml:space="preserve"> run of windscreen may have only one screen printed image</w:t>
      </w:r>
      <w:r w:rsidR="00A957BA">
        <w:rPr>
          <w:rFonts w:ascii="Times New Roman" w:eastAsia="Times New Roman" w:hAnsi="Times New Roman" w:cs="Times New Roman"/>
          <w:sz w:val="24"/>
          <w:szCs w:val="24"/>
        </w:rPr>
        <w:t xml:space="preserve">. By contrast it </w:t>
      </w:r>
      <w:r w:rsidR="00EB6DD7">
        <w:rPr>
          <w:rFonts w:ascii="Times New Roman" w:eastAsia="Times New Roman" w:hAnsi="Times New Roman" w:cs="Times New Roman"/>
          <w:sz w:val="24"/>
          <w:szCs w:val="24"/>
        </w:rPr>
        <w:t>could also</w:t>
      </w:r>
      <w:r w:rsidR="00A957BA">
        <w:rPr>
          <w:rFonts w:ascii="Times New Roman" w:eastAsia="Times New Roman" w:hAnsi="Times New Roman" w:cs="Times New Roman"/>
          <w:sz w:val="24"/>
          <w:szCs w:val="24"/>
        </w:rPr>
        <w:t xml:space="preserve"> have a print every 20 feet.</w:t>
      </w:r>
      <w:r w:rsidR="00961DC2">
        <w:rPr>
          <w:rFonts w:ascii="Times New Roman" w:eastAsia="Times New Roman" w:hAnsi="Times New Roman" w:cs="Times New Roman"/>
          <w:sz w:val="24"/>
          <w:szCs w:val="24"/>
        </w:rPr>
        <w:t xml:space="preserve">) Listing the cost of each print </w:t>
      </w:r>
      <w:r w:rsidR="00C6284F">
        <w:rPr>
          <w:rFonts w:ascii="Times New Roman" w:eastAsia="Times New Roman" w:hAnsi="Times New Roman" w:cs="Times New Roman"/>
          <w:sz w:val="24"/>
          <w:szCs w:val="24"/>
        </w:rPr>
        <w:t xml:space="preserve">separate from the windscreen itself will give more accurate pricing. </w:t>
      </w:r>
    </w:p>
    <w:p w14:paraId="54D3975B" w14:textId="612AEA5A" w:rsidR="00A111D1" w:rsidRPr="00A111D1" w:rsidRDefault="00A111D1" w:rsidP="00E24DBA">
      <w:pPr>
        <w:pStyle w:val="ListParagraph"/>
        <w:numPr>
          <w:ilvl w:val="0"/>
          <w:numId w:val="6"/>
        </w:numPr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111D1">
        <w:rPr>
          <w:rFonts w:ascii="Times New Roman" w:eastAsia="Times New Roman" w:hAnsi="Times New Roman" w:cs="Times New Roman"/>
          <w:b/>
          <w:bCs/>
          <w:sz w:val="24"/>
          <w:szCs w:val="24"/>
        </w:rPr>
        <w:t>RINTED WINDSCREENS</w:t>
      </w:r>
      <w:r w:rsidR="00047E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B842E6F" w14:textId="3B74DF15" w:rsidR="00A111D1" w:rsidRDefault="00A111D1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have a minimum </w:t>
      </w:r>
      <w:r w:rsidR="006B1BD7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B9119D">
        <w:rPr>
          <w:rFonts w:ascii="Times New Roman" w:eastAsia="Times New Roman" w:hAnsi="Times New Roman" w:cs="Times New Roman"/>
          <w:sz w:val="24"/>
          <w:szCs w:val="24"/>
        </w:rPr>
        <w:t>three-year</w:t>
      </w:r>
      <w:r w:rsidR="006B1BD7">
        <w:rPr>
          <w:rFonts w:ascii="Times New Roman" w:eastAsia="Times New Roman" w:hAnsi="Times New Roman" w:cs="Times New Roman"/>
          <w:sz w:val="24"/>
          <w:szCs w:val="24"/>
        </w:rPr>
        <w:t xml:space="preserve"> warranty.</w:t>
      </w:r>
    </w:p>
    <w:p w14:paraId="26D200CB" w14:textId="62F0F770" w:rsidR="006B1BD7" w:rsidRDefault="00B9119D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have the ability for full frame printing.</w:t>
      </w:r>
    </w:p>
    <w:p w14:paraId="5BDDB18B" w14:textId="178F0977" w:rsidR="00B9119D" w:rsidRDefault="00134D5B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utili</w:t>
      </w:r>
      <w:r w:rsidR="00D42615">
        <w:rPr>
          <w:rFonts w:ascii="Times New Roman" w:eastAsia="Times New Roman" w:hAnsi="Times New Roman" w:cs="Times New Roman"/>
          <w:sz w:val="24"/>
          <w:szCs w:val="24"/>
        </w:rPr>
        <w:t>zed as wording, logos, or full fence murals.</w:t>
      </w:r>
    </w:p>
    <w:p w14:paraId="477B8FD7" w14:textId="77777777" w:rsidR="00D42615" w:rsidRDefault="00D42615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be high density knitted polypropylene or polyethylene.</w:t>
      </w:r>
    </w:p>
    <w:p w14:paraId="1630BD16" w14:textId="0A8795A4" w:rsidR="00D42615" w:rsidRDefault="00D42615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use </w:t>
      </w:r>
      <w:r w:rsidR="00855137">
        <w:rPr>
          <w:rFonts w:ascii="Times New Roman" w:eastAsia="Times New Roman" w:hAnsi="Times New Roman" w:cs="Times New Roman"/>
          <w:sz w:val="24"/>
          <w:szCs w:val="24"/>
        </w:rPr>
        <w:t>brass grommet attachments</w:t>
      </w:r>
      <w:r w:rsidR="00D20EA5" w:rsidRPr="00D20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EA5">
        <w:rPr>
          <w:rFonts w:ascii="Times New Roman" w:eastAsia="Times New Roman" w:hAnsi="Times New Roman" w:cs="Times New Roman"/>
          <w:sz w:val="24"/>
          <w:szCs w:val="24"/>
        </w:rPr>
        <w:t>appropriately space for size</w:t>
      </w:r>
      <w:r w:rsidR="00855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ED5C2" w14:textId="77777777" w:rsidR="003D1AD1" w:rsidRDefault="003B6938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have </w:t>
      </w:r>
      <w:r w:rsidR="007D7A73">
        <w:rPr>
          <w:rFonts w:ascii="Times New Roman" w:eastAsia="Times New Roman" w:hAnsi="Times New Roman" w:cs="Times New Roman"/>
          <w:sz w:val="24"/>
          <w:szCs w:val="24"/>
        </w:rPr>
        <w:t>Ultraviolet (UV) coating to protect images.</w:t>
      </w:r>
    </w:p>
    <w:p w14:paraId="6485AB6B" w14:textId="7BE48E69" w:rsidR="003D1AD1" w:rsidRPr="003D1AD1" w:rsidRDefault="003D1AD1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A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Screen to be installed with breakaway ties on top and sides </w:t>
      </w:r>
      <w:r w:rsidR="005C5265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3D1AD1">
        <w:rPr>
          <w:rFonts w:ascii="Times New Roman" w:eastAsia="Times New Roman" w:hAnsi="Times New Roman" w:cs="Times New Roman"/>
          <w:sz w:val="24"/>
          <w:szCs w:val="24"/>
        </w:rPr>
        <w:t xml:space="preserve"> rope on the bottom </w:t>
      </w:r>
      <w:r w:rsidR="005C5265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3D1AD1">
        <w:rPr>
          <w:rFonts w:ascii="Times New Roman" w:eastAsia="Times New Roman" w:hAnsi="Times New Roman" w:cs="Times New Roman"/>
          <w:sz w:val="24"/>
          <w:szCs w:val="24"/>
        </w:rPr>
        <w:t xml:space="preserve"> shall be included with bid price</w:t>
      </w:r>
    </w:p>
    <w:p w14:paraId="485D6B08" w14:textId="28037829" w:rsidR="007D7A73" w:rsidRPr="00636831" w:rsidRDefault="00636831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Installation shall be included in </w:t>
      </w:r>
      <w:r w:rsidR="005C5265">
        <w:rPr>
          <w:rFonts w:ascii="Times New Roman" w:eastAsia="Times New Roman" w:hAnsi="Times New Roman" w:cs="Times New Roman"/>
          <w:sz w:val="24"/>
          <w:szCs w:val="24"/>
        </w:rPr>
        <w:t>the price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32FD89A" w14:textId="05EA81BB" w:rsidR="00660946" w:rsidRPr="007001AB" w:rsidRDefault="00947D0E" w:rsidP="00E24DBA">
      <w:pPr>
        <w:pStyle w:val="ListParagraph"/>
        <w:numPr>
          <w:ilvl w:val="0"/>
          <w:numId w:val="6"/>
        </w:numPr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b/>
          <w:bCs/>
          <w:sz w:val="24"/>
          <w:szCs w:val="24"/>
        </w:rPr>
        <w:t>PROTECTIVE NETTING BARRIERS</w:t>
      </w:r>
      <w:r w:rsidR="00660946" w:rsidRPr="007001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5746BE9" w14:textId="1E424602" w:rsidR="00660946" w:rsidRPr="007001AB" w:rsidRDefault="00EE5628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M</w:t>
      </w:r>
      <w:r w:rsidR="00660946" w:rsidRPr="007001AB">
        <w:rPr>
          <w:rFonts w:ascii="Times New Roman" w:eastAsia="Times New Roman" w:hAnsi="Times New Roman" w:cs="Times New Roman"/>
          <w:sz w:val="24"/>
          <w:szCs w:val="24"/>
        </w:rPr>
        <w:t>inimum standard for the type of protective netting barriers to be provided:</w:t>
      </w:r>
    </w:p>
    <w:p w14:paraId="2D3AE339" w14:textId="77777777" w:rsidR="00947D0E" w:rsidRPr="007001AB" w:rsidRDefault="004D39A4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Wooden structural pressure treated posts set ten (10) feet in ground.</w:t>
      </w:r>
    </w:p>
    <w:p w14:paraId="7953D8E9" w14:textId="77777777" w:rsidR="00947D0E" w:rsidRPr="007001AB" w:rsidRDefault="004D39A4" w:rsidP="00E24DBA">
      <w:pPr>
        <w:pStyle w:val="ListParagraph"/>
        <w:numPr>
          <w:ilvl w:val="3"/>
          <w:numId w:val="6"/>
        </w:numPr>
        <w:spacing w:after="120" w:line="240" w:lineRule="auto"/>
        <w:ind w:left="2160" w:hanging="99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Call 811</w:t>
      </w:r>
      <w:r w:rsidR="00947D0E" w:rsidRPr="0070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01AB">
        <w:rPr>
          <w:rFonts w:ascii="Times New Roman" w:eastAsia="Times New Roman" w:hAnsi="Times New Roman" w:cs="Times New Roman"/>
          <w:sz w:val="24"/>
          <w:szCs w:val="24"/>
        </w:rPr>
        <w:t>before excavation</w:t>
      </w:r>
      <w:r w:rsidR="00947D0E" w:rsidRPr="007001AB">
        <w:rPr>
          <w:rFonts w:ascii="Times New Roman" w:eastAsia="Times New Roman" w:hAnsi="Times New Roman" w:cs="Times New Roman"/>
          <w:sz w:val="24"/>
          <w:szCs w:val="24"/>
        </w:rPr>
        <w:t xml:space="preserve"> for utility location services.</w:t>
      </w:r>
    </w:p>
    <w:p w14:paraId="7797F58E" w14:textId="65C90961" w:rsidR="00947D0E" w:rsidRPr="007001AB" w:rsidRDefault="00947D0E" w:rsidP="00E24DBA">
      <w:pPr>
        <w:pStyle w:val="ListParagraph"/>
        <w:numPr>
          <w:ilvl w:val="3"/>
          <w:numId w:val="6"/>
        </w:numPr>
        <w:spacing w:after="120" w:line="240" w:lineRule="auto"/>
        <w:ind w:left="2160" w:hanging="99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D39A4" w:rsidRPr="007001AB">
        <w:rPr>
          <w:rFonts w:ascii="Times New Roman" w:eastAsia="Times New Roman" w:hAnsi="Times New Roman" w:cs="Times New Roman"/>
          <w:sz w:val="24"/>
          <w:szCs w:val="24"/>
        </w:rPr>
        <w:t>ost holes to be hand dug to avoid any utilities not located b</w:t>
      </w:r>
      <w:r w:rsidR="00B966A0" w:rsidRPr="007001AB">
        <w:rPr>
          <w:rFonts w:ascii="Times New Roman" w:eastAsia="Times New Roman" w:hAnsi="Times New Roman" w:cs="Times New Roman"/>
          <w:sz w:val="24"/>
          <w:szCs w:val="24"/>
        </w:rPr>
        <w:t xml:space="preserve">y 811 services. </w:t>
      </w:r>
    </w:p>
    <w:p w14:paraId="37DBEC00" w14:textId="75A9B482" w:rsidR="00660946" w:rsidRPr="007001AB" w:rsidRDefault="00947D0E" w:rsidP="00E24DBA">
      <w:pPr>
        <w:pStyle w:val="ListParagraph"/>
        <w:numPr>
          <w:ilvl w:val="3"/>
          <w:numId w:val="6"/>
        </w:numPr>
        <w:spacing w:after="120" w:line="240" w:lineRule="auto"/>
        <w:ind w:left="2160" w:hanging="99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6F67BA4">
        <w:rPr>
          <w:rFonts w:ascii="Times New Roman" w:eastAsia="Times New Roman" w:hAnsi="Times New Roman" w:cs="Times New Roman"/>
          <w:sz w:val="24"/>
          <w:szCs w:val="24"/>
        </w:rPr>
        <w:t>W</w:t>
      </w:r>
      <w:r w:rsidR="00B966A0" w:rsidRPr="26F67BA4">
        <w:rPr>
          <w:rFonts w:ascii="Times New Roman" w:eastAsia="Times New Roman" w:hAnsi="Times New Roman" w:cs="Times New Roman"/>
          <w:sz w:val="24"/>
          <w:szCs w:val="24"/>
        </w:rPr>
        <w:t xml:space="preserve">ithin </w:t>
      </w:r>
      <w:r w:rsidRPr="26F67BA4">
        <w:rPr>
          <w:rFonts w:ascii="Times New Roman" w:eastAsia="Times New Roman" w:hAnsi="Times New Roman" w:cs="Times New Roman"/>
          <w:sz w:val="24"/>
          <w:szCs w:val="24"/>
        </w:rPr>
        <w:t xml:space="preserve">County </w:t>
      </w:r>
      <w:r w:rsidR="002C2B84">
        <w:rPr>
          <w:rFonts w:ascii="Times New Roman" w:eastAsia="Times New Roman" w:hAnsi="Times New Roman" w:cs="Times New Roman"/>
          <w:sz w:val="24"/>
          <w:szCs w:val="24"/>
        </w:rPr>
        <w:t>owned</w:t>
      </w:r>
      <w:r w:rsidR="00B966A0" w:rsidRPr="26F67BA4">
        <w:rPr>
          <w:rFonts w:ascii="Times New Roman" w:eastAsia="Times New Roman" w:hAnsi="Times New Roman" w:cs="Times New Roman"/>
          <w:sz w:val="24"/>
          <w:szCs w:val="24"/>
        </w:rPr>
        <w:t xml:space="preserve"> properties</w:t>
      </w:r>
      <w:r w:rsidRPr="26F67B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66A0" w:rsidRPr="26F67BA4">
        <w:rPr>
          <w:rFonts w:ascii="Times New Roman" w:eastAsia="Times New Roman" w:hAnsi="Times New Roman" w:cs="Times New Roman"/>
          <w:sz w:val="24"/>
          <w:szCs w:val="24"/>
        </w:rPr>
        <w:t xml:space="preserve"> call the Lake County Office of Parks and </w:t>
      </w:r>
      <w:r w:rsidR="4C64642E" w:rsidRPr="26F67BA4">
        <w:rPr>
          <w:rFonts w:ascii="Times New Roman" w:eastAsia="Times New Roman" w:hAnsi="Times New Roman" w:cs="Times New Roman"/>
          <w:sz w:val="24"/>
          <w:szCs w:val="24"/>
        </w:rPr>
        <w:t>Water Resources,</w:t>
      </w:r>
      <w:r w:rsidR="00B966A0" w:rsidRPr="26F67BA4">
        <w:rPr>
          <w:rFonts w:ascii="Times New Roman" w:eastAsia="Times New Roman" w:hAnsi="Times New Roman" w:cs="Times New Roman"/>
          <w:sz w:val="24"/>
          <w:szCs w:val="24"/>
        </w:rPr>
        <w:t xml:space="preserve"> 352-253-4950</w:t>
      </w:r>
      <w:r w:rsidR="006518FC" w:rsidRPr="26F67B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99B440" w14:textId="6B4800F3" w:rsidR="004D39A4" w:rsidRPr="007001AB" w:rsidRDefault="004D39A4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1-3/4” square mesh or approved equal.</w:t>
      </w:r>
    </w:p>
    <w:p w14:paraId="7A722064" w14:textId="122832DD" w:rsidR="00502F12" w:rsidRPr="007001AB" w:rsidRDefault="00502F12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Stainless</w:t>
      </w:r>
      <w:r w:rsidR="004234DB" w:rsidRPr="007001AB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4D39A4" w:rsidRPr="007001AB">
        <w:rPr>
          <w:rFonts w:ascii="Times New Roman" w:eastAsia="Times New Roman" w:hAnsi="Times New Roman" w:cs="Times New Roman"/>
          <w:sz w:val="24"/>
          <w:szCs w:val="24"/>
        </w:rPr>
        <w:t xml:space="preserve">ardware </w:t>
      </w:r>
      <w:r w:rsidRPr="007001AB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B11C07" w:rsidRPr="007001AB">
        <w:rPr>
          <w:rFonts w:ascii="Times New Roman" w:eastAsia="Times New Roman" w:hAnsi="Times New Roman" w:cs="Times New Roman"/>
          <w:sz w:val="24"/>
          <w:szCs w:val="24"/>
        </w:rPr>
        <w:t>all fasteners</w:t>
      </w:r>
      <w:r w:rsidRPr="007001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1C07" w:rsidRPr="0070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595832" w14:textId="474539CC" w:rsidR="004D39A4" w:rsidRDefault="00502F12" w:rsidP="00E24DBA">
      <w:pPr>
        <w:pStyle w:val="ListParagraph"/>
        <w:numPr>
          <w:ilvl w:val="2"/>
          <w:numId w:val="6"/>
        </w:numPr>
        <w:spacing w:after="120" w:line="240" w:lineRule="auto"/>
        <w:ind w:left="1238" w:hanging="69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1AB">
        <w:rPr>
          <w:rFonts w:ascii="Times New Roman" w:eastAsia="Times New Roman" w:hAnsi="Times New Roman" w:cs="Times New Roman"/>
          <w:sz w:val="24"/>
          <w:szCs w:val="24"/>
        </w:rPr>
        <w:t>Galvanized</w:t>
      </w:r>
      <w:r w:rsidR="00B11C07" w:rsidRPr="007001AB">
        <w:rPr>
          <w:rFonts w:ascii="Times New Roman" w:eastAsia="Times New Roman" w:hAnsi="Times New Roman" w:cs="Times New Roman"/>
          <w:sz w:val="24"/>
          <w:szCs w:val="24"/>
        </w:rPr>
        <w:t xml:space="preserve"> cab</w:t>
      </w:r>
      <w:r w:rsidRPr="007001AB">
        <w:rPr>
          <w:rFonts w:ascii="Times New Roman" w:eastAsia="Times New Roman" w:hAnsi="Times New Roman" w:cs="Times New Roman"/>
          <w:sz w:val="24"/>
          <w:szCs w:val="24"/>
        </w:rPr>
        <w:t>l</w:t>
      </w:r>
      <w:r w:rsidR="00B11C07" w:rsidRPr="007001AB">
        <w:rPr>
          <w:rFonts w:ascii="Times New Roman" w:eastAsia="Times New Roman" w:hAnsi="Times New Roman" w:cs="Times New Roman"/>
          <w:sz w:val="24"/>
          <w:szCs w:val="24"/>
        </w:rPr>
        <w:t xml:space="preserve">es (Galvanized ¼” </w:t>
      </w:r>
      <w:r w:rsidR="00115F76">
        <w:rPr>
          <w:rFonts w:ascii="Times New Roman" w:eastAsia="Times New Roman" w:hAnsi="Times New Roman" w:cs="Times New Roman"/>
          <w:sz w:val="24"/>
          <w:szCs w:val="24"/>
        </w:rPr>
        <w:t>a</w:t>
      </w:r>
      <w:r w:rsidR="00B11C07" w:rsidRPr="007001AB">
        <w:rPr>
          <w:rFonts w:ascii="Times New Roman" w:eastAsia="Times New Roman" w:hAnsi="Times New Roman" w:cs="Times New Roman"/>
          <w:sz w:val="24"/>
          <w:szCs w:val="24"/>
        </w:rPr>
        <w:t>ircraft cable)</w:t>
      </w:r>
      <w:r w:rsidR="004234DB" w:rsidRPr="00700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BB3A95" w14:textId="0A4C2EF1" w:rsidR="00C94471" w:rsidRPr="00C94471" w:rsidRDefault="00C94471" w:rsidP="00E24DBA">
      <w:pPr>
        <w:pStyle w:val="ListParagraph"/>
        <w:numPr>
          <w:ilvl w:val="0"/>
          <w:numId w:val="6"/>
        </w:numPr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4471">
        <w:rPr>
          <w:rFonts w:ascii="Times New Roman" w:eastAsia="Times New Roman" w:hAnsi="Times New Roman" w:cs="Times New Roman"/>
          <w:b/>
          <w:bCs/>
          <w:sz w:val="24"/>
          <w:szCs w:val="24"/>
        </w:rPr>
        <w:t>COUNTY RESPONSIBILITIES</w:t>
      </w:r>
    </w:p>
    <w:p w14:paraId="60A72870" w14:textId="2A6706C6" w:rsidR="00C94471" w:rsidRDefault="005A05A3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County</w:t>
      </w:r>
      <w:r w:rsidR="00000ED6">
        <w:rPr>
          <w:rFonts w:ascii="Times New Roman" w:eastAsia="Times New Roman" w:hAnsi="Times New Roman" w:cs="Times New Roman"/>
          <w:sz w:val="24"/>
          <w:szCs w:val="24"/>
        </w:rPr>
        <w:t xml:space="preserve"> will provide high quality vector</w:t>
      </w:r>
      <w:r w:rsidR="00F30031">
        <w:rPr>
          <w:rFonts w:ascii="Times New Roman" w:eastAsia="Times New Roman" w:hAnsi="Times New Roman" w:cs="Times New Roman"/>
          <w:sz w:val="24"/>
          <w:szCs w:val="24"/>
        </w:rPr>
        <w:t>ized</w:t>
      </w:r>
      <w:r w:rsidR="00000ED6">
        <w:rPr>
          <w:rFonts w:ascii="Times New Roman" w:eastAsia="Times New Roman" w:hAnsi="Times New Roman" w:cs="Times New Roman"/>
          <w:sz w:val="24"/>
          <w:szCs w:val="24"/>
        </w:rPr>
        <w:t xml:space="preserve"> graphics</w:t>
      </w:r>
      <w:r w:rsidR="00C60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BEC">
        <w:rPr>
          <w:rFonts w:ascii="Times New Roman" w:eastAsia="Times New Roman" w:hAnsi="Times New Roman" w:cs="Times New Roman"/>
          <w:sz w:val="24"/>
          <w:szCs w:val="24"/>
        </w:rPr>
        <w:t>or image</w:t>
      </w:r>
      <w:r w:rsidR="00135EF8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4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A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04BEC">
        <w:rPr>
          <w:rFonts w:ascii="Times New Roman" w:eastAsia="Times New Roman" w:hAnsi="Times New Roman" w:cs="Times New Roman"/>
          <w:sz w:val="24"/>
          <w:szCs w:val="24"/>
        </w:rPr>
        <w:t xml:space="preserve"> an appropriate </w:t>
      </w:r>
      <w:r w:rsidR="00703955">
        <w:rPr>
          <w:rFonts w:ascii="Times New Roman" w:eastAsia="Times New Roman" w:hAnsi="Times New Roman" w:cs="Times New Roman"/>
          <w:sz w:val="24"/>
          <w:szCs w:val="24"/>
        </w:rPr>
        <w:t>Dots Per Inch (DPI)</w:t>
      </w:r>
      <w:r w:rsidR="008A0A35">
        <w:rPr>
          <w:rFonts w:ascii="Times New Roman" w:eastAsia="Times New Roman" w:hAnsi="Times New Roman" w:cs="Times New Roman"/>
          <w:sz w:val="24"/>
          <w:szCs w:val="24"/>
        </w:rPr>
        <w:t xml:space="preserve"> scale</w:t>
      </w:r>
      <w:r w:rsidR="00000ED6">
        <w:rPr>
          <w:rFonts w:ascii="Times New Roman" w:eastAsia="Times New Roman" w:hAnsi="Times New Roman" w:cs="Times New Roman"/>
          <w:sz w:val="24"/>
          <w:szCs w:val="24"/>
        </w:rPr>
        <w:t xml:space="preserve"> to the awarded contractor </w:t>
      </w:r>
      <w:r w:rsidR="00A65231">
        <w:rPr>
          <w:rFonts w:ascii="Times New Roman" w:eastAsia="Times New Roman" w:hAnsi="Times New Roman" w:cs="Times New Roman"/>
          <w:sz w:val="24"/>
          <w:szCs w:val="24"/>
        </w:rPr>
        <w:t xml:space="preserve">based on the needs identified by the County.  </w:t>
      </w:r>
    </w:p>
    <w:p w14:paraId="2AEEC564" w14:textId="0162227F" w:rsidR="00A65231" w:rsidRDefault="00A65231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County will at times </w:t>
      </w:r>
      <w:r w:rsidR="009902AE">
        <w:rPr>
          <w:rFonts w:ascii="Times New Roman" w:eastAsia="Times New Roman" w:hAnsi="Times New Roman" w:cs="Times New Roman"/>
          <w:sz w:val="24"/>
          <w:szCs w:val="24"/>
        </w:rPr>
        <w:t xml:space="preserve">require meetings with the awarded contractor to identify capabilities </w:t>
      </w:r>
      <w:r w:rsidR="00200272">
        <w:rPr>
          <w:rFonts w:ascii="Times New Roman" w:eastAsia="Times New Roman" w:hAnsi="Times New Roman" w:cs="Times New Roman"/>
          <w:sz w:val="24"/>
          <w:szCs w:val="24"/>
        </w:rPr>
        <w:t xml:space="preserve">and limitations of </w:t>
      </w:r>
      <w:r w:rsidR="00266B0A">
        <w:rPr>
          <w:rFonts w:ascii="Times New Roman" w:eastAsia="Times New Roman" w:hAnsi="Times New Roman" w:cs="Times New Roman"/>
          <w:sz w:val="24"/>
          <w:szCs w:val="24"/>
        </w:rPr>
        <w:t xml:space="preserve">the printing process. </w:t>
      </w:r>
    </w:p>
    <w:p w14:paraId="23FA68C4" w14:textId="63E036C8" w:rsidR="00660C6D" w:rsidRDefault="00660C6D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County will </w:t>
      </w:r>
      <w:r w:rsidR="00834E9C">
        <w:rPr>
          <w:rFonts w:ascii="Times New Roman" w:eastAsia="Times New Roman" w:hAnsi="Times New Roman" w:cs="Times New Roman"/>
          <w:sz w:val="24"/>
          <w:szCs w:val="24"/>
        </w:rPr>
        <w:t xml:space="preserve">provide written approval/denial </w:t>
      </w:r>
      <w:r w:rsidR="00A70D77">
        <w:rPr>
          <w:rFonts w:ascii="Times New Roman" w:eastAsia="Times New Roman" w:hAnsi="Times New Roman" w:cs="Times New Roman"/>
          <w:sz w:val="24"/>
          <w:szCs w:val="24"/>
        </w:rPr>
        <w:t xml:space="preserve">of any changes to any design, image, </w:t>
      </w:r>
      <w:r w:rsidR="00EF5017">
        <w:rPr>
          <w:rFonts w:ascii="Times New Roman" w:eastAsia="Times New Roman" w:hAnsi="Times New Roman" w:cs="Times New Roman"/>
          <w:sz w:val="24"/>
          <w:szCs w:val="24"/>
        </w:rPr>
        <w:t xml:space="preserve">or wording </w:t>
      </w:r>
      <w:r w:rsidR="005A05A3">
        <w:rPr>
          <w:rFonts w:ascii="Times New Roman" w:eastAsia="Times New Roman" w:hAnsi="Times New Roman" w:cs="Times New Roman"/>
          <w:sz w:val="24"/>
          <w:szCs w:val="24"/>
        </w:rPr>
        <w:t xml:space="preserve">proposed by the contractor. </w:t>
      </w:r>
    </w:p>
    <w:p w14:paraId="1EF8C580" w14:textId="6802863C" w:rsidR="00C35803" w:rsidRPr="007001AB" w:rsidRDefault="00C35803" w:rsidP="00E24DBA">
      <w:pPr>
        <w:pStyle w:val="ListParagraph"/>
        <w:numPr>
          <w:ilvl w:val="1"/>
          <w:numId w:val="6"/>
        </w:numPr>
        <w:spacing w:after="120" w:line="240" w:lineRule="auto"/>
        <w:ind w:left="475" w:hanging="47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213F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ounty reserves the right to negotiate </w:t>
      </w:r>
      <w:r w:rsidR="00AD3D76">
        <w:rPr>
          <w:rFonts w:ascii="Times New Roman" w:eastAsia="Times New Roman" w:hAnsi="Times New Roman" w:cs="Times New Roman"/>
          <w:sz w:val="24"/>
          <w:szCs w:val="24"/>
        </w:rPr>
        <w:t xml:space="preserve">with the Contractor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021862">
        <w:rPr>
          <w:rFonts w:ascii="Times New Roman" w:eastAsia="Times New Roman" w:hAnsi="Times New Roman" w:cs="Times New Roman"/>
          <w:sz w:val="24"/>
          <w:szCs w:val="24"/>
        </w:rPr>
        <w:t xml:space="preserve">unanticipated </w:t>
      </w:r>
      <w:r w:rsidR="00C22D25">
        <w:rPr>
          <w:rFonts w:ascii="Times New Roman" w:eastAsia="Times New Roman" w:hAnsi="Times New Roman" w:cs="Times New Roman"/>
          <w:sz w:val="24"/>
          <w:szCs w:val="24"/>
        </w:rPr>
        <w:t xml:space="preserve">products similar in nature but </w:t>
      </w:r>
      <w:r w:rsidR="000213FD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C22D25">
        <w:rPr>
          <w:rFonts w:ascii="Times New Roman" w:eastAsia="Times New Roman" w:hAnsi="Times New Roman" w:cs="Times New Roman"/>
          <w:sz w:val="24"/>
          <w:szCs w:val="24"/>
        </w:rPr>
        <w:t xml:space="preserve">specifically identified in this bid. </w:t>
      </w:r>
      <w:r w:rsidR="00021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97C">
        <w:rPr>
          <w:rFonts w:ascii="Times New Roman" w:eastAsia="Times New Roman" w:hAnsi="Times New Roman" w:cs="Times New Roman"/>
          <w:sz w:val="24"/>
          <w:szCs w:val="24"/>
        </w:rPr>
        <w:t>Items s</w:t>
      </w:r>
      <w:r w:rsidR="00074AAB">
        <w:rPr>
          <w:rFonts w:ascii="Times New Roman" w:eastAsia="Times New Roman" w:hAnsi="Times New Roman" w:cs="Times New Roman"/>
          <w:sz w:val="24"/>
          <w:szCs w:val="24"/>
        </w:rPr>
        <w:t xml:space="preserve">uch </w:t>
      </w:r>
      <w:r w:rsidR="00306895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74AAB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B854B1">
        <w:rPr>
          <w:rFonts w:ascii="Times New Roman" w:eastAsia="Times New Roman" w:hAnsi="Times New Roman" w:cs="Times New Roman"/>
          <w:sz w:val="24"/>
          <w:szCs w:val="24"/>
        </w:rPr>
        <w:t xml:space="preserve">ew products, proprietary products, </w:t>
      </w:r>
      <w:r w:rsidR="00014689">
        <w:rPr>
          <w:rFonts w:ascii="Times New Roman" w:eastAsia="Times New Roman" w:hAnsi="Times New Roman" w:cs="Times New Roman"/>
          <w:sz w:val="24"/>
          <w:szCs w:val="24"/>
        </w:rPr>
        <w:t xml:space="preserve">or unanticipated needs </w:t>
      </w:r>
      <w:r w:rsidR="004C3532">
        <w:rPr>
          <w:rFonts w:ascii="Times New Roman" w:eastAsia="Times New Roman" w:hAnsi="Times New Roman" w:cs="Times New Roman"/>
          <w:sz w:val="24"/>
          <w:szCs w:val="24"/>
        </w:rPr>
        <w:t xml:space="preserve">identified </w:t>
      </w:r>
      <w:r w:rsidR="003E2EA5">
        <w:rPr>
          <w:rFonts w:ascii="Times New Roman" w:eastAsia="Times New Roman" w:hAnsi="Times New Roman" w:cs="Times New Roman"/>
          <w:sz w:val="24"/>
          <w:szCs w:val="24"/>
        </w:rPr>
        <w:t>as being in the best interest of the County</w:t>
      </w:r>
      <w:r w:rsidR="00F50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2DA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5097C">
        <w:rPr>
          <w:rFonts w:ascii="Times New Roman" w:eastAsia="Times New Roman" w:hAnsi="Times New Roman" w:cs="Times New Roman"/>
          <w:sz w:val="24"/>
          <w:szCs w:val="24"/>
        </w:rPr>
        <w:t xml:space="preserve"> be addressed on an as needed basis</w:t>
      </w:r>
      <w:r w:rsidR="00074A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1F1B73" w14:textId="2465FD6E" w:rsidR="00432276" w:rsidRPr="000E7005" w:rsidRDefault="00E27E0A" w:rsidP="00E24DB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926CF2">
        <w:rPr>
          <w:rFonts w:ascii="Times New Roman" w:hAnsi="Times New Roman" w:cs="Times New Roman"/>
          <w:i/>
          <w:iCs/>
          <w:sz w:val="24"/>
          <w:szCs w:val="24"/>
        </w:rPr>
        <w:t>The remainder of this page intentionally left blank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="00432276" w:rsidRPr="000E700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CD22" w14:textId="77777777" w:rsidR="00204525" w:rsidRDefault="00204525" w:rsidP="00E27E0A">
      <w:pPr>
        <w:spacing w:after="0" w:line="240" w:lineRule="auto"/>
      </w:pPr>
      <w:r>
        <w:separator/>
      </w:r>
    </w:p>
  </w:endnote>
  <w:endnote w:type="continuationSeparator" w:id="0">
    <w:p w14:paraId="0EC00EAF" w14:textId="77777777" w:rsidR="00204525" w:rsidRDefault="00204525" w:rsidP="00E2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4416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189E66" w14:textId="6281A9F5" w:rsidR="00D176CB" w:rsidRDefault="00D176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F570E8" w14:textId="77777777" w:rsidR="00D176CB" w:rsidRDefault="00D17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B578" w14:textId="77777777" w:rsidR="00204525" w:rsidRDefault="00204525" w:rsidP="00E27E0A">
      <w:pPr>
        <w:spacing w:after="0" w:line="240" w:lineRule="auto"/>
      </w:pPr>
      <w:r>
        <w:separator/>
      </w:r>
    </w:p>
  </w:footnote>
  <w:footnote w:type="continuationSeparator" w:id="0">
    <w:p w14:paraId="3B52579D" w14:textId="77777777" w:rsidR="00204525" w:rsidRDefault="00204525" w:rsidP="00E2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1DB9" w14:textId="77777777" w:rsidR="00DF0B73" w:rsidRDefault="00E27E0A" w:rsidP="00D176CB">
    <w:pPr>
      <w:pStyle w:val="Header"/>
      <w:ind w:hanging="360"/>
      <w:rPr>
        <w:rFonts w:ascii="Times New Roman" w:hAnsi="Times New Roman" w:cs="Times New Roman"/>
        <w:b/>
        <w:bCs/>
      </w:rPr>
    </w:pPr>
    <w:r w:rsidRPr="00D176CB">
      <w:rPr>
        <w:rFonts w:ascii="Times New Roman" w:hAnsi="Times New Roman" w:cs="Times New Roman"/>
        <w:b/>
        <w:bCs/>
      </w:rPr>
      <w:t>EXHIBIT A – SCOPE OF WORK</w:t>
    </w:r>
    <w:r w:rsidR="00D176CB" w:rsidRPr="00D176CB">
      <w:rPr>
        <w:rFonts w:ascii="Times New Roman" w:hAnsi="Times New Roman" w:cs="Times New Roman"/>
        <w:b/>
        <w:bCs/>
      </w:rPr>
      <w:tab/>
    </w:r>
    <w:r w:rsidR="00D176CB" w:rsidRPr="00D176CB">
      <w:rPr>
        <w:rFonts w:ascii="Times New Roman" w:hAnsi="Times New Roman" w:cs="Times New Roman"/>
        <w:b/>
        <w:bCs/>
      </w:rPr>
      <w:tab/>
    </w:r>
    <w:r w:rsidRPr="00D176CB">
      <w:rPr>
        <w:rFonts w:ascii="Times New Roman" w:hAnsi="Times New Roman" w:cs="Times New Roman"/>
        <w:b/>
        <w:bCs/>
      </w:rPr>
      <w:t>2</w:t>
    </w:r>
    <w:r w:rsidR="00D15D9B">
      <w:rPr>
        <w:rFonts w:ascii="Times New Roman" w:hAnsi="Times New Roman" w:cs="Times New Roman"/>
        <w:b/>
        <w:bCs/>
      </w:rPr>
      <w:t>6-404</w:t>
    </w:r>
  </w:p>
  <w:p w14:paraId="7AFCD1BE" w14:textId="60EA15B8" w:rsidR="00E27E0A" w:rsidRPr="00D176CB" w:rsidRDefault="00E27E0A" w:rsidP="00D176CB">
    <w:pPr>
      <w:pStyle w:val="Header"/>
      <w:ind w:hanging="360"/>
      <w:rPr>
        <w:rFonts w:ascii="Times New Roman" w:hAnsi="Times New Roman" w:cs="Times New Roman"/>
        <w:b/>
        <w:bCs/>
      </w:rPr>
    </w:pPr>
    <w:r w:rsidRPr="00D176CB">
      <w:rPr>
        <w:rFonts w:ascii="Times New Roman" w:hAnsi="Times New Roman" w:cs="Times New Roman"/>
        <w:b/>
        <w:bCs/>
      </w:rPr>
      <w:t xml:space="preserve">SUPPLY AND INSTALLATION OF </w:t>
    </w:r>
    <w:r w:rsidR="00072A2F">
      <w:rPr>
        <w:rFonts w:ascii="Times New Roman" w:hAnsi="Times New Roman" w:cs="Times New Roman"/>
        <w:b/>
        <w:bCs/>
      </w:rPr>
      <w:t xml:space="preserve">VARIOUS </w:t>
    </w:r>
    <w:r w:rsidRPr="00D176CB">
      <w:rPr>
        <w:rFonts w:ascii="Times New Roman" w:hAnsi="Times New Roman" w:cs="Times New Roman"/>
        <w:b/>
        <w:bCs/>
      </w:rPr>
      <w:t>WINDSCREENS AND PROTECTIVE NETTING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0E8"/>
    <w:multiLevelType w:val="hybridMultilevel"/>
    <w:tmpl w:val="1606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43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F01A73"/>
    <w:multiLevelType w:val="multilevel"/>
    <w:tmpl w:val="1EF86B62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0C1577"/>
    <w:multiLevelType w:val="hybridMultilevel"/>
    <w:tmpl w:val="76D43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737A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C86D4D"/>
    <w:multiLevelType w:val="hybridMultilevel"/>
    <w:tmpl w:val="2B5A8358"/>
    <w:lvl w:ilvl="0" w:tplc="6CD6D72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6139">
    <w:abstractNumId w:val="3"/>
  </w:num>
  <w:num w:numId="2" w16cid:durableId="1038579324">
    <w:abstractNumId w:val="5"/>
  </w:num>
  <w:num w:numId="3" w16cid:durableId="617569530">
    <w:abstractNumId w:val="0"/>
  </w:num>
  <w:num w:numId="4" w16cid:durableId="563682202">
    <w:abstractNumId w:val="4"/>
  </w:num>
  <w:num w:numId="5" w16cid:durableId="526604451">
    <w:abstractNumId w:val="2"/>
  </w:num>
  <w:num w:numId="6" w16cid:durableId="85585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JzsWwiPhh7beTpNm6CRRDQFWgt24qbw24w1D7c8z/+i6K/0lWQ5BgBcuWmmhyK96b7414Nx3wUiFu9GRNnYRQ==" w:salt="T/eSsyA/D+K9ojUaqLP1H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41"/>
    <w:rsid w:val="00000ED6"/>
    <w:rsid w:val="000018B6"/>
    <w:rsid w:val="00014689"/>
    <w:rsid w:val="000213FD"/>
    <w:rsid w:val="00021862"/>
    <w:rsid w:val="00021A40"/>
    <w:rsid w:val="00037DAF"/>
    <w:rsid w:val="00047EC4"/>
    <w:rsid w:val="00072A2F"/>
    <w:rsid w:val="00074AAB"/>
    <w:rsid w:val="00081AC7"/>
    <w:rsid w:val="000B5098"/>
    <w:rsid w:val="000E37C6"/>
    <w:rsid w:val="000E7005"/>
    <w:rsid w:val="000F2321"/>
    <w:rsid w:val="00115F76"/>
    <w:rsid w:val="00126A9F"/>
    <w:rsid w:val="00134D5B"/>
    <w:rsid w:val="00135EF8"/>
    <w:rsid w:val="001843D7"/>
    <w:rsid w:val="001C2C2E"/>
    <w:rsid w:val="001C68B1"/>
    <w:rsid w:val="00200272"/>
    <w:rsid w:val="00204525"/>
    <w:rsid w:val="002147C3"/>
    <w:rsid w:val="00266B0A"/>
    <w:rsid w:val="00276ED5"/>
    <w:rsid w:val="002778AD"/>
    <w:rsid w:val="0028357E"/>
    <w:rsid w:val="002C2B84"/>
    <w:rsid w:val="002E4201"/>
    <w:rsid w:val="00305554"/>
    <w:rsid w:val="00305CEE"/>
    <w:rsid w:val="00306895"/>
    <w:rsid w:val="00371952"/>
    <w:rsid w:val="00385C90"/>
    <w:rsid w:val="00396086"/>
    <w:rsid w:val="00396CE1"/>
    <w:rsid w:val="003B6938"/>
    <w:rsid w:val="003C448F"/>
    <w:rsid w:val="003D1AD1"/>
    <w:rsid w:val="003E2EA5"/>
    <w:rsid w:val="00402144"/>
    <w:rsid w:val="004234DB"/>
    <w:rsid w:val="00424F0C"/>
    <w:rsid w:val="00432276"/>
    <w:rsid w:val="004566EC"/>
    <w:rsid w:val="004709A0"/>
    <w:rsid w:val="00472BEF"/>
    <w:rsid w:val="00486DE9"/>
    <w:rsid w:val="00491E3F"/>
    <w:rsid w:val="004C3532"/>
    <w:rsid w:val="004D39A4"/>
    <w:rsid w:val="004F5CBE"/>
    <w:rsid w:val="00502F12"/>
    <w:rsid w:val="00555670"/>
    <w:rsid w:val="00557DD2"/>
    <w:rsid w:val="005701D6"/>
    <w:rsid w:val="005A05A3"/>
    <w:rsid w:val="005B62E7"/>
    <w:rsid w:val="005C5265"/>
    <w:rsid w:val="005C746D"/>
    <w:rsid w:val="005D2B20"/>
    <w:rsid w:val="005D369D"/>
    <w:rsid w:val="005F40B7"/>
    <w:rsid w:val="00607D47"/>
    <w:rsid w:val="006260A6"/>
    <w:rsid w:val="00634BFC"/>
    <w:rsid w:val="00636831"/>
    <w:rsid w:val="00650956"/>
    <w:rsid w:val="00650B95"/>
    <w:rsid w:val="006518FC"/>
    <w:rsid w:val="00660946"/>
    <w:rsid w:val="00660C6D"/>
    <w:rsid w:val="00667C1C"/>
    <w:rsid w:val="00683293"/>
    <w:rsid w:val="006B1BD7"/>
    <w:rsid w:val="006B69B2"/>
    <w:rsid w:val="006F165B"/>
    <w:rsid w:val="007001AB"/>
    <w:rsid w:val="00703955"/>
    <w:rsid w:val="00707270"/>
    <w:rsid w:val="00730729"/>
    <w:rsid w:val="00755C4B"/>
    <w:rsid w:val="0078599A"/>
    <w:rsid w:val="007D7A73"/>
    <w:rsid w:val="00800550"/>
    <w:rsid w:val="00834E9C"/>
    <w:rsid w:val="0083734F"/>
    <w:rsid w:val="00855137"/>
    <w:rsid w:val="00861BAD"/>
    <w:rsid w:val="008772B2"/>
    <w:rsid w:val="00895954"/>
    <w:rsid w:val="008A0A35"/>
    <w:rsid w:val="008A0CB8"/>
    <w:rsid w:val="008B5B81"/>
    <w:rsid w:val="008C25D2"/>
    <w:rsid w:val="008F2D28"/>
    <w:rsid w:val="008F5AF5"/>
    <w:rsid w:val="008F622E"/>
    <w:rsid w:val="009245FE"/>
    <w:rsid w:val="00947D0E"/>
    <w:rsid w:val="00961DC2"/>
    <w:rsid w:val="00976143"/>
    <w:rsid w:val="009777C9"/>
    <w:rsid w:val="009902AE"/>
    <w:rsid w:val="009952E4"/>
    <w:rsid w:val="009E59DA"/>
    <w:rsid w:val="00A111D1"/>
    <w:rsid w:val="00A249FD"/>
    <w:rsid w:val="00A44860"/>
    <w:rsid w:val="00A65231"/>
    <w:rsid w:val="00A70D77"/>
    <w:rsid w:val="00A716CB"/>
    <w:rsid w:val="00A8247C"/>
    <w:rsid w:val="00A92DCF"/>
    <w:rsid w:val="00A957BA"/>
    <w:rsid w:val="00AD3D76"/>
    <w:rsid w:val="00B04BEC"/>
    <w:rsid w:val="00B11C07"/>
    <w:rsid w:val="00B31887"/>
    <w:rsid w:val="00B40B27"/>
    <w:rsid w:val="00B454E0"/>
    <w:rsid w:val="00B854B1"/>
    <w:rsid w:val="00B9119D"/>
    <w:rsid w:val="00B966A0"/>
    <w:rsid w:val="00BC0509"/>
    <w:rsid w:val="00BC39A2"/>
    <w:rsid w:val="00BC5B33"/>
    <w:rsid w:val="00C01D94"/>
    <w:rsid w:val="00C01E46"/>
    <w:rsid w:val="00C12896"/>
    <w:rsid w:val="00C22D25"/>
    <w:rsid w:val="00C35803"/>
    <w:rsid w:val="00C60F2C"/>
    <w:rsid w:val="00C6284F"/>
    <w:rsid w:val="00C65E8D"/>
    <w:rsid w:val="00C84636"/>
    <w:rsid w:val="00C94471"/>
    <w:rsid w:val="00CA15EE"/>
    <w:rsid w:val="00CC2FB7"/>
    <w:rsid w:val="00CD281C"/>
    <w:rsid w:val="00CF65AE"/>
    <w:rsid w:val="00D00489"/>
    <w:rsid w:val="00D12A39"/>
    <w:rsid w:val="00D15D9B"/>
    <w:rsid w:val="00D176CB"/>
    <w:rsid w:val="00D20EA5"/>
    <w:rsid w:val="00D42077"/>
    <w:rsid w:val="00D42615"/>
    <w:rsid w:val="00D5334A"/>
    <w:rsid w:val="00D54F75"/>
    <w:rsid w:val="00D60F65"/>
    <w:rsid w:val="00D84C9C"/>
    <w:rsid w:val="00D91014"/>
    <w:rsid w:val="00DB1D04"/>
    <w:rsid w:val="00DB1EC1"/>
    <w:rsid w:val="00DC12DA"/>
    <w:rsid w:val="00DF0B73"/>
    <w:rsid w:val="00E24DBA"/>
    <w:rsid w:val="00E27E0A"/>
    <w:rsid w:val="00E579B2"/>
    <w:rsid w:val="00E6486E"/>
    <w:rsid w:val="00E669DE"/>
    <w:rsid w:val="00E70C4E"/>
    <w:rsid w:val="00E755A2"/>
    <w:rsid w:val="00E90685"/>
    <w:rsid w:val="00E917AA"/>
    <w:rsid w:val="00EB5A90"/>
    <w:rsid w:val="00EB6DD7"/>
    <w:rsid w:val="00EE5628"/>
    <w:rsid w:val="00EE5EE5"/>
    <w:rsid w:val="00EF5017"/>
    <w:rsid w:val="00F20F41"/>
    <w:rsid w:val="00F30031"/>
    <w:rsid w:val="00F5097C"/>
    <w:rsid w:val="00F80474"/>
    <w:rsid w:val="00FB65A2"/>
    <w:rsid w:val="00FF4679"/>
    <w:rsid w:val="26F67BA4"/>
    <w:rsid w:val="4C64642E"/>
    <w:rsid w:val="697B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D551AC"/>
  <w15:chartTrackingRefBased/>
  <w15:docId w15:val="{0BD5E7CC-61CE-45BD-859B-B9BA3D50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946"/>
    <w:pPr>
      <w:ind w:left="720"/>
      <w:contextualSpacing/>
    </w:pPr>
  </w:style>
  <w:style w:type="table" w:styleId="TableGrid">
    <w:name w:val="Table Grid"/>
    <w:basedOn w:val="TableNormal"/>
    <w:uiPriority w:val="39"/>
    <w:rsid w:val="00E2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E0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7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E0A"/>
  </w:style>
  <w:style w:type="paragraph" w:styleId="Footer">
    <w:name w:val="footer"/>
    <w:basedOn w:val="Normal"/>
    <w:link w:val="FooterChar"/>
    <w:uiPriority w:val="99"/>
    <w:unhideWhenUsed/>
    <w:rsid w:val="00E27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E0A"/>
  </w:style>
  <w:style w:type="paragraph" w:styleId="BalloonText">
    <w:name w:val="Balloon Text"/>
    <w:basedOn w:val="Normal"/>
    <w:link w:val="BalloonTextChar"/>
    <w:uiPriority w:val="99"/>
    <w:semiHidden/>
    <w:unhideWhenUsed/>
    <w:rsid w:val="00EE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849</Words>
  <Characters>4841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Rogers</dc:creator>
  <cp:keywords/>
  <dc:description/>
  <cp:lastModifiedBy>Falanga, Ron</cp:lastModifiedBy>
  <cp:revision>144</cp:revision>
  <dcterms:created xsi:type="dcterms:W3CDTF">2021-01-25T20:08:00Z</dcterms:created>
  <dcterms:modified xsi:type="dcterms:W3CDTF">2025-10-20T17:31:00Z</dcterms:modified>
</cp:coreProperties>
</file>