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197C" w14:textId="092EAF40" w:rsidR="0036213A" w:rsidRDefault="0081654E" w:rsidP="0036213A">
      <w:pPr>
        <w:jc w:val="center"/>
        <w:rPr>
          <w:rStyle w:val="Style3"/>
        </w:rPr>
      </w:pPr>
      <w:r w:rsidRPr="001D7CC1">
        <w:rPr>
          <w:b/>
          <w:szCs w:val="24"/>
        </w:rPr>
        <w:t>CONTRACT NO.</w:t>
      </w:r>
      <w:r w:rsidRPr="0081654E">
        <w:rPr>
          <w:szCs w:val="24"/>
        </w:rPr>
        <w:t xml:space="preserve"> </w:t>
      </w:r>
      <w:sdt>
        <w:sdtPr>
          <w:rPr>
            <w:rStyle w:val="Style3"/>
          </w:rPr>
          <w:id w:val="-1033654736"/>
          <w:placeholder>
            <w:docPart w:val="DefaultPlaceholder_-1854013440"/>
          </w:placeholder>
          <w:text/>
        </w:sdtPr>
        <w:sdtEndPr>
          <w:rPr>
            <w:rStyle w:val="DefaultParagraphFont"/>
            <w:b w:val="0"/>
            <w:szCs w:val="24"/>
          </w:rPr>
        </w:sdtEndPr>
        <w:sdtContent>
          <w:r w:rsidR="008E7437">
            <w:rPr>
              <w:rStyle w:val="Style3"/>
            </w:rPr>
            <w:t>2</w:t>
          </w:r>
          <w:r w:rsidR="00F058C7">
            <w:rPr>
              <w:rStyle w:val="Style3"/>
            </w:rPr>
            <w:t>6-W402</w:t>
          </w:r>
        </w:sdtContent>
      </w:sdt>
    </w:p>
    <w:p w14:paraId="3DA35B28" w14:textId="77777777" w:rsidR="0036213A" w:rsidRDefault="0036213A" w:rsidP="0036213A">
      <w:pPr>
        <w:jc w:val="center"/>
        <w:rPr>
          <w:szCs w:val="24"/>
        </w:rPr>
      </w:pPr>
      <w:r>
        <w:rPr>
          <w:szCs w:val="24"/>
        </w:rPr>
        <w:t>F</w:t>
      </w:r>
      <w:r w:rsidR="0081654E" w:rsidRPr="0081654E">
        <w:rPr>
          <w:szCs w:val="24"/>
        </w:rPr>
        <w:t xml:space="preserve">or </w:t>
      </w:r>
    </w:p>
    <w:p w14:paraId="382F6AFF" w14:textId="268B9864" w:rsidR="0081654E" w:rsidRDefault="00715F4A" w:rsidP="0036213A">
      <w:pPr>
        <w:spacing w:after="240"/>
        <w:jc w:val="center"/>
        <w:rPr>
          <w:szCs w:val="24"/>
        </w:rPr>
      </w:pPr>
      <w:sdt>
        <w:sdtPr>
          <w:rPr>
            <w:rStyle w:val="Style4"/>
          </w:rPr>
          <w:id w:val="-841166360"/>
          <w:placeholder>
            <w:docPart w:val="DefaultPlaceholder_-1854013440"/>
          </w:placeholder>
          <w:text/>
        </w:sdtPr>
        <w:sdtEndPr>
          <w:rPr>
            <w:rStyle w:val="DefaultParagraphFont"/>
            <w:b w:val="0"/>
            <w:szCs w:val="24"/>
          </w:rPr>
        </w:sdtEndPr>
        <w:sdtContent>
          <w:r w:rsidR="00F058C7">
            <w:rPr>
              <w:rStyle w:val="Style4"/>
            </w:rPr>
            <w:t>PAVING AND STRIPING SERVICES</w:t>
          </w:r>
        </w:sdtContent>
      </w:sdt>
    </w:p>
    <w:p w14:paraId="45FDFEB1" w14:textId="0014AA79" w:rsidR="0081654E" w:rsidRPr="005F7000" w:rsidRDefault="0081654E" w:rsidP="00AB4FF7">
      <w:pPr>
        <w:tabs>
          <w:tab w:val="left" w:pos="-1800"/>
        </w:tabs>
        <w:spacing w:after="120" w:line="214" w:lineRule="auto"/>
        <w:jc w:val="both"/>
        <w:rPr>
          <w:szCs w:val="24"/>
        </w:rPr>
      </w:pPr>
      <w:r w:rsidRPr="005F7000">
        <w:rPr>
          <w:szCs w:val="24"/>
        </w:rPr>
        <w:t xml:space="preserve">LAKE COUNTY, FLORIDA, a political subdivision of the </w:t>
      </w:r>
      <w:r w:rsidR="00A3591C" w:rsidRPr="005F7000">
        <w:rPr>
          <w:szCs w:val="24"/>
        </w:rPr>
        <w:t>S</w:t>
      </w:r>
      <w:r w:rsidRPr="005F7000">
        <w:rPr>
          <w:szCs w:val="24"/>
        </w:rPr>
        <w:t xml:space="preserve">tate of Florida, through its Board of </w:t>
      </w:r>
      <w:r w:rsidR="0060355A">
        <w:rPr>
          <w:szCs w:val="24"/>
        </w:rPr>
        <w:t xml:space="preserve">Lake </w:t>
      </w:r>
      <w:r w:rsidRPr="005F7000">
        <w:rPr>
          <w:szCs w:val="24"/>
        </w:rPr>
        <w:t>County</w:t>
      </w:r>
      <w:r w:rsidR="0060355A">
        <w:rPr>
          <w:szCs w:val="24"/>
        </w:rPr>
        <w:t xml:space="preserve"> Water Authority</w:t>
      </w:r>
      <w:r w:rsidRPr="005F7000">
        <w:rPr>
          <w:szCs w:val="24"/>
        </w:rPr>
        <w:t xml:space="preserve"> Commissioners (hereinafter "</w:t>
      </w:r>
      <w:r w:rsidR="0060355A">
        <w:rPr>
          <w:szCs w:val="24"/>
        </w:rPr>
        <w:t>LCWA</w:t>
      </w:r>
      <w:r w:rsidRPr="005F7000">
        <w:rPr>
          <w:szCs w:val="24"/>
        </w:rPr>
        <w:t xml:space="preserve">") does hereby accept, with noted modifications, if any, the bid of </w:t>
      </w:r>
      <w:sdt>
        <w:sdtPr>
          <w:rPr>
            <w:rStyle w:val="Style6"/>
          </w:rPr>
          <w:alias w:val="Enter Contractor's Name"/>
          <w:tag w:val="Enter Contractor's Name"/>
          <w:id w:val="590436945"/>
          <w:placeholder>
            <w:docPart w:val="DefaultPlaceholder_-1854013440"/>
          </w:placeholder>
          <w:showingPlcHdr/>
          <w:text/>
        </w:sdtPr>
        <w:sdtEndPr>
          <w:rPr>
            <w:rStyle w:val="DefaultParagraphFont"/>
            <w:b w:val="0"/>
            <w:szCs w:val="24"/>
            <w:u w:val="single"/>
          </w:rPr>
        </w:sdtEndPr>
        <w:sdtContent>
          <w:r w:rsidR="004113BB" w:rsidRPr="00FB4188">
            <w:rPr>
              <w:rStyle w:val="PlaceholderText"/>
              <w:rFonts w:eastAsiaTheme="majorEastAsia"/>
            </w:rPr>
            <w:t>Click or tap here to enter text.</w:t>
          </w:r>
        </w:sdtContent>
      </w:sdt>
      <w:r w:rsidRPr="005F7000">
        <w:rPr>
          <w:b/>
          <w:szCs w:val="24"/>
        </w:rPr>
        <w:t xml:space="preserve"> </w:t>
      </w:r>
      <w:r w:rsidRPr="005F7000">
        <w:rPr>
          <w:szCs w:val="24"/>
        </w:rPr>
        <w:t xml:space="preserve">(hereinafter "Contractor") to supply </w:t>
      </w:r>
      <w:sdt>
        <w:sdtPr>
          <w:rPr>
            <w:rStyle w:val="Style5"/>
          </w:rPr>
          <w:alias w:val="Enter Services or Products Name"/>
          <w:tag w:val="Enter Services or Products Name"/>
          <w:id w:val="706987975"/>
          <w:placeholder>
            <w:docPart w:val="DefaultPlaceholder_-1854013440"/>
          </w:placeholder>
          <w:showingPlcHdr/>
          <w:text/>
        </w:sdtPr>
        <w:sdtEndPr>
          <w:rPr>
            <w:rStyle w:val="DefaultParagraphFont"/>
            <w:b w:val="0"/>
            <w:szCs w:val="24"/>
            <w:u w:val="single"/>
          </w:rPr>
        </w:sdtEndPr>
        <w:sdtContent>
          <w:r w:rsidR="004113BB" w:rsidRPr="00FB4188">
            <w:rPr>
              <w:rStyle w:val="PlaceholderText"/>
              <w:rFonts w:eastAsiaTheme="majorEastAsia"/>
            </w:rPr>
            <w:t>Click or tap here to enter text.</w:t>
          </w:r>
        </w:sdtContent>
      </w:sdt>
      <w:r w:rsidRPr="005F7000">
        <w:rPr>
          <w:b/>
          <w:szCs w:val="24"/>
        </w:rPr>
        <w:t xml:space="preserve"> </w:t>
      </w:r>
      <w:r w:rsidRPr="005F7000">
        <w:rPr>
          <w:szCs w:val="24"/>
        </w:rPr>
        <w:t xml:space="preserve">to the </w:t>
      </w:r>
      <w:r w:rsidR="004113BB">
        <w:rPr>
          <w:szCs w:val="24"/>
        </w:rPr>
        <w:t>LCWA</w:t>
      </w:r>
      <w:r w:rsidRPr="005F7000">
        <w:rPr>
          <w:szCs w:val="24"/>
        </w:rPr>
        <w:t xml:space="preserve"> pursuant to </w:t>
      </w:r>
      <w:r w:rsidR="004113BB">
        <w:rPr>
          <w:szCs w:val="24"/>
        </w:rPr>
        <w:t>LCWA</w:t>
      </w:r>
      <w:r w:rsidRPr="005F7000">
        <w:rPr>
          <w:szCs w:val="24"/>
        </w:rPr>
        <w:t xml:space="preserve"> Bid number </w:t>
      </w:r>
      <w:sdt>
        <w:sdtPr>
          <w:rPr>
            <w:rStyle w:val="Style7"/>
          </w:rPr>
          <w:alias w:val="Enter Bid Number"/>
          <w:tag w:val="Enter Bid Number"/>
          <w:id w:val="-900980928"/>
          <w:placeholder>
            <w:docPart w:val="DefaultPlaceholder_-1854013440"/>
          </w:placeholder>
          <w:showingPlcHdr/>
          <w:text/>
        </w:sdtPr>
        <w:sdtEndPr>
          <w:rPr>
            <w:rStyle w:val="DefaultParagraphFont"/>
            <w:b/>
            <w:szCs w:val="24"/>
          </w:rPr>
        </w:sdtEndPr>
        <w:sdtContent>
          <w:r w:rsidR="004113BB" w:rsidRPr="00FB4188">
            <w:rPr>
              <w:rStyle w:val="PlaceholderText"/>
              <w:rFonts w:eastAsiaTheme="majorEastAsia"/>
            </w:rPr>
            <w:t>Click or tap here to enter text.</w:t>
          </w:r>
        </w:sdtContent>
      </w:sdt>
      <w:r w:rsidRPr="005F7000">
        <w:rPr>
          <w:szCs w:val="24"/>
        </w:rPr>
        <w:t>,</w:t>
      </w:r>
      <w:r w:rsidR="008A1B7E" w:rsidRPr="005F7000">
        <w:rPr>
          <w:szCs w:val="24"/>
        </w:rPr>
        <w:t xml:space="preserve"> with an opening date</w:t>
      </w:r>
      <w:r w:rsidR="00ED7CA2" w:rsidRPr="005F7000">
        <w:rPr>
          <w:szCs w:val="24"/>
        </w:rPr>
        <w:t xml:space="preserve"> of</w:t>
      </w:r>
      <w:r w:rsidR="008A1B7E" w:rsidRPr="005F7000">
        <w:rPr>
          <w:szCs w:val="24"/>
        </w:rPr>
        <w:t xml:space="preserve"> </w:t>
      </w:r>
      <w:sdt>
        <w:sdtPr>
          <w:rPr>
            <w:szCs w:val="24"/>
          </w:rPr>
          <w:id w:val="513428484"/>
          <w:placeholder>
            <w:docPart w:val="DefaultPlaceholder_-1854013437"/>
          </w:placeholder>
          <w:showingPlcHdr/>
          <w:date w:fullDate="2025-03-31T00:00:00Z">
            <w:dateFormat w:val="M/d/yyyy"/>
            <w:lid w:val="en-US"/>
            <w:storeMappedDataAs w:val="dateTime"/>
            <w:calendar w:val="gregorian"/>
          </w:date>
        </w:sdtPr>
        <w:sdtEndPr/>
        <w:sdtContent>
          <w:r w:rsidR="004113BB" w:rsidRPr="00FB4188">
            <w:rPr>
              <w:rStyle w:val="PlaceholderText"/>
              <w:rFonts w:eastAsiaTheme="majorEastAsia"/>
            </w:rPr>
            <w:t>Click or tap to enter a date.</w:t>
          </w:r>
        </w:sdtContent>
      </w:sdt>
      <w:r w:rsidR="005F2749" w:rsidRPr="005F7000">
        <w:rPr>
          <w:szCs w:val="24"/>
        </w:rPr>
        <w:t>,</w:t>
      </w:r>
      <w:r w:rsidRPr="005F7000">
        <w:rPr>
          <w:szCs w:val="24"/>
        </w:rPr>
        <w:t xml:space="preserve"> and Contractor's Bid response dated </w:t>
      </w:r>
      <w:sdt>
        <w:sdtPr>
          <w:rPr>
            <w:szCs w:val="24"/>
          </w:rPr>
          <w:id w:val="700284135"/>
          <w:placeholder>
            <w:docPart w:val="DefaultPlaceholder_-1854013437"/>
          </w:placeholder>
          <w:showingPlcHdr/>
          <w:date w:fullDate="2025-03-30T00:00:00Z">
            <w:dateFormat w:val="M/d/yyyy"/>
            <w:lid w:val="en-US"/>
            <w:storeMappedDataAs w:val="dateTime"/>
            <w:calendar w:val="gregorian"/>
          </w:date>
        </w:sdtPr>
        <w:sdtEndPr/>
        <w:sdtContent>
          <w:r w:rsidR="004113BB" w:rsidRPr="00FB4188">
            <w:rPr>
              <w:rStyle w:val="PlaceholderText"/>
              <w:rFonts w:eastAsiaTheme="majorEastAsia"/>
            </w:rPr>
            <w:t>Click or tap to enter a date.</w:t>
          </w:r>
        </w:sdtContent>
      </w:sdt>
      <w:r w:rsidR="005F2749" w:rsidRPr="005F7000">
        <w:rPr>
          <w:szCs w:val="24"/>
        </w:rPr>
        <w:t>,</w:t>
      </w:r>
      <w:r w:rsidRPr="005F7000">
        <w:rPr>
          <w:szCs w:val="24"/>
        </w:rPr>
        <w:t xml:space="preserve"> thereto with all </w:t>
      </w:r>
      <w:r w:rsidR="004113BB">
        <w:rPr>
          <w:szCs w:val="24"/>
        </w:rPr>
        <w:t>LCWA</w:t>
      </w:r>
      <w:r w:rsidRPr="005F7000">
        <w:rPr>
          <w:szCs w:val="24"/>
        </w:rPr>
        <w:t xml:space="preserve"> Bid provisions governing.</w:t>
      </w:r>
    </w:p>
    <w:p w14:paraId="492E404C" w14:textId="77777777" w:rsidR="0081654E" w:rsidRPr="005F7000" w:rsidRDefault="0081654E" w:rsidP="00AB4FF7">
      <w:pPr>
        <w:tabs>
          <w:tab w:val="left" w:pos="-1800"/>
        </w:tabs>
        <w:spacing w:after="120" w:line="214" w:lineRule="auto"/>
        <w:jc w:val="both"/>
        <w:rPr>
          <w:szCs w:val="24"/>
        </w:rPr>
      </w:pPr>
      <w:r w:rsidRPr="005F7000">
        <w:rPr>
          <w:szCs w:val="24"/>
        </w:rPr>
        <w:t>A copy of the Contractor's signed Bid is attached hereto and incorporated herein, thus making it a part of this Contract except that any items not awarded have been struck through.  The attachments noted below (if any) are attached hereto and are also made a part of this Contract.</w:t>
      </w:r>
    </w:p>
    <w:p w14:paraId="30FF212C" w14:textId="77777777" w:rsidR="0036213A" w:rsidRDefault="0036213A" w:rsidP="0036213A">
      <w:pPr>
        <w:tabs>
          <w:tab w:val="left" w:pos="-1800"/>
        </w:tabs>
        <w:jc w:val="both"/>
        <w:rPr>
          <w:szCs w:val="24"/>
        </w:rPr>
      </w:pPr>
      <w:r>
        <w:rPr>
          <w:szCs w:val="24"/>
        </w:rPr>
        <w:t>ATTACHMENTS</w:t>
      </w:r>
      <w:r w:rsidR="0081654E" w:rsidRPr="005F7000">
        <w:rPr>
          <w:szCs w:val="24"/>
        </w:rPr>
        <w:t>:</w:t>
      </w:r>
      <w:r w:rsidR="008A1B7E" w:rsidRPr="005F7000">
        <w:rPr>
          <w:szCs w:val="24"/>
        </w:rPr>
        <w:t xml:space="preserve">  </w:t>
      </w:r>
    </w:p>
    <w:p w14:paraId="25BA9C73" w14:textId="77777777" w:rsidR="004113BB" w:rsidRDefault="004113BB" w:rsidP="004113BB">
      <w:pPr>
        <w:tabs>
          <w:tab w:val="left" w:pos="-1800"/>
        </w:tabs>
        <w:jc w:val="both"/>
        <w:rPr>
          <w:szCs w:val="24"/>
        </w:rPr>
      </w:pPr>
      <w:r>
        <w:rPr>
          <w:szCs w:val="24"/>
        </w:rPr>
        <w:t>Attachment 1 – Submittal Form with General Terms &amp; Conditions acceptance signed by Contractor)</w:t>
      </w:r>
    </w:p>
    <w:p w14:paraId="347640DB" w14:textId="10C3E1C2" w:rsidR="004113BB" w:rsidRDefault="004113BB" w:rsidP="004113BB">
      <w:pPr>
        <w:tabs>
          <w:tab w:val="left" w:pos="-1800"/>
        </w:tabs>
        <w:jc w:val="both"/>
        <w:rPr>
          <w:szCs w:val="24"/>
        </w:rPr>
      </w:pPr>
      <w:r>
        <w:rPr>
          <w:szCs w:val="24"/>
        </w:rPr>
        <w:t xml:space="preserve">Attachment 2 – </w:t>
      </w:r>
      <w:r w:rsidR="00A32A6E">
        <w:rPr>
          <w:szCs w:val="24"/>
        </w:rPr>
        <w:t>Affidavit – Entities and Trafficking</w:t>
      </w:r>
    </w:p>
    <w:p w14:paraId="558419C8" w14:textId="377C2564" w:rsidR="00A32A6E" w:rsidRDefault="00A32A6E" w:rsidP="004113BB">
      <w:pPr>
        <w:tabs>
          <w:tab w:val="left" w:pos="-1800"/>
        </w:tabs>
        <w:jc w:val="both"/>
        <w:rPr>
          <w:szCs w:val="24"/>
        </w:rPr>
      </w:pPr>
      <w:r>
        <w:rPr>
          <w:szCs w:val="24"/>
        </w:rPr>
        <w:t>Attachment 3 – Pricing Sheet</w:t>
      </w:r>
    </w:p>
    <w:p w14:paraId="37A2E9FA" w14:textId="77777777" w:rsidR="004113BB" w:rsidRDefault="004113BB" w:rsidP="004113BB">
      <w:pPr>
        <w:tabs>
          <w:tab w:val="left" w:pos="-1800"/>
        </w:tabs>
        <w:jc w:val="both"/>
        <w:rPr>
          <w:szCs w:val="24"/>
        </w:rPr>
      </w:pPr>
      <w:r>
        <w:rPr>
          <w:szCs w:val="24"/>
        </w:rPr>
        <w:t xml:space="preserve">Exhibit A – Scope of Work </w:t>
      </w:r>
    </w:p>
    <w:p w14:paraId="4E483601" w14:textId="6C6C8D6C" w:rsidR="00F058C7" w:rsidRDefault="004113BB" w:rsidP="004113BB">
      <w:pPr>
        <w:tabs>
          <w:tab w:val="left" w:pos="-1800"/>
        </w:tabs>
        <w:jc w:val="both"/>
        <w:rPr>
          <w:szCs w:val="24"/>
        </w:rPr>
      </w:pPr>
      <w:r>
        <w:rPr>
          <w:szCs w:val="24"/>
        </w:rPr>
        <w:t>Exhibit B</w:t>
      </w:r>
      <w:r w:rsidR="00F058C7">
        <w:rPr>
          <w:szCs w:val="24"/>
        </w:rPr>
        <w:t>1</w:t>
      </w:r>
      <w:r>
        <w:rPr>
          <w:szCs w:val="24"/>
        </w:rPr>
        <w:t xml:space="preserve"> – Insurance Requirements</w:t>
      </w:r>
    </w:p>
    <w:p w14:paraId="72E54DAA" w14:textId="77777777" w:rsidR="00F058C7" w:rsidRDefault="004113BB" w:rsidP="00F058C7">
      <w:pPr>
        <w:tabs>
          <w:tab w:val="left" w:pos="-1800"/>
        </w:tabs>
        <w:spacing w:after="120" w:line="208" w:lineRule="auto"/>
        <w:ind w:left="1260" w:hanging="1260"/>
        <w:jc w:val="both"/>
      </w:pPr>
      <w:r>
        <w:rPr>
          <w:color w:val="000000"/>
        </w:rPr>
        <w:t>Exhibit C</w:t>
      </w:r>
      <w:r w:rsidR="00F058C7">
        <w:rPr>
          <w:color w:val="000000"/>
        </w:rPr>
        <w:t>1</w:t>
      </w:r>
      <w:r w:rsidR="004471FD">
        <w:rPr>
          <w:color w:val="000000"/>
        </w:rPr>
        <w:t xml:space="preserve"> </w:t>
      </w:r>
      <w:r w:rsidR="00F058C7">
        <w:rPr>
          <w:color w:val="000000"/>
        </w:rPr>
        <w:t>-</w:t>
      </w:r>
      <w:r>
        <w:rPr>
          <w:color w:val="000000"/>
        </w:rPr>
        <w:t xml:space="preserve"> </w:t>
      </w:r>
      <w:hyperlink r:id="rId6" w:history="1">
        <w:r w:rsidR="004471FD" w:rsidRPr="004471FD">
          <w:rPr>
            <w:rStyle w:val="Hyperlink"/>
          </w:rPr>
          <w:t>General Terms and Conditions for Lake County Water Authority dated 05-06-2024</w:t>
        </w:r>
      </w:hyperlink>
    </w:p>
    <w:p w14:paraId="67CFE5C7" w14:textId="68DA9479" w:rsidR="008E7437" w:rsidRPr="00F058C7" w:rsidRDefault="00F058C7" w:rsidP="00F058C7">
      <w:pPr>
        <w:tabs>
          <w:tab w:val="left" w:pos="-1800"/>
        </w:tabs>
        <w:spacing w:after="120" w:line="208" w:lineRule="auto"/>
        <w:ind w:left="1260" w:hanging="1260"/>
        <w:jc w:val="both"/>
      </w:pPr>
      <w:r>
        <w:t>Exhibit D – Federal Funding Clauses</w:t>
      </w:r>
      <w:r w:rsidR="004113BB">
        <w:t xml:space="preserve"> </w:t>
      </w:r>
    </w:p>
    <w:p w14:paraId="5C89EF7B" w14:textId="2314E10C" w:rsidR="004113BB" w:rsidRPr="005F7000" w:rsidRDefault="004113BB" w:rsidP="004113BB">
      <w:pPr>
        <w:tabs>
          <w:tab w:val="left" w:pos="-1800"/>
        </w:tabs>
        <w:spacing w:after="120" w:line="214" w:lineRule="auto"/>
        <w:jc w:val="both"/>
        <w:rPr>
          <w:szCs w:val="24"/>
        </w:rPr>
      </w:pPr>
      <w:r w:rsidRPr="005F7000">
        <w:rPr>
          <w:szCs w:val="24"/>
        </w:rPr>
        <w:t xml:space="preserve">No financial obligation under this Contract shall accrue against the </w:t>
      </w:r>
      <w:r>
        <w:rPr>
          <w:szCs w:val="24"/>
        </w:rPr>
        <w:t>LCWA</w:t>
      </w:r>
      <w:r w:rsidRPr="005F7000">
        <w:rPr>
          <w:szCs w:val="24"/>
        </w:rPr>
        <w:t xml:space="preserve"> until a specific purchase transaction is completed pursuant to the terms and conditions of this Contract.</w:t>
      </w:r>
    </w:p>
    <w:p w14:paraId="32B5317A" w14:textId="77777777" w:rsidR="004113BB" w:rsidRPr="005F7000" w:rsidRDefault="004113BB" w:rsidP="004113BB">
      <w:pPr>
        <w:tabs>
          <w:tab w:val="left" w:pos="-1800"/>
        </w:tabs>
        <w:spacing w:after="120" w:line="214" w:lineRule="auto"/>
        <w:jc w:val="both"/>
        <w:rPr>
          <w:szCs w:val="24"/>
        </w:rPr>
      </w:pPr>
      <w:r w:rsidRPr="005F7000">
        <w:rPr>
          <w:szCs w:val="24"/>
        </w:rPr>
        <w:t>The County's Procurement Services Director shall be the sole judge as to the fact of the fulfillment of this Contract, and upon any breach thereof, shall, at his option, declare this Contract terminated, and for any loss or damage by reason of such breach, whether this Contract is terminated or not, said Contractor and their surety for any required bond shall be liable.</w:t>
      </w:r>
    </w:p>
    <w:p w14:paraId="6C37EF75" w14:textId="562FF8F6" w:rsidR="004113BB" w:rsidRPr="005F7000" w:rsidRDefault="004113BB" w:rsidP="004113BB">
      <w:pPr>
        <w:tabs>
          <w:tab w:val="left" w:pos="-1800"/>
        </w:tabs>
        <w:spacing w:after="120" w:line="214" w:lineRule="auto"/>
        <w:jc w:val="both"/>
        <w:rPr>
          <w:szCs w:val="24"/>
        </w:rPr>
      </w:pPr>
      <w:r w:rsidRPr="005F7000">
        <w:rPr>
          <w:b/>
          <w:szCs w:val="24"/>
        </w:rPr>
        <w:t>This Contract is effective from</w:t>
      </w:r>
      <w:r w:rsidRPr="005F7000">
        <w:rPr>
          <w:szCs w:val="24"/>
        </w:rPr>
        <w:t xml:space="preserve"> </w:t>
      </w:r>
      <w:sdt>
        <w:sdtPr>
          <w:rPr>
            <w:rStyle w:val="Style8"/>
          </w:rPr>
          <w:id w:val="1491146446"/>
          <w:placeholder>
            <w:docPart w:val="45B2BD9B686A48B2AD88BF4CDDEB0147"/>
          </w:placeholder>
          <w:showingPlcHdr/>
          <w:date w:fullDate="2021-08-25T00:00:00Z">
            <w:dateFormat w:val="M/d/yyyy"/>
            <w:lid w:val="en-US"/>
            <w:storeMappedDataAs w:val="dateTime"/>
            <w:calendar w:val="gregorian"/>
          </w:date>
        </w:sdtPr>
        <w:sdtEndPr>
          <w:rPr>
            <w:rStyle w:val="DefaultParagraphFont"/>
            <w:b w:val="0"/>
            <w:szCs w:val="24"/>
          </w:rPr>
        </w:sdtEndPr>
        <w:sdtContent>
          <w:r w:rsidRPr="00FB4188">
            <w:rPr>
              <w:rStyle w:val="PlaceholderText"/>
              <w:rFonts w:eastAsiaTheme="majorEastAsia"/>
            </w:rPr>
            <w:t>Click or tap to enter a date.</w:t>
          </w:r>
        </w:sdtContent>
      </w:sdt>
      <w:r w:rsidRPr="005F7000">
        <w:rPr>
          <w:szCs w:val="24"/>
        </w:rPr>
        <w:t xml:space="preserve"> </w:t>
      </w:r>
      <w:r w:rsidRPr="005F7000">
        <w:rPr>
          <w:b/>
          <w:szCs w:val="24"/>
        </w:rPr>
        <w:t>through</w:t>
      </w:r>
      <w:r w:rsidRPr="005F7000">
        <w:rPr>
          <w:szCs w:val="24"/>
        </w:rPr>
        <w:t xml:space="preserve"> </w:t>
      </w:r>
      <w:sdt>
        <w:sdtPr>
          <w:rPr>
            <w:rStyle w:val="Style9"/>
          </w:rPr>
          <w:id w:val="613482062"/>
          <w:placeholder>
            <w:docPart w:val="45B2BD9B686A48B2AD88BF4CDDEB0147"/>
          </w:placeholder>
          <w:showingPlcHdr/>
          <w:date w:fullDate="2022-08-24T00:00:00Z">
            <w:dateFormat w:val="M/d/yyyy"/>
            <w:lid w:val="en-US"/>
            <w:storeMappedDataAs w:val="dateTime"/>
            <w:calendar w:val="gregorian"/>
          </w:date>
        </w:sdtPr>
        <w:sdtEndPr>
          <w:rPr>
            <w:rStyle w:val="DefaultParagraphFont"/>
            <w:b w:val="0"/>
            <w:szCs w:val="24"/>
            <w:u w:val="single"/>
          </w:rPr>
        </w:sdtEndPr>
        <w:sdtContent>
          <w:r w:rsidRPr="00FB4188">
            <w:rPr>
              <w:rStyle w:val="PlaceholderText"/>
              <w:rFonts w:eastAsiaTheme="majorEastAsia"/>
            </w:rPr>
            <w:t>Click or tap to enter a date.</w:t>
          </w:r>
        </w:sdtContent>
      </w:sdt>
      <w:r w:rsidRPr="005F7000">
        <w:rPr>
          <w:b/>
          <w:szCs w:val="24"/>
          <w:u w:val="single"/>
        </w:rPr>
        <w:t>,</w:t>
      </w:r>
      <w:r w:rsidRPr="005F7000">
        <w:rPr>
          <w:szCs w:val="24"/>
        </w:rPr>
        <w:t xml:space="preserve"> except the </w:t>
      </w:r>
      <w:r>
        <w:rPr>
          <w:szCs w:val="24"/>
        </w:rPr>
        <w:t>LCWA</w:t>
      </w:r>
      <w:r w:rsidRPr="005F7000">
        <w:rPr>
          <w:szCs w:val="24"/>
        </w:rPr>
        <w:t xml:space="preserve"> reserves the right to terminate this Contract immediately for cause and/or lack of funds and with thirty (30) day written notice for the convenience of the </w:t>
      </w:r>
      <w:r>
        <w:rPr>
          <w:szCs w:val="24"/>
        </w:rPr>
        <w:t>LCWA</w:t>
      </w:r>
      <w:r w:rsidRPr="005F7000">
        <w:rPr>
          <w:szCs w:val="24"/>
        </w:rPr>
        <w:t xml:space="preserve">.  This Contract provides for </w:t>
      </w:r>
      <w:r>
        <w:rPr>
          <w:szCs w:val="24"/>
        </w:rPr>
        <w:t>two</w:t>
      </w:r>
      <w:r w:rsidRPr="005F7000">
        <w:rPr>
          <w:szCs w:val="24"/>
        </w:rPr>
        <w:t xml:space="preserve"> (</w:t>
      </w:r>
      <w:r>
        <w:rPr>
          <w:szCs w:val="24"/>
        </w:rPr>
        <w:t>2</w:t>
      </w:r>
      <w:r w:rsidRPr="005F7000">
        <w:rPr>
          <w:szCs w:val="24"/>
        </w:rPr>
        <w:t xml:space="preserve">) </w:t>
      </w:r>
      <w:r>
        <w:rPr>
          <w:szCs w:val="24"/>
        </w:rPr>
        <w:t>two</w:t>
      </w:r>
      <w:r w:rsidRPr="005F7000">
        <w:rPr>
          <w:szCs w:val="24"/>
        </w:rPr>
        <w:t xml:space="preserve"> (</w:t>
      </w:r>
      <w:r>
        <w:rPr>
          <w:szCs w:val="24"/>
        </w:rPr>
        <w:t>2</w:t>
      </w:r>
      <w:r w:rsidRPr="005F7000">
        <w:rPr>
          <w:szCs w:val="24"/>
        </w:rPr>
        <w:t>) year renewals at Lake County’s sole option at the terms noted in the Bid.</w:t>
      </w:r>
    </w:p>
    <w:p w14:paraId="38EA490D" w14:textId="77777777" w:rsidR="004113BB" w:rsidRPr="0081654E" w:rsidRDefault="004113BB" w:rsidP="004113BB">
      <w:pPr>
        <w:tabs>
          <w:tab w:val="left" w:pos="-1800"/>
        </w:tabs>
        <w:spacing w:after="120" w:line="214" w:lineRule="auto"/>
        <w:jc w:val="both"/>
        <w:rPr>
          <w:szCs w:val="24"/>
        </w:rPr>
      </w:pPr>
      <w:r>
        <w:rPr>
          <w:szCs w:val="24"/>
        </w:rPr>
        <w:t>M</w:t>
      </w:r>
      <w:r w:rsidRPr="005F7000">
        <w:rPr>
          <w:szCs w:val="24"/>
        </w:rPr>
        <w:t>odifications to this Contract must be in writing signed by the County's Procurement Services Director.</w:t>
      </w:r>
    </w:p>
    <w:p w14:paraId="64115E65" w14:textId="77777777" w:rsidR="00A210BA" w:rsidRDefault="00A210BA" w:rsidP="00AB4FF7">
      <w:pPr>
        <w:tabs>
          <w:tab w:val="left" w:pos="-1800"/>
        </w:tabs>
        <w:spacing w:after="120" w:line="214" w:lineRule="auto"/>
        <w:ind w:firstLine="5760"/>
        <w:rPr>
          <w:szCs w:val="24"/>
        </w:rPr>
      </w:pPr>
    </w:p>
    <w:p w14:paraId="0B7BD806" w14:textId="7365B9FE" w:rsidR="0081654E" w:rsidRPr="0081654E" w:rsidRDefault="00EE20E0" w:rsidP="00EE20E0">
      <w:pPr>
        <w:tabs>
          <w:tab w:val="left" w:pos="-1800"/>
        </w:tabs>
        <w:spacing w:after="120" w:line="214" w:lineRule="auto"/>
        <w:rPr>
          <w:szCs w:val="24"/>
        </w:rPr>
      </w:pPr>
      <w:r>
        <w:rPr>
          <w:szCs w:val="24"/>
        </w:rPr>
        <w:t>Approved as to form and legality:</w:t>
      </w:r>
      <w:r>
        <w:rPr>
          <w:szCs w:val="24"/>
        </w:rPr>
        <w:tab/>
      </w:r>
      <w:r>
        <w:rPr>
          <w:szCs w:val="24"/>
        </w:rPr>
        <w:tab/>
      </w:r>
      <w:r>
        <w:rPr>
          <w:szCs w:val="24"/>
        </w:rPr>
        <w:tab/>
      </w:r>
      <w:r>
        <w:rPr>
          <w:szCs w:val="24"/>
        </w:rPr>
        <w:tab/>
      </w:r>
      <w:r w:rsidR="00906B82">
        <w:rPr>
          <w:szCs w:val="24"/>
        </w:rPr>
        <w:t>Lake County Water Authority</w:t>
      </w:r>
    </w:p>
    <w:p w14:paraId="13B9D16A" w14:textId="77777777" w:rsidR="00EE20E0" w:rsidRDefault="00EE20E0" w:rsidP="00EE20E0">
      <w:pPr>
        <w:tabs>
          <w:tab w:val="left" w:pos="-1800"/>
          <w:tab w:val="left" w:pos="-1080"/>
          <w:tab w:val="left" w:pos="-360"/>
        </w:tabs>
        <w:spacing w:after="120" w:line="214" w:lineRule="auto"/>
        <w:rPr>
          <w:szCs w:val="24"/>
        </w:rPr>
      </w:pPr>
    </w:p>
    <w:p w14:paraId="4F94B1D0" w14:textId="3D367746" w:rsidR="006775F4" w:rsidRDefault="00EE20E0" w:rsidP="0068188B">
      <w:pPr>
        <w:tabs>
          <w:tab w:val="left" w:pos="-1800"/>
          <w:tab w:val="left" w:pos="-1080"/>
          <w:tab w:val="left" w:pos="-360"/>
        </w:tabs>
        <w:rPr>
          <w:szCs w:val="24"/>
        </w:rPr>
      </w:pPr>
      <w:r>
        <w:rPr>
          <w:szCs w:val="24"/>
        </w:rPr>
        <w:t>_______________________________</w:t>
      </w:r>
      <w:r>
        <w:rPr>
          <w:szCs w:val="24"/>
        </w:rPr>
        <w:tab/>
      </w:r>
      <w:r>
        <w:rPr>
          <w:szCs w:val="24"/>
        </w:rPr>
        <w:tab/>
      </w:r>
      <w:r>
        <w:rPr>
          <w:szCs w:val="24"/>
        </w:rPr>
        <w:tab/>
      </w:r>
      <w:r w:rsidR="006775F4">
        <w:rPr>
          <w:szCs w:val="24"/>
        </w:rPr>
        <w:t>________________________________</w:t>
      </w:r>
    </w:p>
    <w:p w14:paraId="280FD388" w14:textId="7B93AB2D" w:rsidR="0081654E" w:rsidRPr="0081654E" w:rsidRDefault="00EE20E0" w:rsidP="0068188B">
      <w:pPr>
        <w:tabs>
          <w:tab w:val="left" w:pos="-1800"/>
          <w:tab w:val="left" w:pos="-1080"/>
          <w:tab w:val="left" w:pos="-360"/>
        </w:tabs>
        <w:spacing w:after="280" w:line="214" w:lineRule="auto"/>
        <w:rPr>
          <w:szCs w:val="24"/>
        </w:rPr>
      </w:pPr>
      <w:r>
        <w:rPr>
          <w:szCs w:val="24"/>
        </w:rPr>
        <w:t>Attorney</w:t>
      </w:r>
      <w:r w:rsidR="00273E43">
        <w:rPr>
          <w:szCs w:val="24"/>
        </w:rPr>
        <w:t xml:space="preserve"> for LCWA</w:t>
      </w:r>
      <w:r>
        <w:rPr>
          <w:szCs w:val="24"/>
        </w:rPr>
        <w:tab/>
      </w:r>
      <w:r>
        <w:rPr>
          <w:szCs w:val="24"/>
        </w:rPr>
        <w:tab/>
      </w:r>
      <w:r>
        <w:rPr>
          <w:szCs w:val="24"/>
        </w:rPr>
        <w:tab/>
      </w:r>
      <w:r>
        <w:rPr>
          <w:szCs w:val="24"/>
        </w:rPr>
        <w:tab/>
      </w:r>
      <w:r w:rsidR="00273E43">
        <w:rPr>
          <w:szCs w:val="24"/>
        </w:rPr>
        <w:tab/>
      </w:r>
      <w:r w:rsidR="00273E43">
        <w:rPr>
          <w:szCs w:val="24"/>
        </w:rPr>
        <w:tab/>
      </w:r>
      <w:r w:rsidR="00A35F3E">
        <w:rPr>
          <w:szCs w:val="24"/>
        </w:rPr>
        <w:t>Bobby Bonilla, Executive Director</w:t>
      </w:r>
    </w:p>
    <w:p w14:paraId="4E14C9F8" w14:textId="2CB03D94" w:rsidR="004D28EF" w:rsidRPr="0081654E" w:rsidRDefault="00EE20E0" w:rsidP="00AB4FF7">
      <w:pPr>
        <w:tabs>
          <w:tab w:val="left" w:pos="-1800"/>
        </w:tabs>
        <w:spacing w:after="120" w:line="214"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Date: </w:t>
      </w:r>
      <w:r w:rsidR="0068188B">
        <w:rPr>
          <w:szCs w:val="24"/>
        </w:rPr>
        <w:t>___________________________</w:t>
      </w:r>
    </w:p>
    <w:p w14:paraId="221601AA" w14:textId="6D74F364" w:rsidR="0081654E" w:rsidRDefault="00C63B69" w:rsidP="00AB4FF7">
      <w:pPr>
        <w:tabs>
          <w:tab w:val="left" w:pos="-1800"/>
        </w:tabs>
        <w:spacing w:after="120" w:line="214" w:lineRule="auto"/>
        <w:rPr>
          <w:szCs w:val="24"/>
        </w:rPr>
      </w:pPr>
      <w:r>
        <w:rPr>
          <w:szCs w:val="24"/>
        </w:rPr>
        <w:t xml:space="preserve">Complies with Procurement </w:t>
      </w:r>
      <w:proofErr w:type="gramStart"/>
      <w:r>
        <w:rPr>
          <w:szCs w:val="24"/>
        </w:rPr>
        <w:t>Policy</w:t>
      </w:r>
      <w:r w:rsidR="000070DF">
        <w:rPr>
          <w:szCs w:val="24"/>
        </w:rPr>
        <w:t>:_</w:t>
      </w:r>
      <w:proofErr w:type="gramEnd"/>
      <w:r w:rsidR="000070DF">
        <w:rPr>
          <w:szCs w:val="24"/>
        </w:rPr>
        <w:t>__________________</w:t>
      </w:r>
      <w:r w:rsidR="00A35F3E">
        <w:rPr>
          <w:szCs w:val="24"/>
        </w:rPr>
        <w:t>____________</w:t>
      </w:r>
    </w:p>
    <w:p w14:paraId="29536FF5" w14:textId="77777777" w:rsidR="00A35F3E" w:rsidRPr="0081654E" w:rsidRDefault="00A35F3E" w:rsidP="00AB4FF7">
      <w:pPr>
        <w:tabs>
          <w:tab w:val="left" w:pos="-1800"/>
        </w:tabs>
        <w:spacing w:after="120" w:line="214" w:lineRule="auto"/>
        <w:rPr>
          <w:szCs w:val="24"/>
        </w:rPr>
      </w:pPr>
    </w:p>
    <w:sectPr w:rsidR="00A35F3E" w:rsidRPr="0081654E" w:rsidSect="004D28EF">
      <w:headerReference w:type="default" r:id="rId7"/>
      <w:footerReference w:type="default" r:id="rId8"/>
      <w:endnotePr>
        <w:numFmt w:val="decimal"/>
      </w:endnotePr>
      <w:pgSz w:w="12240" w:h="15840"/>
      <w:pgMar w:top="674" w:right="1080" w:bottom="1350" w:left="1080" w:header="36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0B8D" w14:textId="77777777" w:rsidR="0081654E" w:rsidRDefault="0081654E" w:rsidP="0081654E">
      <w:r>
        <w:separator/>
      </w:r>
    </w:p>
  </w:endnote>
  <w:endnote w:type="continuationSeparator" w:id="0">
    <w:p w14:paraId="095E204E" w14:textId="77777777" w:rsidR="0081654E" w:rsidRDefault="0081654E" w:rsidP="008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40B" w14:textId="5FD94170" w:rsidR="00A45F15" w:rsidRDefault="00B1361B" w:rsidP="00A45F15">
    <w:pPr>
      <w:spacing w:after="120"/>
      <w:ind w:left="360" w:right="360"/>
      <w:jc w:val="center"/>
      <w:rPr>
        <w:color w:val="004685"/>
        <w:sz w:val="16"/>
      </w:rPr>
    </w:pPr>
    <w:r>
      <w:rPr>
        <w:smallCaps/>
        <w:color w:val="004685"/>
        <w:sz w:val="16"/>
      </w:rPr>
      <w:t xml:space="preserve">OFFICE OF </w:t>
    </w:r>
    <w:r w:rsidR="00A45F15">
      <w:rPr>
        <w:smallCaps/>
        <w:color w:val="004685"/>
        <w:sz w:val="16"/>
      </w:rPr>
      <w:t>PROCUREMENT SERVICES</w:t>
    </w:r>
    <w:r w:rsidR="00A45F15">
      <w:rPr>
        <w:smallCaps/>
        <w:color w:val="004685"/>
        <w:sz w:val="16"/>
      </w:rPr>
      <w:br/>
      <w:t>P.O. BOX 7800 • 315 W. MAIN ST., RM 41</w:t>
    </w:r>
    <w:r w:rsidR="00BB5875">
      <w:rPr>
        <w:smallCaps/>
        <w:color w:val="004685"/>
        <w:sz w:val="16"/>
      </w:rPr>
      <w:t>6</w:t>
    </w:r>
    <w:r w:rsidR="00A45F15">
      <w:rPr>
        <w:smallCaps/>
        <w:color w:val="004685"/>
        <w:sz w:val="16"/>
      </w:rPr>
      <w:t>,</w:t>
    </w:r>
    <w:r w:rsidR="00A45F15" w:rsidRPr="00F917EB">
      <w:rPr>
        <w:smallCaps/>
        <w:color w:val="004685"/>
        <w:sz w:val="16"/>
      </w:rPr>
      <w:t xml:space="preserve"> </w:t>
    </w:r>
    <w:r w:rsidR="00A45F15">
      <w:rPr>
        <w:smallCaps/>
        <w:color w:val="004685"/>
        <w:sz w:val="16"/>
      </w:rPr>
      <w:t>TAVARES, FL 32778 • P 352.343.9839 • F 352.343.9473</w:t>
    </w:r>
    <w:r w:rsidR="00A45F15">
      <w:rPr>
        <w:smallCaps/>
        <w:color w:val="004685"/>
        <w:sz w:val="16"/>
      </w:rPr>
      <w:br/>
    </w:r>
    <w:r w:rsidR="00A45F15">
      <w:rPr>
        <w:i/>
        <w:smallCaps/>
        <w:color w:val="004685"/>
        <w:sz w:val="16"/>
      </w:rPr>
      <w:t>B</w:t>
    </w:r>
    <w:r w:rsidR="00A45F15">
      <w:rPr>
        <w:i/>
        <w:color w:val="004685"/>
        <w:sz w:val="16"/>
      </w:rPr>
      <w:t>oard of County Commissioners</w:t>
    </w:r>
    <w:r w:rsidR="00A45F15">
      <w:rPr>
        <w:color w:val="004685"/>
        <w:sz w:val="16"/>
      </w:rPr>
      <w:t xml:space="preserve"> • </w:t>
    </w:r>
    <w:hyperlink r:id="rId1" w:history="1">
      <w:r w:rsidR="00A45F15" w:rsidRPr="00515EC3">
        <w:rPr>
          <w:rStyle w:val="Hyperlink"/>
          <w:sz w:val="16"/>
        </w:rPr>
        <w:t>www.lakecountyfl.gov</w:t>
      </w:r>
    </w:hyperlink>
  </w:p>
  <w:p w14:paraId="358C28D1" w14:textId="77777777" w:rsidR="00A45F15" w:rsidRDefault="00A45F15" w:rsidP="00A45F15">
    <w:pPr>
      <w:pStyle w:val="Footer"/>
      <w:spacing w:after="120"/>
    </w:pPr>
  </w:p>
  <w:p w14:paraId="5D06A634" w14:textId="77777777" w:rsidR="00A45F15" w:rsidRDefault="00A4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D763" w14:textId="77777777" w:rsidR="0081654E" w:rsidRDefault="0081654E" w:rsidP="0081654E">
      <w:r>
        <w:separator/>
      </w:r>
    </w:p>
  </w:footnote>
  <w:footnote w:type="continuationSeparator" w:id="0">
    <w:p w14:paraId="16BC3E27" w14:textId="77777777" w:rsidR="0081654E" w:rsidRDefault="0081654E" w:rsidP="0081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DC4F" w14:textId="04CDFD24" w:rsidR="00A35F3E" w:rsidRDefault="0060355A" w:rsidP="000D74AE">
    <w:pPr>
      <w:pStyle w:val="Header"/>
      <w:tabs>
        <w:tab w:val="clear" w:pos="4320"/>
        <w:tab w:val="clear" w:pos="8640"/>
      </w:tabs>
      <w:jc w:val="center"/>
    </w:pPr>
    <w:r>
      <w:rPr>
        <w:noProof/>
      </w:rPr>
      <w:drawing>
        <wp:inline distT="0" distB="0" distL="0" distR="0" wp14:anchorId="47DBA09D" wp14:editId="4FAD90AF">
          <wp:extent cx="2411730" cy="1257300"/>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414786" cy="12588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KGOrhpyf9U8m9VFuj7I2CKFa/hyyHJtlWUtC0luPoKnejhCgan12aLYqcL/M99YjrhzHjTR+HKTBDciI5PxNA==" w:salt="9/a0p6Uq5JOZJ27Q04Mga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4E"/>
    <w:rsid w:val="000070DF"/>
    <w:rsid w:val="00163DF6"/>
    <w:rsid w:val="001D7CC1"/>
    <w:rsid w:val="00212760"/>
    <w:rsid w:val="00230BF6"/>
    <w:rsid w:val="002316D7"/>
    <w:rsid w:val="00234F9C"/>
    <w:rsid w:val="00273E43"/>
    <w:rsid w:val="002A14FF"/>
    <w:rsid w:val="002B2BCC"/>
    <w:rsid w:val="0034467B"/>
    <w:rsid w:val="00347874"/>
    <w:rsid w:val="0036213A"/>
    <w:rsid w:val="00391846"/>
    <w:rsid w:val="003940DD"/>
    <w:rsid w:val="003C71B6"/>
    <w:rsid w:val="003F3D49"/>
    <w:rsid w:val="00410E98"/>
    <w:rsid w:val="004113BB"/>
    <w:rsid w:val="00412E88"/>
    <w:rsid w:val="004471FD"/>
    <w:rsid w:val="004A4A38"/>
    <w:rsid w:val="004D28EF"/>
    <w:rsid w:val="00516573"/>
    <w:rsid w:val="005365CB"/>
    <w:rsid w:val="00563387"/>
    <w:rsid w:val="005F2749"/>
    <w:rsid w:val="005F7000"/>
    <w:rsid w:val="0060355A"/>
    <w:rsid w:val="006208D1"/>
    <w:rsid w:val="00624C5C"/>
    <w:rsid w:val="00647182"/>
    <w:rsid w:val="00670034"/>
    <w:rsid w:val="006775F4"/>
    <w:rsid w:val="0068188B"/>
    <w:rsid w:val="007068C5"/>
    <w:rsid w:val="00715F4A"/>
    <w:rsid w:val="007437F8"/>
    <w:rsid w:val="00755CAF"/>
    <w:rsid w:val="007B4B7D"/>
    <w:rsid w:val="007C55A9"/>
    <w:rsid w:val="0081654E"/>
    <w:rsid w:val="008A1B7E"/>
    <w:rsid w:val="008A7E66"/>
    <w:rsid w:val="008E7437"/>
    <w:rsid w:val="00906B82"/>
    <w:rsid w:val="009A7819"/>
    <w:rsid w:val="009E492F"/>
    <w:rsid w:val="009F564E"/>
    <w:rsid w:val="00A210BA"/>
    <w:rsid w:val="00A22596"/>
    <w:rsid w:val="00A32A6E"/>
    <w:rsid w:val="00A3591C"/>
    <w:rsid w:val="00A35F3E"/>
    <w:rsid w:val="00A45F15"/>
    <w:rsid w:val="00AA4458"/>
    <w:rsid w:val="00AB4FF7"/>
    <w:rsid w:val="00B00105"/>
    <w:rsid w:val="00B1361B"/>
    <w:rsid w:val="00B67263"/>
    <w:rsid w:val="00B71A1A"/>
    <w:rsid w:val="00BB5875"/>
    <w:rsid w:val="00BE3432"/>
    <w:rsid w:val="00C043EC"/>
    <w:rsid w:val="00C16FD0"/>
    <w:rsid w:val="00C40D39"/>
    <w:rsid w:val="00C63B69"/>
    <w:rsid w:val="00C76E25"/>
    <w:rsid w:val="00CA43F2"/>
    <w:rsid w:val="00CE0E03"/>
    <w:rsid w:val="00D40B65"/>
    <w:rsid w:val="00D6385A"/>
    <w:rsid w:val="00EA07BF"/>
    <w:rsid w:val="00EB5672"/>
    <w:rsid w:val="00ED7CA2"/>
    <w:rsid w:val="00EE20E0"/>
    <w:rsid w:val="00F058C7"/>
    <w:rsid w:val="00F96C77"/>
    <w:rsid w:val="00FD4E8A"/>
    <w:rsid w:val="00FE2575"/>
    <w:rsid w:val="00FF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7124"/>
  <w15:chartTrackingRefBased/>
  <w15:docId w15:val="{DB818F17-592E-4CC6-95A2-24CE2F9C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4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autoRedefine/>
    <w:uiPriority w:val="9"/>
    <w:qFormat/>
    <w:rsid w:val="003C71B6"/>
    <w:pPr>
      <w:keepNext/>
      <w:keepLines/>
      <w:widowControl/>
      <w:spacing w:before="240" w:line="259" w:lineRule="auto"/>
      <w:outlineLvl w:val="0"/>
    </w:pPr>
    <w:rPr>
      <w:rFonts w:eastAsiaTheme="majorEastAsia" w:cstheme="majorBidi"/>
      <w:b/>
      <w:snapToGrid/>
      <w:szCs w:val="32"/>
    </w:rPr>
  </w:style>
  <w:style w:type="paragraph" w:styleId="Heading2">
    <w:name w:val="heading 2"/>
    <w:basedOn w:val="Normal"/>
    <w:next w:val="Normal"/>
    <w:link w:val="Heading2Char"/>
    <w:autoRedefine/>
    <w:unhideWhenUsed/>
    <w:qFormat/>
    <w:rsid w:val="003940DD"/>
    <w:pPr>
      <w:keepNext/>
      <w:keepLines/>
      <w:widowControl/>
      <w:spacing w:before="40" w:line="259" w:lineRule="auto"/>
      <w:outlineLvl w:val="1"/>
    </w:pPr>
    <w:rPr>
      <w:rFonts w:asciiTheme="minorHAnsi" w:eastAsiaTheme="majorEastAsia" w:hAnsiTheme="minorHAnsi" w:cstheme="majorBidi"/>
      <w:snapToGrid/>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1B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widowControl/>
      <w:spacing w:line="259" w:lineRule="auto"/>
    </w:pPr>
    <w:rPr>
      <w:rFonts w:eastAsiaTheme="minorEastAsia"/>
      <w:b/>
      <w:snapToGrid/>
      <w:szCs w:val="24"/>
    </w:rPr>
  </w:style>
  <w:style w:type="paragraph" w:styleId="BodyText">
    <w:name w:val="Body Text"/>
    <w:basedOn w:val="Normal"/>
    <w:link w:val="BodyTextChar"/>
    <w:uiPriority w:val="99"/>
    <w:semiHidden/>
    <w:unhideWhenUsed/>
    <w:rsid w:val="003940DD"/>
    <w:pPr>
      <w:widowControl/>
      <w:spacing w:after="120" w:line="259" w:lineRule="auto"/>
    </w:pPr>
    <w:rPr>
      <w:rFonts w:asciiTheme="minorHAnsi" w:eastAsiaTheme="minorHAnsi" w:hAnsiTheme="minorHAnsi" w:cstheme="minorBidi"/>
      <w:snapToGrid/>
      <w:sz w:val="22"/>
      <w:szCs w:val="22"/>
    </w:r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widowControl/>
      <w:spacing w:line="259" w:lineRule="auto"/>
      <w:ind w:left="220"/>
    </w:pPr>
    <w:rPr>
      <w:rFonts w:eastAsiaTheme="minorEastAsia"/>
      <w:snapToGrid/>
      <w:szCs w:val="24"/>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paragraph" w:styleId="Header">
    <w:name w:val="header"/>
    <w:basedOn w:val="Normal"/>
    <w:link w:val="HeaderChar"/>
    <w:rsid w:val="0081654E"/>
    <w:pPr>
      <w:tabs>
        <w:tab w:val="center" w:pos="4320"/>
        <w:tab w:val="right" w:pos="8640"/>
      </w:tabs>
    </w:pPr>
  </w:style>
  <w:style w:type="character" w:customStyle="1" w:styleId="HeaderChar">
    <w:name w:val="Header Char"/>
    <w:basedOn w:val="DefaultParagraphFont"/>
    <w:link w:val="Header"/>
    <w:rsid w:val="0081654E"/>
    <w:rPr>
      <w:rFonts w:ascii="Times New Roman" w:eastAsia="Times New Roman" w:hAnsi="Times New Roman" w:cs="Times New Roman"/>
      <w:snapToGrid w:val="0"/>
      <w:sz w:val="24"/>
      <w:szCs w:val="20"/>
    </w:rPr>
  </w:style>
  <w:style w:type="paragraph" w:styleId="Footer">
    <w:name w:val="footer"/>
    <w:basedOn w:val="Normal"/>
    <w:link w:val="FooterChar"/>
    <w:unhideWhenUsed/>
    <w:rsid w:val="0081654E"/>
    <w:pPr>
      <w:tabs>
        <w:tab w:val="center" w:pos="4680"/>
        <w:tab w:val="right" w:pos="9360"/>
      </w:tabs>
    </w:pPr>
  </w:style>
  <w:style w:type="character" w:customStyle="1" w:styleId="FooterChar">
    <w:name w:val="Footer Char"/>
    <w:basedOn w:val="DefaultParagraphFont"/>
    <w:link w:val="Footer"/>
    <w:rsid w:val="0081654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816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4E"/>
    <w:rPr>
      <w:rFonts w:ascii="Segoe UI" w:eastAsia="Times New Roman" w:hAnsi="Segoe UI" w:cs="Segoe UI"/>
      <w:snapToGrid w:val="0"/>
      <w:sz w:val="18"/>
      <w:szCs w:val="18"/>
    </w:rPr>
  </w:style>
  <w:style w:type="character" w:styleId="PlaceholderText">
    <w:name w:val="Placeholder Text"/>
    <w:basedOn w:val="DefaultParagraphFont"/>
    <w:uiPriority w:val="99"/>
    <w:semiHidden/>
    <w:rsid w:val="0081654E"/>
    <w:rPr>
      <w:color w:val="808080"/>
    </w:rPr>
  </w:style>
  <w:style w:type="character" w:customStyle="1" w:styleId="Style1">
    <w:name w:val="Style1"/>
    <w:basedOn w:val="DefaultParagraphFont"/>
    <w:uiPriority w:val="1"/>
    <w:rsid w:val="00A45F15"/>
    <w:rPr>
      <w:rFonts w:ascii="Brush Script MT" w:hAnsi="Brush Script MT"/>
    </w:rPr>
  </w:style>
  <w:style w:type="character" w:customStyle="1" w:styleId="Style2">
    <w:name w:val="Style2"/>
    <w:basedOn w:val="DefaultParagraphFont"/>
    <w:uiPriority w:val="1"/>
    <w:rsid w:val="00A45F15"/>
    <w:rPr>
      <w:rFonts w:ascii="Brush Script MT" w:hAnsi="Brush Script MT"/>
      <w:sz w:val="28"/>
    </w:rPr>
  </w:style>
  <w:style w:type="character" w:customStyle="1" w:styleId="Style3">
    <w:name w:val="Style3"/>
    <w:basedOn w:val="DefaultParagraphFont"/>
    <w:uiPriority w:val="1"/>
    <w:rsid w:val="001D7CC1"/>
    <w:rPr>
      <w:rFonts w:ascii="Times New Roman" w:hAnsi="Times New Roman"/>
      <w:b/>
      <w:sz w:val="24"/>
    </w:rPr>
  </w:style>
  <w:style w:type="character" w:customStyle="1" w:styleId="Style4">
    <w:name w:val="Style4"/>
    <w:basedOn w:val="DefaultParagraphFont"/>
    <w:uiPriority w:val="1"/>
    <w:rsid w:val="001D7CC1"/>
    <w:rPr>
      <w:rFonts w:ascii="Times New Roman" w:hAnsi="Times New Roman"/>
      <w:b/>
      <w:sz w:val="24"/>
    </w:rPr>
  </w:style>
  <w:style w:type="character" w:customStyle="1" w:styleId="Style5">
    <w:name w:val="Style5"/>
    <w:basedOn w:val="DefaultParagraphFont"/>
    <w:uiPriority w:val="1"/>
    <w:rsid w:val="001D7CC1"/>
    <w:rPr>
      <w:rFonts w:ascii="Times New Roman" w:hAnsi="Times New Roman"/>
      <w:b/>
      <w:sz w:val="24"/>
    </w:rPr>
  </w:style>
  <w:style w:type="character" w:customStyle="1" w:styleId="Style6">
    <w:name w:val="Style6"/>
    <w:basedOn w:val="DefaultParagraphFont"/>
    <w:uiPriority w:val="1"/>
    <w:rsid w:val="001D7CC1"/>
    <w:rPr>
      <w:rFonts w:ascii="Times New Roman" w:hAnsi="Times New Roman"/>
      <w:b/>
      <w:sz w:val="24"/>
    </w:rPr>
  </w:style>
  <w:style w:type="character" w:customStyle="1" w:styleId="Style7">
    <w:name w:val="Style7"/>
    <w:basedOn w:val="DefaultParagraphFont"/>
    <w:uiPriority w:val="1"/>
    <w:rsid w:val="001D7CC1"/>
    <w:rPr>
      <w:rFonts w:ascii="Times New Roman" w:hAnsi="Times New Roman"/>
      <w:sz w:val="24"/>
    </w:rPr>
  </w:style>
  <w:style w:type="character" w:customStyle="1" w:styleId="Style8">
    <w:name w:val="Style8"/>
    <w:basedOn w:val="DefaultParagraphFont"/>
    <w:uiPriority w:val="1"/>
    <w:rsid w:val="001D7CC1"/>
    <w:rPr>
      <w:rFonts w:ascii="Times New Roman" w:hAnsi="Times New Roman"/>
      <w:b/>
      <w:sz w:val="24"/>
    </w:rPr>
  </w:style>
  <w:style w:type="character" w:customStyle="1" w:styleId="Style9">
    <w:name w:val="Style9"/>
    <w:basedOn w:val="DefaultParagraphFont"/>
    <w:uiPriority w:val="1"/>
    <w:rsid w:val="001D7CC1"/>
    <w:rPr>
      <w:rFonts w:ascii="Times New Roman" w:hAnsi="Times New Roman"/>
      <w:b/>
      <w:sz w:val="24"/>
    </w:rPr>
  </w:style>
  <w:style w:type="paragraph" w:styleId="Revision">
    <w:name w:val="Revision"/>
    <w:hidden/>
    <w:uiPriority w:val="99"/>
    <w:semiHidden/>
    <w:rsid w:val="00C63B69"/>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273E43"/>
    <w:rPr>
      <w:sz w:val="16"/>
      <w:szCs w:val="16"/>
    </w:rPr>
  </w:style>
  <w:style w:type="paragraph" w:styleId="CommentText">
    <w:name w:val="annotation text"/>
    <w:basedOn w:val="Normal"/>
    <w:link w:val="CommentTextChar"/>
    <w:uiPriority w:val="99"/>
    <w:unhideWhenUsed/>
    <w:rsid w:val="00273E43"/>
    <w:pPr>
      <w:widowControl/>
      <w:spacing w:after="160"/>
    </w:pPr>
    <w:rPr>
      <w:rFonts w:eastAsiaTheme="minorHAnsi"/>
      <w:snapToGrid/>
      <w:sz w:val="20"/>
    </w:rPr>
  </w:style>
  <w:style w:type="character" w:customStyle="1" w:styleId="CommentTextChar">
    <w:name w:val="Comment Text Char"/>
    <w:basedOn w:val="DefaultParagraphFont"/>
    <w:link w:val="CommentText"/>
    <w:uiPriority w:val="99"/>
    <w:rsid w:val="00273E43"/>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4471FD"/>
    <w:rPr>
      <w:color w:val="954F72" w:themeColor="followedHyperlink"/>
      <w:u w:val="single"/>
    </w:rPr>
  </w:style>
  <w:style w:type="character" w:styleId="UnresolvedMention">
    <w:name w:val="Unresolved Mention"/>
    <w:basedOn w:val="DefaultParagraphFont"/>
    <w:uiPriority w:val="99"/>
    <w:semiHidden/>
    <w:unhideWhenUsed/>
    <w:rsid w:val="0044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kecountyfl.gov/ProcurementDocuments/25-443_ExhibitC-LCWAGeneralTerms&amp;Conditions25-443.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kecountyf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FE2EAE-0950-4D1E-8C3B-C8B8E14C685C}"/>
      </w:docPartPr>
      <w:docPartBody>
        <w:p w:rsidR="0077516F" w:rsidRDefault="00F37CC2">
          <w:r w:rsidRPr="00FB418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BEBC7FB-6EF9-44F5-A392-018CBCB05C12}"/>
      </w:docPartPr>
      <w:docPartBody>
        <w:p w:rsidR="0077516F" w:rsidRDefault="00F37CC2">
          <w:r w:rsidRPr="00FB4188">
            <w:rPr>
              <w:rStyle w:val="PlaceholderText"/>
            </w:rPr>
            <w:t>Click or tap to enter a date.</w:t>
          </w:r>
        </w:p>
      </w:docPartBody>
    </w:docPart>
    <w:docPart>
      <w:docPartPr>
        <w:name w:val="45B2BD9B686A48B2AD88BF4CDDEB0147"/>
        <w:category>
          <w:name w:val="General"/>
          <w:gallery w:val="placeholder"/>
        </w:category>
        <w:types>
          <w:type w:val="bbPlcHdr"/>
        </w:types>
        <w:behaviors>
          <w:behavior w:val="content"/>
        </w:behaviors>
        <w:guid w:val="{41D1D6B4-ACE1-4E60-A16F-7F825DE02FF6}"/>
      </w:docPartPr>
      <w:docPartBody>
        <w:p w:rsidR="000D552A" w:rsidRDefault="000D552A" w:rsidP="000D552A">
          <w:pPr>
            <w:pStyle w:val="45B2BD9B686A48B2AD88BF4CDDEB0147"/>
          </w:pPr>
          <w:r w:rsidRPr="00FB418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C2"/>
    <w:rsid w:val="000D552A"/>
    <w:rsid w:val="00141896"/>
    <w:rsid w:val="00212760"/>
    <w:rsid w:val="002B2BCC"/>
    <w:rsid w:val="00410E98"/>
    <w:rsid w:val="00456715"/>
    <w:rsid w:val="005365CB"/>
    <w:rsid w:val="00563387"/>
    <w:rsid w:val="007068C5"/>
    <w:rsid w:val="0077516F"/>
    <w:rsid w:val="00C16FD0"/>
    <w:rsid w:val="00E67184"/>
    <w:rsid w:val="00EA07BF"/>
    <w:rsid w:val="00F37CC2"/>
    <w:rsid w:val="00FD4E8A"/>
    <w:rsid w:val="00FE2575"/>
    <w:rsid w:val="00FF0274"/>
    <w:rsid w:val="00FF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52A"/>
    <w:rPr>
      <w:color w:val="808080"/>
    </w:rPr>
  </w:style>
  <w:style w:type="paragraph" w:customStyle="1" w:styleId="45B2BD9B686A48B2AD88BF4CDDEB0147">
    <w:name w:val="45B2BD9B686A48B2AD88BF4CDDEB0147"/>
    <w:rsid w:val="000D55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2360</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cp:lastPrinted>2025-08-22T13:56:00Z</cp:lastPrinted>
  <dcterms:created xsi:type="dcterms:W3CDTF">2026-03-02T16:42:00Z</dcterms:created>
  <dcterms:modified xsi:type="dcterms:W3CDTF">2026-03-02T16:47:00Z</dcterms:modified>
</cp:coreProperties>
</file>