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6D7749DF" w:rsidR="00EF5966" w:rsidRPr="00CD038E" w:rsidRDefault="00EA1F05" w:rsidP="00D258A9">
      <w:pPr>
        <w:tabs>
          <w:tab w:val="left" w:pos="7020"/>
        </w:tabs>
        <w:rPr>
          <w:szCs w:val="24"/>
        </w:rPr>
      </w:pPr>
      <w:r>
        <w:rPr>
          <w:b/>
          <w:szCs w:val="24"/>
        </w:rPr>
        <w:t xml:space="preserve">SOLICTATION: </w:t>
      </w:r>
      <w:r w:rsidR="007D11B7" w:rsidRPr="007D11B7">
        <w:rPr>
          <w:bCs/>
          <w:szCs w:val="24"/>
        </w:rPr>
        <w:t>FIRE STATION WIND MITIGATION CONSTRUCTION SERVICES</w:t>
      </w:r>
      <w:r w:rsidR="00525414" w:rsidRPr="00CD038E">
        <w:rPr>
          <w:szCs w:val="24"/>
        </w:rPr>
        <w:tab/>
      </w:r>
      <w:r w:rsidR="00C3031B">
        <w:rPr>
          <w:szCs w:val="24"/>
        </w:rPr>
        <w:tab/>
      </w:r>
      <w:r w:rsidR="007D11B7">
        <w:rPr>
          <w:szCs w:val="24"/>
        </w:rPr>
        <w:tab/>
      </w:r>
      <w:r w:rsidR="00C3031B">
        <w:rPr>
          <w:szCs w:val="24"/>
        </w:rPr>
        <w:tab/>
      </w:r>
      <w:r>
        <w:rPr>
          <w:szCs w:val="24"/>
        </w:rPr>
        <w:tab/>
      </w:r>
      <w:r w:rsidR="007D11B7">
        <w:rPr>
          <w:szCs w:val="24"/>
        </w:rPr>
        <w:t>07/09</w:t>
      </w:r>
      <w:r w:rsidR="00C3031B">
        <w:rPr>
          <w:szCs w:val="24"/>
        </w:rPr>
        <w:t>/202</w:t>
      </w:r>
      <w:r w:rsidR="007D11B7">
        <w:rPr>
          <w:szCs w:val="24"/>
        </w:rPr>
        <w:t>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 xml:space="preserve">from being considered for </w:t>
      </w:r>
      <w:proofErr w:type="gramStart"/>
      <w:r w:rsidRPr="00CD038E">
        <w:rPr>
          <w:szCs w:val="24"/>
        </w:rPr>
        <w:t>award</w:t>
      </w:r>
      <w:proofErr w:type="gramEnd"/>
      <w:r w:rsidRPr="00CD038E">
        <w:rPr>
          <w:szCs w:val="24"/>
        </w:rPr>
        <w:t>.</w:t>
      </w:r>
    </w:p>
    <w:p w14:paraId="06322FF6" w14:textId="77777777" w:rsidR="00FE3694" w:rsidRPr="00FE3694" w:rsidRDefault="00271D07" w:rsidP="00FE3694">
      <w:pPr>
        <w:pStyle w:val="Default"/>
        <w:tabs>
          <w:tab w:val="left" w:pos="360"/>
        </w:tabs>
        <w:spacing w:after="240"/>
        <w:ind w:left="360"/>
        <w:contextualSpacing/>
        <w:jc w:val="center"/>
        <w:rPr>
          <w:b/>
          <w:bCs/>
        </w:rPr>
      </w:pPr>
      <w:r w:rsidRPr="00FE3694">
        <w:rPr>
          <w:b/>
          <w:bCs/>
        </w:rPr>
        <w:t>THIS ADDENDUM CHANGE</w:t>
      </w:r>
      <w:r w:rsidR="00FE3694" w:rsidRPr="00FE3694">
        <w:rPr>
          <w:b/>
          <w:bCs/>
        </w:rPr>
        <w:t>S</w:t>
      </w:r>
      <w:r w:rsidRPr="00FE3694">
        <w:rPr>
          <w:b/>
          <w:bCs/>
        </w:rPr>
        <w:t xml:space="preserve"> THE DATE FOR RECEIPT OF PROPOSALS</w:t>
      </w:r>
      <w:r w:rsidR="00FE3694" w:rsidRPr="00FE3694">
        <w:rPr>
          <w:b/>
          <w:bCs/>
        </w:rPr>
        <w:t xml:space="preserve"> TO</w:t>
      </w:r>
    </w:p>
    <w:p w14:paraId="652FDB4C" w14:textId="44757812" w:rsidR="00B60E88" w:rsidRDefault="00FE3694" w:rsidP="00FE3694">
      <w:pPr>
        <w:pStyle w:val="Default"/>
        <w:tabs>
          <w:tab w:val="left" w:pos="360"/>
        </w:tabs>
        <w:spacing w:after="240"/>
        <w:ind w:left="360"/>
        <w:contextualSpacing/>
        <w:jc w:val="center"/>
        <w:rPr>
          <w:b/>
          <w:bCs/>
        </w:rPr>
      </w:pPr>
      <w:r w:rsidRPr="00FE3694">
        <w:rPr>
          <w:b/>
          <w:bCs/>
        </w:rPr>
        <w:t>JULY 30, 2025 @ 3:00 PM (EST)</w:t>
      </w:r>
      <w:r w:rsidR="00271D07" w:rsidRPr="00FE3694">
        <w:rPr>
          <w:b/>
          <w:bCs/>
        </w:rPr>
        <w:t>.</w:t>
      </w:r>
    </w:p>
    <w:p w14:paraId="251ED7DA" w14:textId="77777777" w:rsidR="00FE3694" w:rsidRPr="00FE3694" w:rsidRDefault="00FE3694" w:rsidP="00FE3694">
      <w:pPr>
        <w:pStyle w:val="Default"/>
        <w:tabs>
          <w:tab w:val="left" w:pos="360"/>
        </w:tabs>
        <w:spacing w:after="240"/>
        <w:ind w:left="360"/>
        <w:contextualSpacing/>
        <w:jc w:val="center"/>
        <w:rPr>
          <w:b/>
          <w:bCs/>
        </w:rPr>
      </w:pP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59C888B" w14:textId="43991876" w:rsidR="007D11B7" w:rsidRDefault="007D11B7" w:rsidP="007D11B7">
      <w:pPr>
        <w:pStyle w:val="ListParagraph"/>
        <w:numPr>
          <w:ilvl w:val="0"/>
          <w:numId w:val="8"/>
        </w:numPr>
        <w:tabs>
          <w:tab w:val="left" w:pos="900"/>
        </w:tabs>
        <w:spacing w:after="160"/>
        <w:jc w:val="both"/>
        <w:rPr>
          <w:rFonts w:ascii="Times New Roman" w:hAnsi="Times New Roman"/>
          <w:color w:val="000000"/>
          <w:sz w:val="24"/>
          <w:szCs w:val="24"/>
        </w:rPr>
      </w:pPr>
      <w:r w:rsidRPr="007D11B7">
        <w:rPr>
          <w:rFonts w:ascii="Times New Roman" w:hAnsi="Times New Roman"/>
          <w:color w:val="000000"/>
          <w:sz w:val="24"/>
          <w:szCs w:val="24"/>
        </w:rPr>
        <w:t>Please advise if there is a projected budget in mind.</w:t>
      </w:r>
    </w:p>
    <w:p w14:paraId="59B8463B" w14:textId="7A6AE9DB" w:rsidR="007D11B7" w:rsidRPr="007D11B7" w:rsidRDefault="007D11B7" w:rsidP="007D11B7">
      <w:pPr>
        <w:pStyle w:val="ListParagraph"/>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Response: </w:t>
      </w:r>
      <w:r w:rsidRPr="007D11B7">
        <w:rPr>
          <w:rFonts w:ascii="Times New Roman" w:hAnsi="Times New Roman"/>
          <w:color w:val="000000"/>
          <w:sz w:val="24"/>
          <w:szCs w:val="24"/>
        </w:rPr>
        <w:t>$800k</w:t>
      </w:r>
    </w:p>
    <w:p w14:paraId="2365EB92" w14:textId="77777777" w:rsidR="007D11B7" w:rsidRDefault="007D11B7" w:rsidP="007D11B7">
      <w:pPr>
        <w:pStyle w:val="ListParagraph"/>
        <w:numPr>
          <w:ilvl w:val="0"/>
          <w:numId w:val="8"/>
        </w:numPr>
        <w:tabs>
          <w:tab w:val="left" w:pos="900"/>
        </w:tabs>
        <w:spacing w:after="160"/>
        <w:jc w:val="both"/>
        <w:rPr>
          <w:rFonts w:ascii="Times New Roman" w:hAnsi="Times New Roman"/>
          <w:color w:val="000000"/>
          <w:sz w:val="24"/>
          <w:szCs w:val="24"/>
        </w:rPr>
      </w:pPr>
      <w:r w:rsidRPr="007D11B7">
        <w:rPr>
          <w:rFonts w:ascii="Times New Roman" w:hAnsi="Times New Roman"/>
          <w:color w:val="000000"/>
          <w:sz w:val="24"/>
          <w:szCs w:val="24"/>
        </w:rPr>
        <w:t>Please advise if there are any working hour constraints.</w:t>
      </w:r>
    </w:p>
    <w:p w14:paraId="60E95A1E" w14:textId="1604FF5E" w:rsidR="007D11B7" w:rsidRPr="007D11B7" w:rsidRDefault="007D11B7" w:rsidP="007D11B7">
      <w:pPr>
        <w:pStyle w:val="ListParagraph"/>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Response: </w:t>
      </w:r>
      <w:r w:rsidRPr="007D11B7">
        <w:rPr>
          <w:rFonts w:ascii="Times New Roman" w:hAnsi="Times New Roman"/>
          <w:color w:val="000000"/>
          <w:sz w:val="24"/>
          <w:szCs w:val="24"/>
        </w:rPr>
        <w:t>No constraints</w:t>
      </w:r>
    </w:p>
    <w:p w14:paraId="5586196B" w14:textId="47CC29E6" w:rsidR="007D11B7" w:rsidRDefault="007D11B7" w:rsidP="007D11B7">
      <w:pPr>
        <w:pStyle w:val="ListParagraph"/>
        <w:numPr>
          <w:ilvl w:val="0"/>
          <w:numId w:val="8"/>
        </w:numPr>
        <w:tabs>
          <w:tab w:val="left" w:pos="900"/>
        </w:tabs>
        <w:spacing w:after="160"/>
        <w:jc w:val="both"/>
        <w:rPr>
          <w:rFonts w:ascii="Times New Roman" w:hAnsi="Times New Roman"/>
          <w:color w:val="000000"/>
          <w:sz w:val="24"/>
          <w:szCs w:val="24"/>
        </w:rPr>
      </w:pPr>
      <w:r w:rsidRPr="007D11B7">
        <w:rPr>
          <w:rFonts w:ascii="Times New Roman" w:hAnsi="Times New Roman"/>
          <w:color w:val="000000"/>
          <w:sz w:val="24"/>
          <w:szCs w:val="24"/>
        </w:rPr>
        <w:t>Please confirm the extent of impact-rated products; the plans state some fire stations were found to not have impact-rated requirements, and we are to install the new glazing to match existing. But if the grant for the project is to make everything impact-rated, there is some clarity required.</w:t>
      </w:r>
    </w:p>
    <w:p w14:paraId="0BEA1B66" w14:textId="03A47504" w:rsidR="007D11B7" w:rsidRPr="007D11B7" w:rsidRDefault="007D11B7" w:rsidP="007D11B7">
      <w:pPr>
        <w:pStyle w:val="ListParagraph"/>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Response: </w:t>
      </w:r>
      <w:r w:rsidRPr="007D11B7">
        <w:rPr>
          <w:rFonts w:ascii="Times New Roman" w:hAnsi="Times New Roman"/>
          <w:color w:val="000000"/>
          <w:sz w:val="24"/>
          <w:szCs w:val="24"/>
        </w:rPr>
        <w:t>Replacement of the entire unit whether it be a door or window is required - no reglazing existing</w:t>
      </w:r>
    </w:p>
    <w:p w14:paraId="2FF7B9DF" w14:textId="0926B6DA" w:rsidR="007D11B7" w:rsidRDefault="007D11B7" w:rsidP="007D11B7">
      <w:pPr>
        <w:pStyle w:val="ListParagraph"/>
        <w:numPr>
          <w:ilvl w:val="0"/>
          <w:numId w:val="8"/>
        </w:numPr>
        <w:tabs>
          <w:tab w:val="left" w:pos="900"/>
        </w:tabs>
        <w:spacing w:after="160"/>
        <w:jc w:val="both"/>
        <w:rPr>
          <w:rFonts w:ascii="Times New Roman" w:hAnsi="Times New Roman"/>
          <w:color w:val="000000"/>
          <w:sz w:val="24"/>
          <w:szCs w:val="24"/>
        </w:rPr>
      </w:pPr>
      <w:r w:rsidRPr="007D11B7">
        <w:rPr>
          <w:rFonts w:ascii="Times New Roman" w:hAnsi="Times New Roman"/>
          <w:color w:val="000000"/>
          <w:sz w:val="24"/>
          <w:szCs w:val="24"/>
        </w:rPr>
        <w:t>Please confirm if the replacement shingles are limited to the manufacturer CertainTeed.</w:t>
      </w:r>
    </w:p>
    <w:p w14:paraId="2F29D81F" w14:textId="24B3F2F4" w:rsidR="007D11B7" w:rsidRPr="007D11B7" w:rsidRDefault="007D11B7" w:rsidP="007D11B7">
      <w:pPr>
        <w:pStyle w:val="ListParagraph"/>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Response: </w:t>
      </w:r>
      <w:r w:rsidRPr="007D11B7">
        <w:rPr>
          <w:rFonts w:ascii="Times New Roman" w:hAnsi="Times New Roman"/>
          <w:color w:val="000000"/>
          <w:sz w:val="24"/>
          <w:szCs w:val="24"/>
        </w:rPr>
        <w:t>Or equal permitted</w:t>
      </w:r>
    </w:p>
    <w:p w14:paraId="58B67C02" w14:textId="55595618" w:rsidR="007D11B7" w:rsidRDefault="007D11B7" w:rsidP="007D11B7">
      <w:pPr>
        <w:pStyle w:val="ListParagraph"/>
        <w:numPr>
          <w:ilvl w:val="0"/>
          <w:numId w:val="8"/>
        </w:numPr>
        <w:tabs>
          <w:tab w:val="left" w:pos="900"/>
        </w:tabs>
        <w:spacing w:after="160"/>
        <w:jc w:val="both"/>
        <w:rPr>
          <w:rFonts w:ascii="Times New Roman" w:hAnsi="Times New Roman"/>
          <w:color w:val="000000"/>
          <w:sz w:val="24"/>
          <w:szCs w:val="24"/>
        </w:rPr>
      </w:pPr>
      <w:r w:rsidRPr="007D11B7">
        <w:rPr>
          <w:rFonts w:ascii="Times New Roman" w:hAnsi="Times New Roman"/>
          <w:color w:val="000000"/>
          <w:sz w:val="24"/>
          <w:szCs w:val="24"/>
        </w:rPr>
        <w:t xml:space="preserve">Fire Station 52 includes the replacement of all soffits. </w:t>
      </w:r>
      <w:r w:rsidR="002C12CB" w:rsidRPr="007D11B7">
        <w:rPr>
          <w:rFonts w:ascii="Times New Roman" w:hAnsi="Times New Roman"/>
          <w:color w:val="000000"/>
          <w:sz w:val="24"/>
          <w:szCs w:val="24"/>
        </w:rPr>
        <w:t>Are</w:t>
      </w:r>
      <w:r w:rsidRPr="007D11B7">
        <w:rPr>
          <w:rFonts w:ascii="Times New Roman" w:hAnsi="Times New Roman"/>
          <w:color w:val="000000"/>
          <w:sz w:val="24"/>
          <w:szCs w:val="24"/>
        </w:rPr>
        <w:t xml:space="preserve"> there </w:t>
      </w:r>
      <w:r w:rsidR="002C12CB" w:rsidRPr="007D11B7">
        <w:rPr>
          <w:rFonts w:ascii="Times New Roman" w:hAnsi="Times New Roman"/>
          <w:color w:val="000000"/>
          <w:sz w:val="24"/>
          <w:szCs w:val="24"/>
        </w:rPr>
        <w:t>any details</w:t>
      </w:r>
      <w:r w:rsidRPr="007D11B7">
        <w:rPr>
          <w:rFonts w:ascii="Times New Roman" w:hAnsi="Times New Roman"/>
          <w:color w:val="000000"/>
          <w:sz w:val="24"/>
          <w:szCs w:val="24"/>
        </w:rPr>
        <w:t xml:space="preserve"> to be provided or additional information as far as product requirements?</w:t>
      </w:r>
    </w:p>
    <w:p w14:paraId="7354DC59" w14:textId="52CB5748" w:rsidR="007D11B7" w:rsidRPr="007D11B7" w:rsidRDefault="007D11B7" w:rsidP="007D11B7">
      <w:pPr>
        <w:pStyle w:val="ListParagraph"/>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Response:</w:t>
      </w:r>
      <w:r w:rsidRPr="007D11B7">
        <w:rPr>
          <w:rFonts w:ascii="Times New Roman" w:hAnsi="Times New Roman"/>
          <w:color w:val="000000"/>
          <w:sz w:val="24"/>
          <w:szCs w:val="24"/>
        </w:rPr>
        <w:t xml:space="preserve"> Match existing</w:t>
      </w:r>
    </w:p>
    <w:p w14:paraId="06F8BB61" w14:textId="77777777" w:rsidR="004B0CC1" w:rsidRDefault="007D11B7" w:rsidP="004B0CC1">
      <w:pPr>
        <w:pStyle w:val="ListParagraph"/>
        <w:numPr>
          <w:ilvl w:val="0"/>
          <w:numId w:val="8"/>
        </w:numPr>
        <w:tabs>
          <w:tab w:val="left" w:pos="900"/>
        </w:tabs>
        <w:spacing w:after="160"/>
        <w:jc w:val="both"/>
        <w:rPr>
          <w:rFonts w:ascii="Times New Roman" w:hAnsi="Times New Roman"/>
          <w:color w:val="000000"/>
          <w:sz w:val="24"/>
          <w:szCs w:val="24"/>
        </w:rPr>
      </w:pPr>
      <w:r w:rsidRPr="007D11B7">
        <w:rPr>
          <w:rFonts w:ascii="Times New Roman" w:hAnsi="Times New Roman"/>
          <w:color w:val="000000"/>
          <w:sz w:val="24"/>
          <w:szCs w:val="24"/>
        </w:rPr>
        <w:t>Fire Station 53 includes the replacement of skylights to match existing. Is there a known manufacturer of those skylights or additional product requirements?</w:t>
      </w:r>
      <w:r w:rsidR="004B0CC1">
        <w:rPr>
          <w:rFonts w:ascii="Times New Roman" w:hAnsi="Times New Roman"/>
          <w:color w:val="000000"/>
          <w:sz w:val="24"/>
          <w:szCs w:val="24"/>
        </w:rPr>
        <w:t xml:space="preserve"> </w:t>
      </w:r>
    </w:p>
    <w:p w14:paraId="57A0310A" w14:textId="3BC81C76" w:rsidR="00EA1F05" w:rsidRPr="004B0CC1" w:rsidRDefault="007D11B7" w:rsidP="004B0CC1">
      <w:pPr>
        <w:pStyle w:val="ListParagraph"/>
        <w:tabs>
          <w:tab w:val="left" w:pos="900"/>
        </w:tabs>
        <w:spacing w:after="160"/>
        <w:jc w:val="both"/>
        <w:rPr>
          <w:rFonts w:ascii="Times New Roman" w:hAnsi="Times New Roman"/>
          <w:color w:val="000000"/>
          <w:sz w:val="24"/>
          <w:szCs w:val="24"/>
        </w:rPr>
      </w:pPr>
      <w:r w:rsidRPr="004B0CC1">
        <w:rPr>
          <w:rFonts w:ascii="Times New Roman" w:hAnsi="Times New Roman"/>
          <w:color w:val="000000"/>
          <w:sz w:val="24"/>
          <w:szCs w:val="24"/>
        </w:rPr>
        <w:t xml:space="preserve">Response: Revised plans remove any reference to replacing skylights. If skylights are </w:t>
      </w:r>
      <w:r w:rsidR="002C12CB" w:rsidRPr="004B0CC1">
        <w:rPr>
          <w:rFonts w:ascii="Times New Roman" w:hAnsi="Times New Roman"/>
          <w:color w:val="000000"/>
          <w:sz w:val="24"/>
          <w:szCs w:val="24"/>
        </w:rPr>
        <w:t>installed,</w:t>
      </w:r>
      <w:r w:rsidRPr="004B0CC1">
        <w:rPr>
          <w:rFonts w:ascii="Times New Roman" w:hAnsi="Times New Roman"/>
          <w:color w:val="000000"/>
          <w:sz w:val="24"/>
          <w:szCs w:val="24"/>
        </w:rPr>
        <w:t xml:space="preserve"> they will be removed and replaced with metal roofing to match existing.</w:t>
      </w:r>
    </w:p>
    <w:p w14:paraId="47643C2A" w14:textId="48E95E01" w:rsidR="004B0CC1" w:rsidRDefault="004B0CC1" w:rsidP="004B0CC1">
      <w:pPr>
        <w:pStyle w:val="ListParagraph"/>
        <w:numPr>
          <w:ilvl w:val="0"/>
          <w:numId w:val="8"/>
        </w:numPr>
        <w:tabs>
          <w:tab w:val="left" w:pos="900"/>
        </w:tabs>
        <w:spacing w:after="160"/>
        <w:jc w:val="both"/>
        <w:rPr>
          <w:rFonts w:ascii="Times New Roman" w:hAnsi="Times New Roman"/>
          <w:color w:val="000000"/>
          <w:sz w:val="24"/>
          <w:szCs w:val="24"/>
        </w:rPr>
      </w:pPr>
      <w:r w:rsidRPr="004B0CC1">
        <w:rPr>
          <w:rFonts w:ascii="Times New Roman" w:hAnsi="Times New Roman"/>
          <w:color w:val="000000"/>
          <w:sz w:val="24"/>
          <w:szCs w:val="24"/>
        </w:rPr>
        <w:t>Please advise if the permitting department will require 19 different building permits when this project proceeds.</w:t>
      </w:r>
    </w:p>
    <w:p w14:paraId="4B65C0DA" w14:textId="38811EBF" w:rsidR="004B0CC1" w:rsidRDefault="004B0CC1" w:rsidP="004B0CC1">
      <w:pPr>
        <w:pStyle w:val="ListParagraph"/>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Response: </w:t>
      </w:r>
      <w:r w:rsidRPr="004B0CC1">
        <w:rPr>
          <w:rFonts w:ascii="Times New Roman" w:hAnsi="Times New Roman"/>
          <w:color w:val="000000"/>
          <w:sz w:val="24"/>
          <w:szCs w:val="24"/>
        </w:rPr>
        <w:t>Building permits are not required for door panel replacement,</w:t>
      </w:r>
      <w:r>
        <w:rPr>
          <w:rFonts w:ascii="Times New Roman" w:hAnsi="Times New Roman"/>
          <w:color w:val="000000"/>
          <w:sz w:val="24"/>
          <w:szCs w:val="24"/>
        </w:rPr>
        <w:t xml:space="preserve"> </w:t>
      </w:r>
      <w:r w:rsidRPr="004B0CC1">
        <w:rPr>
          <w:rFonts w:ascii="Times New Roman" w:hAnsi="Times New Roman"/>
          <w:color w:val="000000"/>
          <w:sz w:val="24"/>
          <w:szCs w:val="24"/>
        </w:rPr>
        <w:t xml:space="preserve">glazing panel replacement in windows/doors, or sealing around vents and louvers. Building inspectors will not </w:t>
      </w:r>
      <w:r w:rsidRPr="004B0CC1">
        <w:rPr>
          <w:rFonts w:ascii="Times New Roman" w:hAnsi="Times New Roman"/>
          <w:color w:val="000000"/>
          <w:sz w:val="24"/>
          <w:szCs w:val="24"/>
        </w:rPr>
        <w:lastRenderedPageBreak/>
        <w:t>provide inspections for these items. Complete window/door replacement, roofing, and wall construction do require a permit.</w:t>
      </w:r>
    </w:p>
    <w:p w14:paraId="5AA8BE56" w14:textId="3D871A2C" w:rsidR="004B0CC1" w:rsidRDefault="004B0CC1" w:rsidP="004B0CC1">
      <w:pPr>
        <w:pStyle w:val="ListParagraph"/>
        <w:numPr>
          <w:ilvl w:val="0"/>
          <w:numId w:val="8"/>
        </w:numPr>
        <w:tabs>
          <w:tab w:val="left" w:pos="900"/>
        </w:tabs>
        <w:spacing w:after="160"/>
        <w:jc w:val="both"/>
        <w:rPr>
          <w:rFonts w:ascii="Times New Roman" w:hAnsi="Times New Roman"/>
          <w:color w:val="000000"/>
          <w:sz w:val="24"/>
          <w:szCs w:val="24"/>
        </w:rPr>
      </w:pPr>
      <w:r w:rsidRPr="004B0CC1">
        <w:rPr>
          <w:rFonts w:ascii="Times New Roman" w:hAnsi="Times New Roman"/>
          <w:color w:val="000000"/>
          <w:sz w:val="24"/>
          <w:szCs w:val="24"/>
        </w:rPr>
        <w:t>Please confirm if the sequencing of fire stations will follow the bid form and if there is an anticipated project duration.</w:t>
      </w:r>
    </w:p>
    <w:p w14:paraId="3DA29F62" w14:textId="0278592C" w:rsidR="004B0CC1" w:rsidRDefault="004B0CC1" w:rsidP="004B0CC1">
      <w:pPr>
        <w:pStyle w:val="ListParagraph"/>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Response: Bidders shall provide their estimation for the number of calendar days for each location. The sequence of the fire stations shall be coordinated with the Office of Facilities Management and the Office of Fire Rescue.</w:t>
      </w:r>
    </w:p>
    <w:p w14:paraId="492511DB" w14:textId="5E01A9C0" w:rsidR="004B0CC1" w:rsidRDefault="004B0CC1" w:rsidP="004B0CC1">
      <w:pPr>
        <w:pStyle w:val="ListParagraph"/>
        <w:numPr>
          <w:ilvl w:val="0"/>
          <w:numId w:val="8"/>
        </w:numPr>
        <w:tabs>
          <w:tab w:val="left" w:pos="900"/>
        </w:tabs>
        <w:spacing w:after="160"/>
        <w:jc w:val="both"/>
        <w:rPr>
          <w:rFonts w:ascii="Times New Roman" w:hAnsi="Times New Roman"/>
          <w:color w:val="000000"/>
          <w:sz w:val="24"/>
          <w:szCs w:val="24"/>
        </w:rPr>
      </w:pPr>
      <w:r w:rsidRPr="004B0CC1">
        <w:rPr>
          <w:rFonts w:ascii="Times New Roman" w:hAnsi="Times New Roman"/>
          <w:color w:val="000000"/>
          <w:sz w:val="24"/>
          <w:szCs w:val="24"/>
        </w:rPr>
        <w:t>Davis Bacon wage requirements are communicated in the solicitation. Please verify if submitting payroll through LCP Tracker Pro would be required and if additional security badging requirements exist</w:t>
      </w:r>
      <w:r>
        <w:rPr>
          <w:rFonts w:ascii="Times New Roman" w:hAnsi="Times New Roman"/>
          <w:color w:val="000000"/>
          <w:sz w:val="24"/>
          <w:szCs w:val="24"/>
        </w:rPr>
        <w:t>.</w:t>
      </w:r>
    </w:p>
    <w:p w14:paraId="34CFD08C" w14:textId="2DDCF822" w:rsidR="00A83D73" w:rsidRPr="004B0CC1" w:rsidRDefault="00A83D73" w:rsidP="00A83D73">
      <w:pPr>
        <w:pStyle w:val="ListParagraph"/>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Response: The awarded bidder will be required to be onboarded to LCP Tracker. No other badging requirements exist.</w:t>
      </w: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2C6D366D" w14:textId="52EEE586" w:rsidR="00EA1F05" w:rsidRDefault="002C12CB" w:rsidP="00EA1F05">
      <w:pPr>
        <w:pBdr>
          <w:bottom w:val="single" w:sz="6" w:space="1" w:color="auto"/>
        </w:pBdr>
        <w:spacing w:after="120"/>
      </w:pPr>
      <w:r>
        <w:t>The following Exhibits have been revised. Remove and replace these exhibits with the revised exhibits provided by the Office of Procurement Services:</w:t>
      </w:r>
    </w:p>
    <w:p w14:paraId="53790A43" w14:textId="52F8FB96" w:rsidR="002C12CB" w:rsidRDefault="002C12CB" w:rsidP="002C12CB">
      <w:pPr>
        <w:pBdr>
          <w:bottom w:val="single" w:sz="6" w:space="1" w:color="auto"/>
        </w:pBdr>
        <w:spacing w:after="120"/>
      </w:pPr>
      <w:r>
        <w:t xml:space="preserve">Exhibit G – Project Drawings Fire Station No. 10 </w:t>
      </w:r>
    </w:p>
    <w:p w14:paraId="0A1FBE69" w14:textId="12D00FC0" w:rsidR="002C12CB" w:rsidRDefault="002C12CB" w:rsidP="002C12CB">
      <w:pPr>
        <w:pBdr>
          <w:bottom w:val="single" w:sz="6" w:space="1" w:color="auto"/>
        </w:pBdr>
        <w:spacing w:after="120"/>
      </w:pPr>
      <w:r>
        <w:t xml:space="preserve">Exhibit H – Project Drawings Fire Station No. 11 </w:t>
      </w:r>
    </w:p>
    <w:p w14:paraId="7F153575" w14:textId="5DB56427" w:rsidR="002C12CB" w:rsidRDefault="002C12CB" w:rsidP="002C12CB">
      <w:pPr>
        <w:pBdr>
          <w:bottom w:val="single" w:sz="6" w:space="1" w:color="auto"/>
        </w:pBdr>
        <w:spacing w:after="120"/>
      </w:pPr>
      <w:r>
        <w:t>Exhibit I – Project Drawings Fire Station No. 15</w:t>
      </w:r>
    </w:p>
    <w:p w14:paraId="52083C37" w14:textId="793832CA" w:rsidR="002C12CB" w:rsidRDefault="002C12CB" w:rsidP="002C12CB">
      <w:pPr>
        <w:pBdr>
          <w:bottom w:val="single" w:sz="6" w:space="1" w:color="auto"/>
        </w:pBdr>
        <w:spacing w:after="120"/>
      </w:pPr>
      <w:r>
        <w:t>Exhibit J – Project Drawings Fire Station No. 19</w:t>
      </w:r>
      <w:r>
        <w:t xml:space="preserve"> </w:t>
      </w:r>
    </w:p>
    <w:p w14:paraId="58E0AF24" w14:textId="165C97CC" w:rsidR="002C12CB" w:rsidRDefault="002C12CB" w:rsidP="002C12CB">
      <w:pPr>
        <w:pBdr>
          <w:bottom w:val="single" w:sz="6" w:space="1" w:color="auto"/>
        </w:pBdr>
        <w:spacing w:after="120"/>
      </w:pPr>
      <w:bookmarkStart w:id="0" w:name="_Hlk202951213"/>
      <w:r>
        <w:t>Exhibit K – Project Drawings Fire Station No. 20</w:t>
      </w:r>
      <w:r>
        <w:t xml:space="preserve"> </w:t>
      </w:r>
    </w:p>
    <w:p w14:paraId="56E85F98" w14:textId="436BB71C" w:rsidR="002C12CB" w:rsidRDefault="002C12CB" w:rsidP="002C12CB">
      <w:pPr>
        <w:pBdr>
          <w:bottom w:val="single" w:sz="6" w:space="1" w:color="auto"/>
        </w:pBdr>
        <w:spacing w:after="120"/>
      </w:pPr>
      <w:r>
        <w:t>Exhibit L – Project Drawings Fire Station No. 21</w:t>
      </w:r>
    </w:p>
    <w:bookmarkEnd w:id="0"/>
    <w:p w14:paraId="2BA82E8D" w14:textId="77777777" w:rsidR="002C12CB" w:rsidRDefault="002C12CB" w:rsidP="002C12CB">
      <w:pPr>
        <w:pBdr>
          <w:bottom w:val="single" w:sz="6" w:space="1" w:color="auto"/>
        </w:pBdr>
        <w:spacing w:after="120"/>
      </w:pPr>
      <w:r>
        <w:t>Exhibit M – Project Drawings Fire Station No. 27</w:t>
      </w:r>
    </w:p>
    <w:p w14:paraId="6E0E9303" w14:textId="77777777" w:rsidR="002C12CB" w:rsidRDefault="002C12CB" w:rsidP="002C12CB">
      <w:pPr>
        <w:pBdr>
          <w:bottom w:val="single" w:sz="6" w:space="1" w:color="auto"/>
        </w:pBdr>
        <w:spacing w:after="120"/>
      </w:pPr>
      <w:r>
        <w:t>Exhibit N – Project Drawings Fire Station No. 52</w:t>
      </w:r>
    </w:p>
    <w:p w14:paraId="402AD858" w14:textId="77777777" w:rsidR="002C12CB" w:rsidRDefault="002C12CB" w:rsidP="002C12CB">
      <w:pPr>
        <w:pBdr>
          <w:bottom w:val="single" w:sz="6" w:space="1" w:color="auto"/>
        </w:pBdr>
        <w:spacing w:after="120"/>
      </w:pPr>
      <w:r>
        <w:t>Exhibit O – Project Drawings Fire Station No. 53</w:t>
      </w:r>
    </w:p>
    <w:p w14:paraId="46BA845B" w14:textId="77777777" w:rsidR="002C12CB" w:rsidRDefault="002C12CB" w:rsidP="002C12CB">
      <w:pPr>
        <w:pBdr>
          <w:bottom w:val="single" w:sz="6" w:space="1" w:color="auto"/>
        </w:pBdr>
        <w:spacing w:after="120"/>
      </w:pPr>
      <w:r>
        <w:t xml:space="preserve">Exhibit P – Project Drawings Fire Station No. 54 </w:t>
      </w:r>
    </w:p>
    <w:p w14:paraId="7C746F78" w14:textId="77777777" w:rsidR="002C12CB" w:rsidRDefault="002C12CB" w:rsidP="002C12CB">
      <w:pPr>
        <w:pBdr>
          <w:bottom w:val="single" w:sz="6" w:space="1" w:color="auto"/>
        </w:pBdr>
        <w:spacing w:after="120"/>
      </w:pPr>
      <w:r>
        <w:t>Exhibit Q – Project Drawings Fire Station No. 59</w:t>
      </w:r>
    </w:p>
    <w:p w14:paraId="19E55BB0" w14:textId="4201FA3C" w:rsidR="002C12CB" w:rsidRDefault="002C12CB" w:rsidP="002C12CB">
      <w:pPr>
        <w:pBdr>
          <w:bottom w:val="single" w:sz="6" w:space="1" w:color="auto"/>
        </w:pBdr>
        <w:spacing w:after="120"/>
      </w:pPr>
      <w:r>
        <w:t>Exhibit R – Project Drawings Fire Station No. 7</w:t>
      </w:r>
      <w:r w:rsidR="00FE3694">
        <w:t>0</w:t>
      </w:r>
    </w:p>
    <w:p w14:paraId="0EFB239E" w14:textId="77777777" w:rsidR="002C12CB" w:rsidRDefault="002C12CB" w:rsidP="002C12CB">
      <w:pPr>
        <w:pBdr>
          <w:bottom w:val="single" w:sz="6" w:space="1" w:color="auto"/>
        </w:pBdr>
        <w:spacing w:after="120"/>
      </w:pPr>
      <w:r>
        <w:t>Exhibit S – Project Drawings Fire Station No. 72</w:t>
      </w:r>
    </w:p>
    <w:p w14:paraId="53920C1C" w14:textId="77777777" w:rsidR="002C12CB" w:rsidRDefault="002C12CB" w:rsidP="002C12CB">
      <w:pPr>
        <w:pBdr>
          <w:bottom w:val="single" w:sz="6" w:space="1" w:color="auto"/>
        </w:pBdr>
        <w:spacing w:after="120"/>
      </w:pPr>
      <w:r>
        <w:t>Exhibit T – Project Drawings Fire Station No. 82</w:t>
      </w:r>
    </w:p>
    <w:p w14:paraId="24E7725A" w14:textId="77777777" w:rsidR="002C12CB" w:rsidRDefault="002C12CB" w:rsidP="002C12CB">
      <w:pPr>
        <w:pBdr>
          <w:bottom w:val="single" w:sz="6" w:space="1" w:color="auto"/>
        </w:pBdr>
        <w:spacing w:after="120"/>
      </w:pPr>
      <w:r>
        <w:t>Exhibit U – Project Drawings Fire Station No. 83</w:t>
      </w:r>
    </w:p>
    <w:p w14:paraId="5E1ABAEA" w14:textId="77777777" w:rsidR="002C12CB" w:rsidRDefault="002C12CB" w:rsidP="002C12CB">
      <w:pPr>
        <w:pBdr>
          <w:bottom w:val="single" w:sz="6" w:space="1" w:color="auto"/>
        </w:pBdr>
        <w:spacing w:after="120"/>
      </w:pPr>
      <w:r>
        <w:t>Exhibit V – Project Drawings Fire Station No. 109</w:t>
      </w:r>
    </w:p>
    <w:p w14:paraId="42818324" w14:textId="77777777" w:rsidR="002C12CB" w:rsidRDefault="002C12CB" w:rsidP="002C12CB">
      <w:pPr>
        <w:pBdr>
          <w:bottom w:val="single" w:sz="6" w:space="1" w:color="auto"/>
        </w:pBdr>
        <w:spacing w:after="120"/>
      </w:pPr>
      <w:r>
        <w:t>Exhibit W – Project Drawings Fire Station No. 110</w:t>
      </w:r>
    </w:p>
    <w:p w14:paraId="7D90D7A3" w14:textId="77777777" w:rsidR="002C12CB" w:rsidRDefault="002C12CB" w:rsidP="002C12CB">
      <w:pPr>
        <w:pBdr>
          <w:bottom w:val="single" w:sz="6" w:space="1" w:color="auto"/>
        </w:pBdr>
        <w:spacing w:after="120"/>
      </w:pPr>
      <w:r>
        <w:t>Exhibit X – Project Drawings Fire Station No. 111</w:t>
      </w:r>
    </w:p>
    <w:p w14:paraId="6346B4F8" w14:textId="2A997E6A" w:rsidR="00FE3694" w:rsidRDefault="002C12CB" w:rsidP="002C12CB">
      <w:pPr>
        <w:pBdr>
          <w:bottom w:val="single" w:sz="6" w:space="1" w:color="auto"/>
        </w:pBdr>
        <w:spacing w:after="120"/>
      </w:pPr>
      <w:r>
        <w:t>Exhibit Y – Project Drawings Fire Station No. 112</w:t>
      </w:r>
    </w:p>
    <w:p w14:paraId="7DDBB25E" w14:textId="77777777" w:rsidR="00FE3694" w:rsidRPr="00FE3694" w:rsidRDefault="00FE3694" w:rsidP="002C12CB">
      <w:pPr>
        <w:pBdr>
          <w:bottom w:val="single" w:sz="6" w:space="1" w:color="auto"/>
        </w:pBdr>
        <w:spacing w:after="120"/>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1D219059" w:rsidR="0069382C" w:rsidRPr="00EA1F05" w:rsidRDefault="0069382C" w:rsidP="0069382C">
    <w:pPr>
      <w:pStyle w:val="Header"/>
      <w:tabs>
        <w:tab w:val="clear" w:pos="8640"/>
        <w:tab w:val="right" w:pos="9900"/>
      </w:tabs>
      <w:rPr>
        <w:b/>
        <w:bCs/>
      </w:rPr>
    </w:pPr>
    <w:r w:rsidRPr="00EA1F05">
      <w:rPr>
        <w:b/>
        <w:bCs/>
      </w:rPr>
      <w:t xml:space="preserve">ADDENDUM NO. </w:t>
    </w:r>
    <w:r w:rsidR="007D11B7">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7D11B7">
      <w:rPr>
        <w:b/>
        <w:bCs/>
      </w:rPr>
      <w:t>923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8"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7"/>
  </w:num>
  <w:num w:numId="3" w16cid:durableId="1569223518">
    <w:abstractNumId w:val="6"/>
  </w:num>
  <w:num w:numId="4" w16cid:durableId="584000639">
    <w:abstractNumId w:val="8"/>
  </w:num>
  <w:num w:numId="5" w16cid:durableId="489567764">
    <w:abstractNumId w:val="1"/>
  </w:num>
  <w:num w:numId="6" w16cid:durableId="445973893">
    <w:abstractNumId w:val="4"/>
  </w:num>
  <w:num w:numId="7" w16cid:durableId="1036589449">
    <w:abstractNumId w:val="3"/>
  </w:num>
  <w:num w:numId="8" w16cid:durableId="767965953">
    <w:abstractNumId w:val="5"/>
  </w:num>
  <w:num w:numId="9" w16cid:durableId="1435591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fg0sYX/7n9svHBUIhk/wfAa7SpvzKu9wfDe5iqd6FHV8aI74MNy3lJ0k9qzqGG6cYOO0jbIcUlqH02LABCEg==" w:salt="Df1leqPxwTEPUph9daJ6p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C12CB"/>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26BCD"/>
    <w:rsid w:val="004608E6"/>
    <w:rsid w:val="00464CAE"/>
    <w:rsid w:val="0048032D"/>
    <w:rsid w:val="004B0CC1"/>
    <w:rsid w:val="004B1918"/>
    <w:rsid w:val="004C3C70"/>
    <w:rsid w:val="004E3EE4"/>
    <w:rsid w:val="0050375E"/>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745E"/>
    <w:rsid w:val="00706554"/>
    <w:rsid w:val="00707723"/>
    <w:rsid w:val="00710E05"/>
    <w:rsid w:val="007124B6"/>
    <w:rsid w:val="007368C3"/>
    <w:rsid w:val="00783163"/>
    <w:rsid w:val="00785DA3"/>
    <w:rsid w:val="007A5299"/>
    <w:rsid w:val="007D11B7"/>
    <w:rsid w:val="007F6F6F"/>
    <w:rsid w:val="0080285B"/>
    <w:rsid w:val="0080437C"/>
    <w:rsid w:val="00804ECA"/>
    <w:rsid w:val="00807860"/>
    <w:rsid w:val="00830EBE"/>
    <w:rsid w:val="00831988"/>
    <w:rsid w:val="00835391"/>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92C79"/>
    <w:rsid w:val="00997447"/>
    <w:rsid w:val="009A5699"/>
    <w:rsid w:val="009A68A8"/>
    <w:rsid w:val="009D2D83"/>
    <w:rsid w:val="009D66F5"/>
    <w:rsid w:val="009E2A73"/>
    <w:rsid w:val="009E4371"/>
    <w:rsid w:val="009F6C19"/>
    <w:rsid w:val="00A07B66"/>
    <w:rsid w:val="00A2718B"/>
    <w:rsid w:val="00A27274"/>
    <w:rsid w:val="00A32AF0"/>
    <w:rsid w:val="00A34AFE"/>
    <w:rsid w:val="00A52D20"/>
    <w:rsid w:val="00A5510B"/>
    <w:rsid w:val="00A6185C"/>
    <w:rsid w:val="00A72F3F"/>
    <w:rsid w:val="00A83D73"/>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A2ECC"/>
    <w:rsid w:val="00CB1B38"/>
    <w:rsid w:val="00CC306A"/>
    <w:rsid w:val="00CC4FF2"/>
    <w:rsid w:val="00CD038E"/>
    <w:rsid w:val="00CE0010"/>
    <w:rsid w:val="00CF68E6"/>
    <w:rsid w:val="00D01ADF"/>
    <w:rsid w:val="00D20816"/>
    <w:rsid w:val="00D258A9"/>
    <w:rsid w:val="00D4336C"/>
    <w:rsid w:val="00D454B6"/>
    <w:rsid w:val="00D65DC7"/>
    <w:rsid w:val="00DA4DE3"/>
    <w:rsid w:val="00DB5FF0"/>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17263"/>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E3694"/>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48083F"/>
    <w:rsid w:val="004E3EE4"/>
    <w:rsid w:val="005247F9"/>
    <w:rsid w:val="008F6B69"/>
    <w:rsid w:val="00925724"/>
    <w:rsid w:val="00F1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Pages>
  <Words>709</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21</cp:revision>
  <cp:lastPrinted>2020-04-01T15:04:00Z</cp:lastPrinted>
  <dcterms:created xsi:type="dcterms:W3CDTF">2020-04-08T13:16:00Z</dcterms:created>
  <dcterms:modified xsi:type="dcterms:W3CDTF">2025-07-09T16:58:00Z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