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20693ADA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BD55F4" w:rsidRPr="00BD55F4">
        <w:rPr>
          <w:bCs/>
          <w:szCs w:val="24"/>
        </w:rPr>
        <w:t>Green Mountain Scenic Overlook and Trailhead – Second Tower</w:t>
      </w:r>
      <w:r w:rsidR="00525414" w:rsidRPr="00CD038E">
        <w:rPr>
          <w:szCs w:val="24"/>
        </w:rPr>
        <w:tab/>
      </w:r>
      <w:r w:rsidR="00BD55F4">
        <w:rPr>
          <w:szCs w:val="24"/>
        </w:rPr>
        <w:t>03/10</w:t>
      </w:r>
      <w:r w:rsidR="00C3031B">
        <w:rPr>
          <w:szCs w:val="24"/>
        </w:rPr>
        <w:t>/202</w:t>
      </w:r>
      <w:r w:rsidR="00BD55F4">
        <w:rPr>
          <w:szCs w:val="24"/>
        </w:rPr>
        <w:t>5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254BCA53" w14:textId="4C4C768F" w:rsidR="00CF68E6" w:rsidRDefault="00EA1F05" w:rsidP="00EA1F05">
      <w:pPr>
        <w:pBdr>
          <w:bottom w:val="single" w:sz="6" w:space="1" w:color="auto"/>
        </w:pBdr>
        <w:spacing w:after="120"/>
        <w:rPr>
          <w:b/>
          <w:bCs/>
          <w:u w:val="single"/>
        </w:rPr>
      </w:pPr>
      <w:r w:rsidRPr="00EA1F05">
        <w:rPr>
          <w:b/>
          <w:bCs/>
          <w:u w:val="single"/>
        </w:rPr>
        <w:t>ADDITIONAL INFORMATION</w:t>
      </w:r>
    </w:p>
    <w:p w14:paraId="2C6D366D" w14:textId="0A83C8A0" w:rsidR="00EA1F05" w:rsidRPr="00EA1F05" w:rsidRDefault="00BD55F4" w:rsidP="00EA1F05">
      <w:pPr>
        <w:pBdr>
          <w:bottom w:val="single" w:sz="6" w:space="1" w:color="auto"/>
        </w:pBdr>
        <w:spacing w:after="120"/>
      </w:pPr>
      <w:r>
        <w:t xml:space="preserve">Exhibit A – Scope of Work has been replaced with the revised document, Exhibit A – Scope of Work (rev. 03.10.2025). 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5DA46026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BD55F4">
      <w:rPr>
        <w:b/>
        <w:bCs/>
      </w:rPr>
      <w:t>2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BD55F4">
      <w:rPr>
        <w:b/>
        <w:bCs/>
      </w:rPr>
      <w:t>913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01B55"/>
    <w:multiLevelType w:val="multilevel"/>
    <w:tmpl w:val="912E0700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7"/>
  </w:num>
  <w:num w:numId="3" w16cid:durableId="1569223518">
    <w:abstractNumId w:val="6"/>
  </w:num>
  <w:num w:numId="4" w16cid:durableId="584000639">
    <w:abstractNumId w:val="8"/>
  </w:num>
  <w:num w:numId="5" w16cid:durableId="489567764">
    <w:abstractNumId w:val="1"/>
  </w:num>
  <w:num w:numId="6" w16cid:durableId="445973893">
    <w:abstractNumId w:val="4"/>
  </w:num>
  <w:num w:numId="7" w16cid:durableId="1036589449">
    <w:abstractNumId w:val="3"/>
  </w:num>
  <w:num w:numId="8" w16cid:durableId="767965953">
    <w:abstractNumId w:val="5"/>
  </w:num>
  <w:num w:numId="9" w16cid:durableId="1435591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I5vGTGO7Yknk6L3/fzKrYJo3MwORs3Qt4enMqrmsQVmInOlLuBsU9RCTw+UTo6cRDNHJC8SqD0nRyyTyJRN/A==" w:salt="iP6LLIWOAIGEmRJLiC5PsQ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1E43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632F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B1918"/>
    <w:rsid w:val="004C3C70"/>
    <w:rsid w:val="004E3EE4"/>
    <w:rsid w:val="0050375E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745E"/>
    <w:rsid w:val="00706554"/>
    <w:rsid w:val="00707723"/>
    <w:rsid w:val="00710E05"/>
    <w:rsid w:val="007124B6"/>
    <w:rsid w:val="007368C3"/>
    <w:rsid w:val="00783163"/>
    <w:rsid w:val="00785DA3"/>
    <w:rsid w:val="007A5299"/>
    <w:rsid w:val="007F6F6F"/>
    <w:rsid w:val="0080285B"/>
    <w:rsid w:val="0080437C"/>
    <w:rsid w:val="00804ECA"/>
    <w:rsid w:val="00807860"/>
    <w:rsid w:val="00830EBE"/>
    <w:rsid w:val="00831988"/>
    <w:rsid w:val="00837F13"/>
    <w:rsid w:val="008428B7"/>
    <w:rsid w:val="00845236"/>
    <w:rsid w:val="00855896"/>
    <w:rsid w:val="00856658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55F4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A4DE3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D0E81"/>
    <w:rsid w:val="0048083F"/>
    <w:rsid w:val="004E3EE4"/>
    <w:rsid w:val="005247F9"/>
    <w:rsid w:val="00856658"/>
    <w:rsid w:val="008F6B69"/>
    <w:rsid w:val="0092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198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Ponko, Bill</cp:lastModifiedBy>
  <cp:revision>13</cp:revision>
  <cp:lastPrinted>2020-04-01T15:04:00Z</cp:lastPrinted>
  <dcterms:created xsi:type="dcterms:W3CDTF">2020-04-08T13:16:00Z</dcterms:created>
  <dcterms:modified xsi:type="dcterms:W3CDTF">2025-03-10T15:40:00Z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