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313E927A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4A06FB" w:rsidRPr="004A06FB">
        <w:rPr>
          <w:bCs/>
          <w:szCs w:val="24"/>
        </w:rPr>
        <w:t>Green Mountain Scenic Overlook and Trailhead – Second Tower</w:t>
      </w:r>
      <w:r w:rsidR="00525414" w:rsidRPr="00CD038E">
        <w:rPr>
          <w:szCs w:val="24"/>
        </w:rPr>
        <w:tab/>
      </w:r>
      <w:r w:rsidR="004A06FB">
        <w:rPr>
          <w:szCs w:val="24"/>
        </w:rPr>
        <w:t>02/24</w:t>
      </w:r>
      <w:r w:rsidR="00C3031B">
        <w:rPr>
          <w:szCs w:val="24"/>
        </w:rPr>
        <w:t>/202</w:t>
      </w:r>
      <w:r w:rsidR="004A06FB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04E2FB6E" w14:textId="30261F6B" w:rsidR="004A06FB" w:rsidRDefault="004A06FB" w:rsidP="004A06FB">
      <w:pPr>
        <w:pBdr>
          <w:bottom w:val="single" w:sz="6" w:space="1" w:color="auto"/>
        </w:pBdr>
        <w:spacing w:after="120"/>
        <w:ind w:left="270" w:hanging="270"/>
      </w:pPr>
      <w:r>
        <w:t xml:space="preserve">1. Attachment 12 – </w:t>
      </w:r>
      <w:bookmarkStart w:id="0" w:name="_Hlk191284103"/>
      <w:r>
        <w:t xml:space="preserve">Viewing Confidential Documents Procedures </w:t>
      </w:r>
      <w:bookmarkEnd w:id="0"/>
      <w:r>
        <w:t>is hereby added to the solicitation documents.</w:t>
      </w:r>
    </w:p>
    <w:p w14:paraId="2C6D366D" w14:textId="336AC524" w:rsidR="00EA1F05" w:rsidRPr="00EA1F05" w:rsidRDefault="004A06FB" w:rsidP="004A06FB">
      <w:pPr>
        <w:pBdr>
          <w:bottom w:val="single" w:sz="6" w:space="1" w:color="auto"/>
        </w:pBdr>
        <w:spacing w:after="120"/>
        <w:ind w:left="270" w:hanging="270"/>
      </w:pPr>
      <w:r>
        <w:t xml:space="preserve">2. Exhibit I – Construction Documents </w:t>
      </w:r>
      <w:r w:rsidR="008B15AE">
        <w:t>is</w:t>
      </w:r>
      <w:r>
        <w:t xml:space="preserve"> exempt from public posting per Florida Statute</w:t>
      </w:r>
      <w:r w:rsidRPr="004A06FB">
        <w:t xml:space="preserve"> </w:t>
      </w:r>
      <w:r>
        <w:t>s</w:t>
      </w:r>
      <w:r w:rsidRPr="004A06FB">
        <w:t>ection 119.071(3)(b)</w:t>
      </w:r>
      <w:r>
        <w:t xml:space="preserve">. To obtain Exhibit I, bidders shall complete Attachment 12 </w:t>
      </w:r>
      <w:r w:rsidR="008B15AE" w:rsidRPr="008B15AE">
        <w:t>–</w:t>
      </w:r>
      <w:r>
        <w:t xml:space="preserve"> </w:t>
      </w:r>
      <w:r w:rsidRPr="004A06FB">
        <w:t xml:space="preserve">Viewing Confidential Documents </w:t>
      </w:r>
      <w:proofErr w:type="gramStart"/>
      <w:r w:rsidRPr="004A06FB">
        <w:t>Procedures</w:t>
      </w:r>
      <w:r w:rsidR="008B15AE">
        <w:t>,</w:t>
      </w:r>
      <w:r>
        <w:t xml:space="preserve"> and</w:t>
      </w:r>
      <w:proofErr w:type="gramEnd"/>
      <w:r>
        <w:t xml:space="preserve"> email the completed form to the solicitation’s assigned contract officer, </w:t>
      </w:r>
      <w:r w:rsidR="008B15AE">
        <w:t xml:space="preserve">as </w:t>
      </w:r>
      <w:r>
        <w:t xml:space="preserve">noted on page 2, section 4.0 of the bid document. 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32EDD112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4A06FB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4A06FB">
      <w:rPr>
        <w:b/>
        <w:bCs/>
      </w:rPr>
      <w:t>913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bRDCM29EYZampY7mwF5NCP4JiF9YcbT9BAjNRZkYTxdaiU2Ai0x9WH6HAvATpo49fIPOLAuelHtXOdB8DxmMw==" w:salt="t8UEikp18fU31RlZ2GTXt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A06FB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449DF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15AE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E6D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F6B69"/>
    <w:rsid w:val="00925724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243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13</cp:revision>
  <cp:lastPrinted>2020-04-01T15:04:00Z</cp:lastPrinted>
  <dcterms:created xsi:type="dcterms:W3CDTF">2020-04-08T13:16:00Z</dcterms:created>
  <dcterms:modified xsi:type="dcterms:W3CDTF">2025-02-24T15:16:00Z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