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5EEF6F97"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691419" w:rsidRPr="00691419">
        <w:rPr>
          <w:b/>
          <w:bCs/>
        </w:rPr>
        <w:t>ANALYTICAL LABORATORY SERVICES</w:t>
      </w:r>
      <w:r w:rsidR="00691419">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691419"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691419">
        <w:t xml:space="preserve">Contract will be awarded for an initial one (1) year term with the option for two (2) subsequent two (2) year renewals. Renewals are contingent upon mutual written agreement.  </w:t>
      </w:r>
    </w:p>
    <w:p w14:paraId="10D8692C" w14:textId="5B7B22D6" w:rsidR="00562EBB" w:rsidRPr="00691419" w:rsidRDefault="00562EBB" w:rsidP="00562EBB">
      <w:pPr>
        <w:spacing w:line="240" w:lineRule="auto"/>
        <w:jc w:val="both"/>
      </w:pPr>
      <w:r w:rsidRPr="00691419">
        <w:t>Contract will commence upon the first day of the next calendar month after approval by the authorized authority. Contract remains in effect until completion of the expressed and implied warranty periods. County reserves the right to negotiate for additional services/items similar in nature not known at time of 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6918D997" w14:textId="4011D75E" w:rsidR="00562EBB" w:rsidRDefault="00691419" w:rsidP="00691419">
      <w:pPr>
        <w:spacing w:after="80" w:line="240" w:lineRule="auto"/>
        <w:jc w:val="both"/>
      </w:pPr>
      <w:r>
        <w:t>N/</w:t>
      </w:r>
      <w:r w:rsidR="00562EBB">
        <w:t xml:space="preserve">A </w:t>
      </w: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07A9D31"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691419">
      <w:rPr>
        <w:b/>
        <w:bCs/>
      </w:rPr>
      <w:t>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BnsW3jQEgCTOsCdYEPC/7WnRgWsi09fLJkwZBv7xcDoajHIS2Zca2bc0z/XeyWFhC7kwe8EtngQpqvLIXV8dw==" w:salt="Au3z3mE9MI6Der5nb4Cnh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36D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91419"/>
    <w:rsid w:val="006A43A0"/>
    <w:rsid w:val="006A4E0E"/>
    <w:rsid w:val="006B16D0"/>
    <w:rsid w:val="006C174F"/>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432C"/>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276A7"/>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6DF4"/>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D276A7"/>
    <w:rsid w:val="00E12BF3"/>
    <w:rsid w:val="00FC7C2A"/>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8</cp:revision>
  <dcterms:created xsi:type="dcterms:W3CDTF">2024-09-04T17:37:00Z</dcterms:created>
  <dcterms:modified xsi:type="dcterms:W3CDTF">2025-02-20T19:49:00Z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