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 xml:space="preserve">STATE &amp; </w:t>
      </w:r>
      <w:proofErr w:type="spellStart"/>
      <w:r w:rsidRPr="009B0315">
        <w:rPr>
          <w:rFonts w:ascii="Times New Roman" w:hAnsi="Times New Roman" w:cs="Times New Roman"/>
          <w:b/>
          <w:sz w:val="24"/>
        </w:rPr>
        <w:t>ZipCode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244C" w14:textId="77777777" w:rsidR="00D50B35" w:rsidRDefault="00D50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0640" w14:textId="77777777" w:rsidR="00D50B35" w:rsidRDefault="00D50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5ED7" w14:textId="77777777" w:rsidR="00D50B35" w:rsidRDefault="00D50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7A17" w14:textId="375D4BB3" w:rsidR="00CF0E5A" w:rsidRPr="00A06F53" w:rsidRDefault="00BF4A82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4555B1">
      <w:rPr>
        <w:rFonts w:ascii="Times New Roman" w:hAnsi="Times New Roman" w:cs="Times New Roman"/>
        <w:b/>
        <w:sz w:val="24"/>
        <w:szCs w:val="24"/>
      </w:rPr>
      <w:t>8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  <w:r w:rsidR="00EA1279">
      <w:rPr>
        <w:rFonts w:ascii="Times New Roman" w:hAnsi="Times New Roman" w:cs="Times New Roman"/>
        <w:b/>
        <w:sz w:val="24"/>
        <w:szCs w:val="24"/>
      </w:rPr>
      <w:tab/>
      <w:t>2</w:t>
    </w:r>
    <w:r w:rsidR="004555B1">
      <w:rPr>
        <w:rFonts w:ascii="Times New Roman" w:hAnsi="Times New Roman" w:cs="Times New Roman"/>
        <w:b/>
        <w:sz w:val="24"/>
        <w:szCs w:val="24"/>
      </w:rPr>
      <w:t>5</w:t>
    </w:r>
    <w:r w:rsidR="00EA1279" w:rsidRPr="00A06F53">
      <w:rPr>
        <w:rFonts w:ascii="Times New Roman" w:hAnsi="Times New Roman" w:cs="Times New Roman"/>
        <w:b/>
        <w:sz w:val="24"/>
        <w:szCs w:val="24"/>
      </w:rPr>
      <w:t>-</w:t>
    </w:r>
    <w:r w:rsidR="004555B1">
      <w:rPr>
        <w:rFonts w:ascii="Times New Roman" w:hAnsi="Times New Roman" w:cs="Times New Roman"/>
        <w:b/>
        <w:sz w:val="24"/>
        <w:szCs w:val="24"/>
      </w:rPr>
      <w:t>755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068A" w14:textId="77777777" w:rsidR="00D50B35" w:rsidRDefault="00D50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3nqhlAl9aQNmHPcVAV3viaq7G4sIZQEyHsBYkAzd+fBNeX5KfiEMApYksWY9vISZB1QzTQB4nmvf9lwlIK3NA==" w:salt="47t8bgxnPqPbEHtoNdMx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E3D5B"/>
    <w:rsid w:val="00276431"/>
    <w:rsid w:val="00317E4E"/>
    <w:rsid w:val="0033703D"/>
    <w:rsid w:val="00437858"/>
    <w:rsid w:val="004555B1"/>
    <w:rsid w:val="00631809"/>
    <w:rsid w:val="00681CC6"/>
    <w:rsid w:val="007318A7"/>
    <w:rsid w:val="007A2D85"/>
    <w:rsid w:val="008474E1"/>
    <w:rsid w:val="00863E0C"/>
    <w:rsid w:val="008A5CDC"/>
    <w:rsid w:val="008D21E3"/>
    <w:rsid w:val="00947903"/>
    <w:rsid w:val="0095754E"/>
    <w:rsid w:val="009940C7"/>
    <w:rsid w:val="009B0315"/>
    <w:rsid w:val="00A06F53"/>
    <w:rsid w:val="00AA3733"/>
    <w:rsid w:val="00B30373"/>
    <w:rsid w:val="00BA2FBB"/>
    <w:rsid w:val="00BF4A82"/>
    <w:rsid w:val="00C655F9"/>
    <w:rsid w:val="00C82140"/>
    <w:rsid w:val="00CF0E5A"/>
    <w:rsid w:val="00CF37A9"/>
    <w:rsid w:val="00D50B35"/>
    <w:rsid w:val="00DD36DF"/>
    <w:rsid w:val="00E84D0A"/>
    <w:rsid w:val="00E9750B"/>
    <w:rsid w:val="00EA1279"/>
    <w:rsid w:val="00FA286C"/>
    <w:rsid w:val="00FA2C7C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33703D"/>
    <w:rsid w:val="004319E8"/>
    <w:rsid w:val="008D17F3"/>
    <w:rsid w:val="00F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6</cp:revision>
  <dcterms:created xsi:type="dcterms:W3CDTF">2023-11-30T17:05:00Z</dcterms:created>
  <dcterms:modified xsi:type="dcterms:W3CDTF">2025-07-22T16:28:00Z</dcterms:modified>
</cp:coreProperties>
</file>