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49B9BEBC" w:rsidR="00EF4569" w:rsidRDefault="00B62D34" w:rsidP="003A196B">
      <w:pPr>
        <w:pStyle w:val="TOC1"/>
        <w:rPr>
          <w:b/>
        </w:rPr>
      </w:pPr>
      <w:r>
        <w:t>Solicitation</w:t>
      </w:r>
      <w:r w:rsidR="00015C1C" w:rsidRPr="00015C1C">
        <w:t xml:space="preserve"> Number:</w:t>
      </w:r>
      <w:r w:rsidR="00C875FA">
        <w:tab/>
      </w:r>
      <w:r w:rsidR="00A42D7B">
        <w:rPr>
          <w:b/>
        </w:rPr>
        <w:fldChar w:fldCharType="begin">
          <w:ffData>
            <w:name w:val="BIDNUMBER"/>
            <w:enabled/>
            <w:calcOnExit w:val="0"/>
            <w:textInput>
              <w:default w:val="25-525"/>
              <w:format w:val="UPPERCASE"/>
            </w:textInput>
          </w:ffData>
        </w:fldChar>
      </w:r>
      <w:bookmarkStart w:id="0" w:name="BIDNUMBER"/>
      <w:r w:rsidR="00A42D7B">
        <w:rPr>
          <w:b/>
        </w:rPr>
        <w:instrText xml:space="preserve"> FORMTEXT </w:instrText>
      </w:r>
      <w:r w:rsidR="00A42D7B">
        <w:rPr>
          <w:b/>
        </w:rPr>
      </w:r>
      <w:r w:rsidR="00A42D7B">
        <w:rPr>
          <w:b/>
        </w:rPr>
        <w:fldChar w:fldCharType="separate"/>
      </w:r>
      <w:r w:rsidR="00A42D7B">
        <w:rPr>
          <w:b/>
          <w:noProof/>
        </w:rPr>
        <w:t>25-525</w:t>
      </w:r>
      <w:r w:rsidR="00A42D7B">
        <w:rPr>
          <w:b/>
        </w:rPr>
        <w:fldChar w:fldCharType="end"/>
      </w:r>
      <w:bookmarkEnd w:id="0"/>
      <w:r w:rsidR="00015C1C" w:rsidRPr="00015C1C">
        <w:cr/>
      </w:r>
      <w:r w:rsidR="007951FB">
        <w:t>Solicitation</w:t>
      </w:r>
      <w:r w:rsidR="00015C1C" w:rsidRPr="00015C1C">
        <w:t xml:space="preserve"> Title:</w:t>
      </w:r>
      <w:r w:rsidR="00015C1C" w:rsidRPr="00015C1C">
        <w:tab/>
      </w:r>
      <w:r w:rsidR="00A42D7B">
        <w:rPr>
          <w:b/>
        </w:rPr>
        <w:fldChar w:fldCharType="begin">
          <w:ffData>
            <w:name w:val="BIDNAME"/>
            <w:enabled/>
            <w:calcOnExit w:val="0"/>
            <w:textInput>
              <w:default w:val="TRANSIT ADVERTISING"/>
              <w:format w:val="UPPERCASE"/>
            </w:textInput>
          </w:ffData>
        </w:fldChar>
      </w:r>
      <w:bookmarkStart w:id="1" w:name="BIDNAME"/>
      <w:r w:rsidR="00A42D7B">
        <w:rPr>
          <w:b/>
        </w:rPr>
        <w:instrText xml:space="preserve"> FORMTEXT </w:instrText>
      </w:r>
      <w:r w:rsidR="00A42D7B">
        <w:rPr>
          <w:b/>
        </w:rPr>
      </w:r>
      <w:r w:rsidR="00A42D7B">
        <w:rPr>
          <w:b/>
        </w:rPr>
        <w:fldChar w:fldCharType="separate"/>
      </w:r>
      <w:r w:rsidR="00A42D7B">
        <w:rPr>
          <w:b/>
          <w:noProof/>
        </w:rPr>
        <w:t>TRANSIT ADVERTISING</w:t>
      </w:r>
      <w:r w:rsidR="00A42D7B">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27469B99" w:rsidR="00015C1C" w:rsidRDefault="00EF4569" w:rsidP="00EF4569">
      <w:pPr>
        <w:pStyle w:val="TOC1"/>
        <w:spacing w:after="240"/>
        <w:rPr>
          <w:b/>
        </w:rPr>
      </w:pPr>
      <w:r>
        <w:t>Last Day to Ask Questions:</w:t>
      </w:r>
      <w:r w:rsidR="00C875FA">
        <w:t xml:space="preserve">  </w:t>
      </w:r>
      <w:r w:rsidR="0034093C">
        <w:rPr>
          <w:b/>
        </w:rPr>
        <w:fldChar w:fldCharType="begin">
          <w:ffData>
            <w:name w:val="LastDayquestions"/>
            <w:enabled/>
            <w:calcOnExit w:val="0"/>
            <w:textInput>
              <w:default w:val="04/04/2025"/>
            </w:textInput>
          </w:ffData>
        </w:fldChar>
      </w:r>
      <w:bookmarkStart w:id="2" w:name="LastDayquestions"/>
      <w:r w:rsidR="0034093C">
        <w:rPr>
          <w:b/>
        </w:rPr>
        <w:instrText xml:space="preserve"> FORMTEXT </w:instrText>
      </w:r>
      <w:r w:rsidR="0034093C">
        <w:rPr>
          <w:b/>
        </w:rPr>
      </w:r>
      <w:r w:rsidR="0034093C">
        <w:rPr>
          <w:b/>
        </w:rPr>
        <w:fldChar w:fldCharType="separate"/>
      </w:r>
      <w:r w:rsidR="0034093C">
        <w:rPr>
          <w:b/>
          <w:noProof/>
        </w:rPr>
        <w:t>04/04/2025</w:t>
      </w:r>
      <w:r w:rsidR="0034093C">
        <w:rPr>
          <w:b/>
        </w:rPr>
        <w:fldChar w:fldCharType="end"/>
      </w:r>
      <w:bookmarkEnd w:id="2"/>
      <w:r w:rsidR="00015C1C" w:rsidRPr="00015C1C">
        <w:cr/>
        <w:t>CLOSING DATE:</w:t>
      </w:r>
      <w:r w:rsidR="00C875FA">
        <w:tab/>
      </w:r>
      <w:r w:rsidR="0034093C">
        <w:rPr>
          <w:b/>
        </w:rPr>
        <w:fldChar w:fldCharType="begin">
          <w:ffData>
            <w:name w:val="ClosingDate"/>
            <w:enabled/>
            <w:calcOnExit w:val="0"/>
            <w:textInput>
              <w:default w:val="04/24/2025"/>
            </w:textInput>
          </w:ffData>
        </w:fldChar>
      </w:r>
      <w:bookmarkStart w:id="3" w:name="ClosingDate"/>
      <w:r w:rsidR="0034093C">
        <w:rPr>
          <w:b/>
        </w:rPr>
        <w:instrText xml:space="preserve"> FORMTEXT </w:instrText>
      </w:r>
      <w:r w:rsidR="0034093C">
        <w:rPr>
          <w:b/>
        </w:rPr>
      </w:r>
      <w:r w:rsidR="0034093C">
        <w:rPr>
          <w:b/>
        </w:rPr>
        <w:fldChar w:fldCharType="separate"/>
      </w:r>
      <w:r w:rsidR="0034093C">
        <w:rPr>
          <w:b/>
          <w:noProof/>
        </w:rPr>
        <w:t>04/24/2025</w:t>
      </w:r>
      <w:r w:rsidR="0034093C">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10F05008" w14:textId="3B0EB85F" w:rsidR="00A42D7B"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87149096" w:history="1">
            <w:r w:rsidR="00A42D7B" w:rsidRPr="00F94E86">
              <w:rPr>
                <w:rStyle w:val="Hyperlink"/>
                <w:b/>
                <w:noProof/>
              </w:rPr>
              <w:t>1</w:t>
            </w:r>
            <w:r w:rsidR="00A42D7B">
              <w:rPr>
                <w:rFonts w:asciiTheme="minorHAnsi" w:hAnsiTheme="minorHAnsi" w:cstheme="minorBidi"/>
                <w:noProof/>
                <w:kern w:val="2"/>
                <w14:ligatures w14:val="standardContextual"/>
              </w:rPr>
              <w:tab/>
            </w:r>
            <w:r w:rsidR="00A42D7B" w:rsidRPr="00F94E86">
              <w:rPr>
                <w:rStyle w:val="Hyperlink"/>
                <w:b/>
                <w:noProof/>
              </w:rPr>
              <w:t>PURPOSE OF REQUEST SOLICITATION</w:t>
            </w:r>
            <w:r w:rsidR="00A42D7B">
              <w:rPr>
                <w:noProof/>
                <w:webHidden/>
              </w:rPr>
              <w:tab/>
            </w:r>
            <w:r w:rsidR="00A42D7B">
              <w:rPr>
                <w:noProof/>
                <w:webHidden/>
              </w:rPr>
              <w:fldChar w:fldCharType="begin"/>
            </w:r>
            <w:r w:rsidR="00A42D7B">
              <w:rPr>
                <w:noProof/>
                <w:webHidden/>
              </w:rPr>
              <w:instrText xml:space="preserve"> PAGEREF _Toc187149096 \h </w:instrText>
            </w:r>
            <w:r w:rsidR="00A42D7B">
              <w:rPr>
                <w:noProof/>
                <w:webHidden/>
              </w:rPr>
            </w:r>
            <w:r w:rsidR="00A42D7B">
              <w:rPr>
                <w:noProof/>
                <w:webHidden/>
              </w:rPr>
              <w:fldChar w:fldCharType="separate"/>
            </w:r>
            <w:r w:rsidR="00A42D7B">
              <w:rPr>
                <w:noProof/>
                <w:webHidden/>
              </w:rPr>
              <w:t>2</w:t>
            </w:r>
            <w:r w:rsidR="00A42D7B">
              <w:rPr>
                <w:noProof/>
                <w:webHidden/>
              </w:rPr>
              <w:fldChar w:fldCharType="end"/>
            </w:r>
          </w:hyperlink>
        </w:p>
        <w:p w14:paraId="6E3AF9E7" w14:textId="507EE843" w:rsidR="00A42D7B" w:rsidRDefault="00A42D7B">
          <w:pPr>
            <w:pStyle w:val="TOC1"/>
            <w:tabs>
              <w:tab w:val="left" w:pos="440"/>
              <w:tab w:val="right" w:leader="dot" w:pos="9800"/>
            </w:tabs>
            <w:rPr>
              <w:rFonts w:asciiTheme="minorHAnsi" w:hAnsiTheme="minorHAnsi" w:cstheme="minorBidi"/>
              <w:noProof/>
              <w:kern w:val="2"/>
              <w14:ligatures w14:val="standardContextual"/>
            </w:rPr>
          </w:pPr>
          <w:hyperlink w:anchor="_Toc187149097" w:history="1">
            <w:r w:rsidRPr="00F94E86">
              <w:rPr>
                <w:rStyle w:val="Hyperlink"/>
                <w:b/>
                <w:noProof/>
              </w:rPr>
              <w:t>2</w:t>
            </w:r>
            <w:r>
              <w:rPr>
                <w:rFonts w:asciiTheme="minorHAnsi" w:hAnsiTheme="minorHAnsi" w:cstheme="minorBidi"/>
                <w:noProof/>
                <w:kern w:val="2"/>
                <w14:ligatures w14:val="standardContextual"/>
              </w:rPr>
              <w:tab/>
            </w:r>
            <w:r w:rsidRPr="00F94E86">
              <w:rPr>
                <w:rStyle w:val="Hyperlink"/>
                <w:b/>
                <w:noProof/>
              </w:rPr>
              <w:t>EXHIBITS</w:t>
            </w:r>
            <w:r>
              <w:rPr>
                <w:noProof/>
                <w:webHidden/>
              </w:rPr>
              <w:tab/>
            </w:r>
            <w:r>
              <w:rPr>
                <w:noProof/>
                <w:webHidden/>
              </w:rPr>
              <w:fldChar w:fldCharType="begin"/>
            </w:r>
            <w:r>
              <w:rPr>
                <w:noProof/>
                <w:webHidden/>
              </w:rPr>
              <w:instrText xml:space="preserve"> PAGEREF _Toc187149097 \h </w:instrText>
            </w:r>
            <w:r>
              <w:rPr>
                <w:noProof/>
                <w:webHidden/>
              </w:rPr>
            </w:r>
            <w:r>
              <w:rPr>
                <w:noProof/>
                <w:webHidden/>
              </w:rPr>
              <w:fldChar w:fldCharType="separate"/>
            </w:r>
            <w:r>
              <w:rPr>
                <w:noProof/>
                <w:webHidden/>
              </w:rPr>
              <w:t>2</w:t>
            </w:r>
            <w:r>
              <w:rPr>
                <w:noProof/>
                <w:webHidden/>
              </w:rPr>
              <w:fldChar w:fldCharType="end"/>
            </w:r>
          </w:hyperlink>
        </w:p>
        <w:p w14:paraId="6791F931" w14:textId="3EB6459E" w:rsidR="00A42D7B" w:rsidRDefault="00A42D7B">
          <w:pPr>
            <w:pStyle w:val="TOC1"/>
            <w:tabs>
              <w:tab w:val="left" w:pos="440"/>
              <w:tab w:val="right" w:leader="dot" w:pos="9800"/>
            </w:tabs>
            <w:rPr>
              <w:rFonts w:asciiTheme="minorHAnsi" w:hAnsiTheme="minorHAnsi" w:cstheme="minorBidi"/>
              <w:noProof/>
              <w:kern w:val="2"/>
              <w14:ligatures w14:val="standardContextual"/>
            </w:rPr>
          </w:pPr>
          <w:hyperlink w:anchor="_Toc187149098" w:history="1">
            <w:r w:rsidRPr="00F94E86">
              <w:rPr>
                <w:rStyle w:val="Hyperlink"/>
                <w:b/>
                <w:noProof/>
              </w:rPr>
              <w:t>3</w:t>
            </w:r>
            <w:r>
              <w:rPr>
                <w:rFonts w:asciiTheme="minorHAnsi" w:hAnsiTheme="minorHAnsi" w:cstheme="minorBidi"/>
                <w:noProof/>
                <w:kern w:val="2"/>
                <w14:ligatures w14:val="standardContextual"/>
              </w:rPr>
              <w:tab/>
            </w:r>
            <w:r w:rsidRPr="00F94E86">
              <w:rPr>
                <w:rStyle w:val="Hyperlink"/>
                <w:b/>
                <w:noProof/>
              </w:rPr>
              <w:t>ATTACHMENTS</w:t>
            </w:r>
            <w:r>
              <w:rPr>
                <w:noProof/>
                <w:webHidden/>
              </w:rPr>
              <w:tab/>
            </w:r>
            <w:r>
              <w:rPr>
                <w:noProof/>
                <w:webHidden/>
              </w:rPr>
              <w:fldChar w:fldCharType="begin"/>
            </w:r>
            <w:r>
              <w:rPr>
                <w:noProof/>
                <w:webHidden/>
              </w:rPr>
              <w:instrText xml:space="preserve"> PAGEREF _Toc187149098 \h </w:instrText>
            </w:r>
            <w:r>
              <w:rPr>
                <w:noProof/>
                <w:webHidden/>
              </w:rPr>
            </w:r>
            <w:r>
              <w:rPr>
                <w:noProof/>
                <w:webHidden/>
              </w:rPr>
              <w:fldChar w:fldCharType="separate"/>
            </w:r>
            <w:r>
              <w:rPr>
                <w:noProof/>
                <w:webHidden/>
              </w:rPr>
              <w:t>2</w:t>
            </w:r>
            <w:r>
              <w:rPr>
                <w:noProof/>
                <w:webHidden/>
              </w:rPr>
              <w:fldChar w:fldCharType="end"/>
            </w:r>
          </w:hyperlink>
        </w:p>
        <w:p w14:paraId="6611CAC1" w14:textId="3DB15DE9" w:rsidR="00A42D7B" w:rsidRDefault="00A42D7B">
          <w:pPr>
            <w:pStyle w:val="TOC1"/>
            <w:tabs>
              <w:tab w:val="left" w:pos="440"/>
              <w:tab w:val="right" w:leader="dot" w:pos="9800"/>
            </w:tabs>
            <w:rPr>
              <w:rFonts w:asciiTheme="minorHAnsi" w:hAnsiTheme="minorHAnsi" w:cstheme="minorBidi"/>
              <w:noProof/>
              <w:kern w:val="2"/>
              <w14:ligatures w14:val="standardContextual"/>
            </w:rPr>
          </w:pPr>
          <w:hyperlink w:anchor="_Toc187149099" w:history="1">
            <w:r w:rsidRPr="00F94E86">
              <w:rPr>
                <w:rStyle w:val="Hyperlink"/>
                <w:b/>
                <w:noProof/>
              </w:rPr>
              <w:t>4</w:t>
            </w:r>
            <w:r>
              <w:rPr>
                <w:rFonts w:asciiTheme="minorHAnsi" w:hAnsiTheme="minorHAnsi" w:cstheme="minorBidi"/>
                <w:noProof/>
                <w:kern w:val="2"/>
                <w14:ligatures w14:val="standardContextual"/>
              </w:rPr>
              <w:tab/>
            </w:r>
            <w:r w:rsidRPr="00F94E86">
              <w:rPr>
                <w:rStyle w:val="Hyperlink"/>
                <w:b/>
                <w:noProof/>
              </w:rPr>
              <w:t>POINT OF CONTACT</w:t>
            </w:r>
            <w:r>
              <w:rPr>
                <w:noProof/>
                <w:webHidden/>
              </w:rPr>
              <w:tab/>
            </w:r>
            <w:r>
              <w:rPr>
                <w:noProof/>
                <w:webHidden/>
              </w:rPr>
              <w:fldChar w:fldCharType="begin"/>
            </w:r>
            <w:r>
              <w:rPr>
                <w:noProof/>
                <w:webHidden/>
              </w:rPr>
              <w:instrText xml:space="preserve"> PAGEREF _Toc187149099 \h </w:instrText>
            </w:r>
            <w:r>
              <w:rPr>
                <w:noProof/>
                <w:webHidden/>
              </w:rPr>
            </w:r>
            <w:r>
              <w:rPr>
                <w:noProof/>
                <w:webHidden/>
              </w:rPr>
              <w:fldChar w:fldCharType="separate"/>
            </w:r>
            <w:r>
              <w:rPr>
                <w:noProof/>
                <w:webHidden/>
              </w:rPr>
              <w:t>2</w:t>
            </w:r>
            <w:r>
              <w:rPr>
                <w:noProof/>
                <w:webHidden/>
              </w:rPr>
              <w:fldChar w:fldCharType="end"/>
            </w:r>
          </w:hyperlink>
        </w:p>
        <w:p w14:paraId="539C34EA" w14:textId="0843226A" w:rsidR="00A42D7B" w:rsidRDefault="00A42D7B">
          <w:pPr>
            <w:pStyle w:val="TOC1"/>
            <w:tabs>
              <w:tab w:val="left" w:pos="440"/>
              <w:tab w:val="right" w:leader="dot" w:pos="9800"/>
            </w:tabs>
            <w:rPr>
              <w:rFonts w:asciiTheme="minorHAnsi" w:hAnsiTheme="minorHAnsi" w:cstheme="minorBidi"/>
              <w:noProof/>
              <w:kern w:val="2"/>
              <w14:ligatures w14:val="standardContextual"/>
            </w:rPr>
          </w:pPr>
          <w:hyperlink w:anchor="_Toc187149100" w:history="1">
            <w:r w:rsidRPr="00F94E86">
              <w:rPr>
                <w:rStyle w:val="Hyperlink"/>
                <w:b/>
                <w:noProof/>
              </w:rPr>
              <w:t>5</w:t>
            </w:r>
            <w:r>
              <w:rPr>
                <w:rFonts w:asciiTheme="minorHAnsi" w:hAnsiTheme="minorHAnsi" w:cstheme="minorBidi"/>
                <w:noProof/>
                <w:kern w:val="2"/>
                <w14:ligatures w14:val="standardContextual"/>
              </w:rPr>
              <w:tab/>
            </w:r>
            <w:r w:rsidRPr="00F94E86">
              <w:rPr>
                <w:rStyle w:val="Hyperlink"/>
                <w:b/>
                <w:noProof/>
              </w:rPr>
              <w:t>PRE-PROPOSAL CONFERENCE</w:t>
            </w:r>
            <w:r>
              <w:rPr>
                <w:noProof/>
                <w:webHidden/>
              </w:rPr>
              <w:tab/>
            </w:r>
            <w:r>
              <w:rPr>
                <w:noProof/>
                <w:webHidden/>
              </w:rPr>
              <w:fldChar w:fldCharType="begin"/>
            </w:r>
            <w:r>
              <w:rPr>
                <w:noProof/>
                <w:webHidden/>
              </w:rPr>
              <w:instrText xml:space="preserve"> PAGEREF _Toc187149100 \h </w:instrText>
            </w:r>
            <w:r>
              <w:rPr>
                <w:noProof/>
                <w:webHidden/>
              </w:rPr>
            </w:r>
            <w:r>
              <w:rPr>
                <w:noProof/>
                <w:webHidden/>
              </w:rPr>
              <w:fldChar w:fldCharType="separate"/>
            </w:r>
            <w:r>
              <w:rPr>
                <w:noProof/>
                <w:webHidden/>
              </w:rPr>
              <w:t>2</w:t>
            </w:r>
            <w:r>
              <w:rPr>
                <w:noProof/>
                <w:webHidden/>
              </w:rPr>
              <w:fldChar w:fldCharType="end"/>
            </w:r>
          </w:hyperlink>
        </w:p>
        <w:p w14:paraId="2AA6D6F1" w14:textId="1795E08B" w:rsidR="00A42D7B" w:rsidRDefault="00A42D7B">
          <w:pPr>
            <w:pStyle w:val="TOC1"/>
            <w:tabs>
              <w:tab w:val="left" w:pos="440"/>
              <w:tab w:val="right" w:leader="dot" w:pos="9800"/>
            </w:tabs>
            <w:rPr>
              <w:rFonts w:asciiTheme="minorHAnsi" w:hAnsiTheme="minorHAnsi" w:cstheme="minorBidi"/>
              <w:noProof/>
              <w:kern w:val="2"/>
              <w14:ligatures w14:val="standardContextual"/>
            </w:rPr>
          </w:pPr>
          <w:hyperlink w:anchor="_Toc187149101" w:history="1">
            <w:r w:rsidRPr="00F94E86">
              <w:rPr>
                <w:rStyle w:val="Hyperlink"/>
                <w:b/>
                <w:noProof/>
              </w:rPr>
              <w:t>6</w:t>
            </w:r>
            <w:r>
              <w:rPr>
                <w:rFonts w:asciiTheme="minorHAnsi" w:hAnsiTheme="minorHAnsi" w:cstheme="minorBidi"/>
                <w:noProof/>
                <w:kern w:val="2"/>
                <w14:ligatures w14:val="standardContextual"/>
              </w:rPr>
              <w:tab/>
            </w:r>
            <w:r w:rsidRPr="00F94E86">
              <w:rPr>
                <w:rStyle w:val="Hyperlink"/>
                <w:b/>
                <w:noProof/>
              </w:rPr>
              <w:t>QUESTIONS, EXCEPTIONS, AND ADDENDA</w:t>
            </w:r>
            <w:r>
              <w:rPr>
                <w:noProof/>
                <w:webHidden/>
              </w:rPr>
              <w:tab/>
            </w:r>
            <w:r>
              <w:rPr>
                <w:noProof/>
                <w:webHidden/>
              </w:rPr>
              <w:fldChar w:fldCharType="begin"/>
            </w:r>
            <w:r>
              <w:rPr>
                <w:noProof/>
                <w:webHidden/>
              </w:rPr>
              <w:instrText xml:space="preserve"> PAGEREF _Toc187149101 \h </w:instrText>
            </w:r>
            <w:r>
              <w:rPr>
                <w:noProof/>
                <w:webHidden/>
              </w:rPr>
            </w:r>
            <w:r>
              <w:rPr>
                <w:noProof/>
                <w:webHidden/>
              </w:rPr>
              <w:fldChar w:fldCharType="separate"/>
            </w:r>
            <w:r>
              <w:rPr>
                <w:noProof/>
                <w:webHidden/>
              </w:rPr>
              <w:t>3</w:t>
            </w:r>
            <w:r>
              <w:rPr>
                <w:noProof/>
                <w:webHidden/>
              </w:rPr>
              <w:fldChar w:fldCharType="end"/>
            </w:r>
          </w:hyperlink>
        </w:p>
        <w:p w14:paraId="5D909E89" w14:textId="41B93D78" w:rsidR="00A42D7B" w:rsidRDefault="00A42D7B">
          <w:pPr>
            <w:pStyle w:val="TOC1"/>
            <w:tabs>
              <w:tab w:val="left" w:pos="440"/>
              <w:tab w:val="right" w:leader="dot" w:pos="9800"/>
            </w:tabs>
            <w:rPr>
              <w:rFonts w:asciiTheme="minorHAnsi" w:hAnsiTheme="minorHAnsi" w:cstheme="minorBidi"/>
              <w:noProof/>
              <w:kern w:val="2"/>
              <w14:ligatures w14:val="standardContextual"/>
            </w:rPr>
          </w:pPr>
          <w:hyperlink w:anchor="_Toc187149102" w:history="1">
            <w:r w:rsidRPr="00F94E86">
              <w:rPr>
                <w:rStyle w:val="Hyperlink"/>
                <w:b/>
                <w:noProof/>
              </w:rPr>
              <w:t>7</w:t>
            </w:r>
            <w:r>
              <w:rPr>
                <w:rFonts w:asciiTheme="minorHAnsi" w:hAnsiTheme="minorHAnsi" w:cstheme="minorBidi"/>
                <w:noProof/>
                <w:kern w:val="2"/>
                <w14:ligatures w14:val="standardContextual"/>
              </w:rPr>
              <w:tab/>
            </w:r>
            <w:r w:rsidRPr="00F94E86">
              <w:rPr>
                <w:rStyle w:val="Hyperlink"/>
                <w:b/>
                <w:noProof/>
              </w:rPr>
              <w:t>METHOD OF AWARD</w:t>
            </w:r>
            <w:r>
              <w:rPr>
                <w:noProof/>
                <w:webHidden/>
              </w:rPr>
              <w:tab/>
            </w:r>
            <w:r>
              <w:rPr>
                <w:noProof/>
                <w:webHidden/>
              </w:rPr>
              <w:fldChar w:fldCharType="begin"/>
            </w:r>
            <w:r>
              <w:rPr>
                <w:noProof/>
                <w:webHidden/>
              </w:rPr>
              <w:instrText xml:space="preserve"> PAGEREF _Toc187149102 \h </w:instrText>
            </w:r>
            <w:r>
              <w:rPr>
                <w:noProof/>
                <w:webHidden/>
              </w:rPr>
            </w:r>
            <w:r>
              <w:rPr>
                <w:noProof/>
                <w:webHidden/>
              </w:rPr>
              <w:fldChar w:fldCharType="separate"/>
            </w:r>
            <w:r>
              <w:rPr>
                <w:noProof/>
                <w:webHidden/>
              </w:rPr>
              <w:t>3</w:t>
            </w:r>
            <w:r>
              <w:rPr>
                <w:noProof/>
                <w:webHidden/>
              </w:rPr>
              <w:fldChar w:fldCharType="end"/>
            </w:r>
          </w:hyperlink>
        </w:p>
        <w:p w14:paraId="101ED673" w14:textId="42073CF6" w:rsidR="00A42D7B" w:rsidRDefault="00A42D7B">
          <w:pPr>
            <w:pStyle w:val="TOC1"/>
            <w:tabs>
              <w:tab w:val="left" w:pos="440"/>
              <w:tab w:val="right" w:leader="dot" w:pos="9800"/>
            </w:tabs>
            <w:rPr>
              <w:rFonts w:asciiTheme="minorHAnsi" w:hAnsiTheme="minorHAnsi" w:cstheme="minorBidi"/>
              <w:noProof/>
              <w:kern w:val="2"/>
              <w14:ligatures w14:val="standardContextual"/>
            </w:rPr>
          </w:pPr>
          <w:hyperlink w:anchor="_Toc187149103" w:history="1">
            <w:r w:rsidRPr="00F94E86">
              <w:rPr>
                <w:rStyle w:val="Hyperlink"/>
                <w:b/>
                <w:noProof/>
              </w:rPr>
              <w:t>8</w:t>
            </w:r>
            <w:r>
              <w:rPr>
                <w:rFonts w:asciiTheme="minorHAnsi" w:hAnsiTheme="minorHAnsi" w:cstheme="minorBidi"/>
                <w:noProof/>
                <w:kern w:val="2"/>
                <w14:ligatures w14:val="standardContextual"/>
              </w:rPr>
              <w:tab/>
            </w:r>
            <w:r w:rsidRPr="00F94E86">
              <w:rPr>
                <w:rStyle w:val="Hyperlink"/>
                <w:b/>
                <w:noProof/>
              </w:rPr>
              <w:t>DELIVERY AND SUBMITTAL REQUIREMENTS</w:t>
            </w:r>
            <w:r>
              <w:rPr>
                <w:noProof/>
                <w:webHidden/>
              </w:rPr>
              <w:tab/>
            </w:r>
            <w:r>
              <w:rPr>
                <w:noProof/>
                <w:webHidden/>
              </w:rPr>
              <w:fldChar w:fldCharType="begin"/>
            </w:r>
            <w:r>
              <w:rPr>
                <w:noProof/>
                <w:webHidden/>
              </w:rPr>
              <w:instrText xml:space="preserve"> PAGEREF _Toc187149103 \h </w:instrText>
            </w:r>
            <w:r>
              <w:rPr>
                <w:noProof/>
                <w:webHidden/>
              </w:rPr>
            </w:r>
            <w:r>
              <w:rPr>
                <w:noProof/>
                <w:webHidden/>
              </w:rPr>
              <w:fldChar w:fldCharType="separate"/>
            </w:r>
            <w:r>
              <w:rPr>
                <w:noProof/>
                <w:webHidden/>
              </w:rPr>
              <w:t>4</w:t>
            </w:r>
            <w:r>
              <w:rPr>
                <w:noProof/>
                <w:webHidden/>
              </w:rPr>
              <w:fldChar w:fldCharType="end"/>
            </w:r>
          </w:hyperlink>
        </w:p>
        <w:p w14:paraId="66422328" w14:textId="0A15A3BE"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87149096"/>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1C4391B8"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A42D7B">
        <w:rPr>
          <w:b/>
          <w:noProof/>
        </w:rPr>
        <w:t>TRANSIT ADVERTISING</w:t>
      </w:r>
      <w:r w:rsidR="00167048">
        <w:rPr>
          <w:b/>
          <w:noProof/>
        </w:rPr>
        <w:fldChar w:fldCharType="end"/>
      </w:r>
      <w:r w:rsidR="0075471B">
        <w:t>.</w:t>
      </w:r>
      <w:r w:rsidR="00B438CD">
        <w:t xml:space="preserve"> </w:t>
      </w:r>
      <w:bookmarkStart w:id="6" w:name="_Hlk50020221"/>
      <w:r w:rsidR="00B438CD">
        <w:t>This solicitation is officially posted on the County’s website</w:t>
      </w:r>
      <w:r w:rsidR="00943256">
        <w:t xml:space="preserve"> </w:t>
      </w:r>
      <w:hyperlink r:id="rId9" w:history="1">
        <w:r w:rsidR="00943256" w:rsidRPr="0090692B">
          <w:rPr>
            <w:rStyle w:val="Hyperlink"/>
          </w:rPr>
          <w:t>https://lakecountyfl.gov/procurement-services</w:t>
        </w:r>
      </w:hyperlink>
      <w:r w:rsidR="00943256">
        <w:t xml:space="preserve"> </w:t>
      </w:r>
      <w:r w:rsidR="00B438CD">
        <w:t>exclusively.</w:t>
      </w:r>
      <w:bookmarkEnd w:id="6"/>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187149097"/>
      <w:r w:rsidRPr="00EA61BF">
        <w:rPr>
          <w:rFonts w:ascii="Times New Roman" w:hAnsi="Times New Roman" w:cs="Times New Roman"/>
          <w:b/>
          <w:color w:val="auto"/>
          <w:sz w:val="24"/>
          <w:szCs w:val="24"/>
        </w:rPr>
        <w:t>EXHIBITS</w:t>
      </w:r>
      <w:bookmarkEnd w:id="7"/>
    </w:p>
    <w:p w14:paraId="7AE6BE1F" w14:textId="48BF2B3A" w:rsidR="00EA61BF" w:rsidRPr="00EA61BF" w:rsidRDefault="00EA61BF" w:rsidP="001876D8">
      <w:pPr>
        <w:tabs>
          <w:tab w:val="left" w:pos="1890"/>
        </w:tabs>
        <w:spacing w:after="40" w:line="240" w:lineRule="auto"/>
        <w:ind w:left="1890" w:hanging="1440"/>
      </w:pPr>
      <w:r w:rsidRPr="00EA61BF">
        <w:t>Exhibit A – Scope of</w:t>
      </w:r>
      <w:r w:rsidR="001F5414">
        <w:t xml:space="preserve"> Services</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7F8C1111" w14:textId="7400208C" w:rsidR="000D3DDD" w:rsidRPr="00A42D7B" w:rsidRDefault="00556D12" w:rsidP="00A42D7B">
      <w:pPr>
        <w:tabs>
          <w:tab w:val="left" w:pos="1890"/>
        </w:tabs>
        <w:spacing w:after="40" w:line="240" w:lineRule="auto"/>
        <w:ind w:left="1890" w:right="-630" w:hanging="1440"/>
        <w:rPr>
          <w:rStyle w:val="FontStyle49"/>
          <w:color w:val="auto"/>
        </w:rPr>
      </w:pPr>
      <w:r>
        <w:t>Ex</w:t>
      </w:r>
      <w:r w:rsidR="008C4DC5">
        <w:t xml:space="preserve">hibit C – </w:t>
      </w:r>
      <w:hyperlink r:id="rId10"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r w:rsidR="000D3DDD" w:rsidRPr="000D3DDD">
        <w:rPr>
          <w:color w:val="7030A0"/>
          <w:sz w:val="22"/>
          <w:szCs w:val="22"/>
        </w:rPr>
        <w:t xml:space="preserve"> </w:t>
      </w:r>
    </w:p>
    <w:p w14:paraId="2F6C915A" w14:textId="1E16459B" w:rsidR="00C27446" w:rsidRPr="00A42D7B" w:rsidRDefault="00C27446" w:rsidP="001876D8">
      <w:pPr>
        <w:tabs>
          <w:tab w:val="left" w:pos="1890"/>
        </w:tabs>
        <w:spacing w:after="40" w:line="240" w:lineRule="auto"/>
        <w:ind w:left="1890" w:right="-630" w:hanging="1440"/>
        <w:rPr>
          <w:rStyle w:val="Hyperlink"/>
          <w:color w:val="auto"/>
          <w:u w:val="none"/>
        </w:rPr>
      </w:pPr>
      <w:r w:rsidRPr="00A42D7B">
        <w:rPr>
          <w:rStyle w:val="Hyperlink"/>
          <w:color w:val="auto"/>
          <w:u w:val="none"/>
        </w:rPr>
        <w:t xml:space="preserve">Exhibit D – </w:t>
      </w:r>
      <w:r w:rsidR="00A42D7B">
        <w:rPr>
          <w:rStyle w:val="Hyperlink"/>
          <w:color w:val="auto"/>
          <w:u w:val="none"/>
        </w:rPr>
        <w:t>Fixed Route and Paratransit Vehicle Inventory</w:t>
      </w:r>
    </w:p>
    <w:p w14:paraId="7310E4EC" w14:textId="6F97D8E6" w:rsidR="008077B7" w:rsidRDefault="008077B7" w:rsidP="001876D8">
      <w:pPr>
        <w:tabs>
          <w:tab w:val="left" w:pos="1890"/>
        </w:tabs>
        <w:spacing w:after="80" w:line="240" w:lineRule="auto"/>
        <w:ind w:left="1890" w:right="-630" w:hanging="1440"/>
        <w:rPr>
          <w:rStyle w:val="Hyperlink"/>
          <w:color w:val="auto"/>
          <w:u w:val="none"/>
        </w:rPr>
      </w:pPr>
      <w:r w:rsidRPr="00A42D7B">
        <w:rPr>
          <w:rStyle w:val="Hyperlink"/>
          <w:color w:val="auto"/>
          <w:u w:val="none"/>
        </w:rPr>
        <w:t xml:space="preserve">Exhibit </w:t>
      </w:r>
      <w:r w:rsidR="003F280E" w:rsidRPr="00A42D7B">
        <w:rPr>
          <w:rStyle w:val="Hyperlink"/>
          <w:color w:val="auto"/>
          <w:u w:val="none"/>
        </w:rPr>
        <w:t>E</w:t>
      </w:r>
      <w:r w:rsidRPr="00A42D7B">
        <w:rPr>
          <w:rStyle w:val="Hyperlink"/>
          <w:color w:val="auto"/>
          <w:u w:val="none"/>
        </w:rPr>
        <w:t xml:space="preserve"> – </w:t>
      </w:r>
      <w:r w:rsidR="0047403A" w:rsidRPr="00A42D7B">
        <w:rPr>
          <w:rStyle w:val="Hyperlink"/>
          <w:color w:val="auto"/>
          <w:u w:val="none"/>
        </w:rPr>
        <w:t>F</w:t>
      </w:r>
      <w:r w:rsidR="00855C5D">
        <w:rPr>
          <w:rStyle w:val="Hyperlink"/>
          <w:color w:val="auto"/>
          <w:u w:val="none"/>
        </w:rPr>
        <w:t>ixed Route Vehicle Advertising Placement Zone</w:t>
      </w:r>
    </w:p>
    <w:p w14:paraId="6330CBC8" w14:textId="583BB6BA" w:rsidR="00855C5D" w:rsidRDefault="00855C5D" w:rsidP="001876D8">
      <w:pPr>
        <w:tabs>
          <w:tab w:val="left" w:pos="1890"/>
        </w:tabs>
        <w:spacing w:after="80" w:line="240" w:lineRule="auto"/>
        <w:ind w:left="1890" w:right="-630" w:hanging="1440"/>
        <w:rPr>
          <w:rStyle w:val="Hyperlink"/>
          <w:color w:val="auto"/>
          <w:u w:val="none"/>
        </w:rPr>
      </w:pPr>
      <w:r>
        <w:rPr>
          <w:rStyle w:val="Hyperlink"/>
          <w:color w:val="auto"/>
          <w:u w:val="none"/>
        </w:rPr>
        <w:t>Exhibit F – Paratransit Vehicle Advertising Placement Zone</w:t>
      </w:r>
    </w:p>
    <w:p w14:paraId="2ADA061A" w14:textId="44F3E5CE" w:rsidR="00855C5D" w:rsidRDefault="00855C5D" w:rsidP="001876D8">
      <w:pPr>
        <w:tabs>
          <w:tab w:val="left" w:pos="1890"/>
        </w:tabs>
        <w:spacing w:after="80" w:line="240" w:lineRule="auto"/>
        <w:ind w:left="1890" w:right="-630" w:hanging="1440"/>
        <w:rPr>
          <w:rStyle w:val="Hyperlink"/>
          <w:color w:val="auto"/>
          <w:u w:val="none"/>
        </w:rPr>
      </w:pPr>
      <w:r>
        <w:rPr>
          <w:rStyle w:val="Hyperlink"/>
          <w:color w:val="auto"/>
          <w:u w:val="none"/>
        </w:rPr>
        <w:t>Exhibit G – Advertising Standards</w:t>
      </w:r>
    </w:p>
    <w:p w14:paraId="078930C5" w14:textId="342537E9" w:rsidR="00855C5D" w:rsidRPr="00A42D7B" w:rsidRDefault="00855C5D" w:rsidP="001876D8">
      <w:pPr>
        <w:tabs>
          <w:tab w:val="left" w:pos="1890"/>
        </w:tabs>
        <w:spacing w:after="80" w:line="240" w:lineRule="auto"/>
        <w:ind w:left="1890" w:right="-630" w:hanging="1440"/>
      </w:pPr>
      <w:r>
        <w:rPr>
          <w:rStyle w:val="Hyperlink"/>
          <w:color w:val="auto"/>
          <w:u w:val="none"/>
        </w:rPr>
        <w:t>Exhibit H – Sample Contract</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87149098"/>
      <w:r w:rsidRPr="00EA61BF">
        <w:rPr>
          <w:rFonts w:ascii="Times New Roman" w:hAnsi="Times New Roman" w:cs="Times New Roman"/>
          <w:b/>
          <w:color w:val="auto"/>
          <w:sz w:val="24"/>
          <w:szCs w:val="24"/>
        </w:rPr>
        <w:t>ATTACHMENTS</w:t>
      </w:r>
      <w:bookmarkEnd w:id="8"/>
    </w:p>
    <w:p w14:paraId="6324CC47" w14:textId="48AF4F33" w:rsidR="00E4742F" w:rsidRPr="00A42D7B" w:rsidRDefault="00EA61BF" w:rsidP="00A42D7B">
      <w:pPr>
        <w:spacing w:after="40" w:line="240" w:lineRule="auto"/>
        <w:ind w:left="1454" w:hanging="1004"/>
      </w:pPr>
      <w:r w:rsidRPr="00EA61BF">
        <w:t xml:space="preserve">Attachment 1 – </w:t>
      </w:r>
      <w:r w:rsidR="00FC6CD6">
        <w:t>Submittal Form</w:t>
      </w:r>
    </w:p>
    <w:p w14:paraId="1348AAB8" w14:textId="470602D9" w:rsidR="00FC6CD6" w:rsidRDefault="00ED35D6" w:rsidP="001876D8">
      <w:pPr>
        <w:spacing w:after="40" w:line="240" w:lineRule="auto"/>
        <w:ind w:left="1454" w:hanging="1004"/>
      </w:pPr>
      <w:r w:rsidRPr="00A26A21">
        <w:t xml:space="preserve">Attachment </w:t>
      </w:r>
      <w:r w:rsidR="00A42D7B">
        <w:t>2</w:t>
      </w:r>
      <w:r w:rsidRPr="00A26A21">
        <w:t xml:space="preserve"> – </w:t>
      </w:r>
      <w:r w:rsidR="00A26A21" w:rsidRPr="00A26A21">
        <w:t>Reference Form</w:t>
      </w:r>
    </w:p>
    <w:p w14:paraId="1ABFDB42" w14:textId="6DE221AD" w:rsidR="00ED35D6" w:rsidRPr="00A42D7B" w:rsidRDefault="00613AC1" w:rsidP="00A42D7B">
      <w:pPr>
        <w:spacing w:after="40" w:line="240" w:lineRule="auto"/>
        <w:ind w:left="1454" w:hanging="1004"/>
      </w:pPr>
      <w:r>
        <w:t xml:space="preserve">Attachment </w:t>
      </w:r>
      <w:r w:rsidR="00A42D7B">
        <w:t>3</w:t>
      </w:r>
      <w:r>
        <w:t xml:space="preserve"> – </w:t>
      </w:r>
      <w:r w:rsidR="004E70F1">
        <w:t xml:space="preserve">Combined </w:t>
      </w:r>
      <w:r>
        <w:t>Affidavit</w:t>
      </w:r>
      <w:r w:rsidR="004E70F1">
        <w:t xml:space="preserve"> - </w:t>
      </w:r>
      <w:r>
        <w:t xml:space="preserve">Foreign </w:t>
      </w:r>
      <w:r w:rsidR="004E70F1">
        <w:t>Entities &amp; Human Trafficking</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187149099"/>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31CACA55" w:rsidR="00911F0D" w:rsidRPr="00B73BC0" w:rsidRDefault="00091EBF" w:rsidP="001876D8">
      <w:pPr>
        <w:spacing w:after="40" w:line="240" w:lineRule="auto"/>
        <w:ind w:left="720" w:hanging="270"/>
        <w:jc w:val="both"/>
      </w:pPr>
      <w:r>
        <w:rPr>
          <w:bCs/>
        </w:rPr>
        <w:fldChar w:fldCharType="begin">
          <w:ffData>
            <w:name w:val="ContractOfficerName"/>
            <w:enabled/>
            <w:calcOnExit w:val="0"/>
            <w:textInput>
              <w:default w:val="Gretchen Bechtel"/>
            </w:textInput>
          </w:ffData>
        </w:fldChar>
      </w:r>
      <w:bookmarkStart w:id="12" w:name="ContractOfficerName"/>
      <w:r>
        <w:rPr>
          <w:bCs/>
        </w:rPr>
        <w:instrText xml:space="preserve"> FORMTEXT </w:instrText>
      </w:r>
      <w:r>
        <w:rPr>
          <w:bCs/>
        </w:rPr>
      </w:r>
      <w:r>
        <w:rPr>
          <w:bCs/>
        </w:rPr>
        <w:fldChar w:fldCharType="separate"/>
      </w:r>
      <w:r>
        <w:rPr>
          <w:bCs/>
          <w:noProof/>
        </w:rPr>
        <w:t>Gretchen Bechtel</w:t>
      </w:r>
      <w:r>
        <w:rPr>
          <w:bCs/>
        </w:rPr>
        <w:fldChar w:fldCharType="end"/>
      </w:r>
      <w:bookmarkEnd w:id="12"/>
      <w:r w:rsidR="00113873">
        <w:t>,</w:t>
      </w:r>
      <w:r w:rsidR="00911F0D" w:rsidRPr="00B73BC0">
        <w:t xml:space="preserve"> </w:t>
      </w:r>
      <w:r>
        <w:t xml:space="preserve">CPPB, </w:t>
      </w:r>
      <w:r w:rsidR="00911F0D" w:rsidRPr="00B73BC0">
        <w:t>Contracting Officer</w:t>
      </w:r>
      <w:r w:rsidR="00855C5D">
        <w:t xml:space="preserve"> II</w:t>
      </w:r>
    </w:p>
    <w:p w14:paraId="55A8453F" w14:textId="77777777" w:rsidR="00911F0D" w:rsidRPr="00B73BC0" w:rsidRDefault="00911F0D" w:rsidP="001876D8">
      <w:pPr>
        <w:pStyle w:val="NoSpacing"/>
        <w:ind w:left="720" w:hanging="270"/>
      </w:pPr>
      <w:r>
        <w:t>Telephone: 352-343</w:t>
      </w:r>
      <w:r w:rsidRPr="00E55C4E">
        <w:t>-9839</w:t>
      </w:r>
    </w:p>
    <w:p w14:paraId="3C0FB4EB" w14:textId="18F2D31D" w:rsidR="00911F0D" w:rsidRPr="00B73BC0" w:rsidRDefault="00911F0D" w:rsidP="001876D8">
      <w:pPr>
        <w:pStyle w:val="NoSpacing"/>
        <w:ind w:left="720" w:hanging="270"/>
      </w:pPr>
      <w:r w:rsidRPr="00B73BC0">
        <w:t xml:space="preserve">E-mail: </w:t>
      </w:r>
      <w:hyperlink r:id="rId11" w:history="1">
        <w:r w:rsidR="001F5414" w:rsidRPr="00C55F05">
          <w:rPr>
            <w:rStyle w:val="Hyperlink"/>
          </w:rPr>
          <w:t>Gretchen.Bechtel@LakeCountyFL.gov</w:t>
        </w:r>
      </w:hyperlink>
      <w:r w:rsidR="00855C5D">
        <w:t xml:space="preserve"> </w:t>
      </w:r>
    </w:p>
    <w:p w14:paraId="37FDFBF3" w14:textId="387A614E" w:rsidR="00ED6929" w:rsidRPr="001D1FCF" w:rsidRDefault="006E721A" w:rsidP="001D1FCF">
      <w:pPr>
        <w:pStyle w:val="Heading1"/>
        <w:spacing w:before="120" w:line="240" w:lineRule="auto"/>
        <w:rPr>
          <w:rFonts w:ascii="Times New Roman" w:hAnsi="Times New Roman" w:cs="Times New Roman"/>
          <w:b/>
          <w:color w:val="000000" w:themeColor="text1"/>
          <w:sz w:val="24"/>
          <w:szCs w:val="24"/>
        </w:rPr>
      </w:pPr>
      <w:bookmarkStart w:id="13" w:name="_Toc187149100"/>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r w:rsidR="001D1FCF">
        <w:rPr>
          <w:rFonts w:ascii="Times New Roman" w:hAnsi="Times New Roman" w:cs="Times New Roman"/>
          <w:b/>
          <w:color w:val="000000" w:themeColor="text1"/>
          <w:sz w:val="24"/>
          <w:szCs w:val="24"/>
        </w:rPr>
        <w:t xml:space="preserve"> – N/A</w:t>
      </w:r>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4" w:name="_Toc187149101"/>
      <w:r w:rsidRPr="00D10667">
        <w:rPr>
          <w:rFonts w:ascii="Times New Roman" w:hAnsi="Times New Roman" w:cs="Times New Roman"/>
          <w:b/>
          <w:color w:val="auto"/>
          <w:sz w:val="24"/>
          <w:szCs w:val="24"/>
        </w:rPr>
        <w:t>QUESTIONS, EXCEPTIONS, AND ADDENDA</w:t>
      </w:r>
      <w:bookmarkEnd w:id="14"/>
    </w:p>
    <w:p w14:paraId="7DEDF500" w14:textId="57AC6658"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2"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0CDA013F"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A42D7B">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791BFD78"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A42D7B" w:rsidRPr="00A42D7B">
        <w:rPr>
          <w:rFonts w:ascii="Times New Roman" w:hAnsi="Times New Roman" w:cs="Times New Roman"/>
          <w:color w:val="000000" w:themeColor="text1"/>
          <w:sz w:val="24"/>
          <w:szCs w:val="24"/>
        </w:rPr>
        <w:t>00/xx/2024</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13292F95"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506750C9"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87149102"/>
      <w:r>
        <w:rPr>
          <w:rFonts w:ascii="Times New Roman" w:hAnsi="Times New Roman" w:cs="Times New Roman"/>
          <w:b/>
          <w:color w:val="000000" w:themeColor="text1"/>
          <w:sz w:val="24"/>
          <w:szCs w:val="24"/>
        </w:rPr>
        <w:t>METHOD OF AWARD</w:t>
      </w:r>
      <w:bookmarkEnd w:id="18"/>
    </w:p>
    <w:p w14:paraId="4E35EDA3" w14:textId="37F867D2" w:rsidR="00B7671D" w:rsidRPr="00B7671D" w:rsidRDefault="00B7671D" w:rsidP="001876D8">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lastRenderedPageBreak/>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1876D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Firm’s qualifications;</w:t>
      </w:r>
    </w:p>
    <w:p w14:paraId="2CBB7BC1" w14:textId="77777777" w:rsidR="00F76306" w:rsidRPr="00642772" w:rsidRDefault="00F76306"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materials and plans to accomplish tasks;</w:t>
      </w:r>
    </w:p>
    <w:p w14:paraId="75B5AC78" w14:textId="044388A7" w:rsidR="00265A3B" w:rsidRPr="00642772" w:rsidRDefault="00265A3B"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Proposed </w:t>
      </w:r>
      <w:r w:rsidR="002D0C63">
        <w:rPr>
          <w:rFonts w:ascii="Times New Roman" w:hAnsi="Times New Roman" w:cs="Times New Roman"/>
          <w:color w:val="auto"/>
        </w:rPr>
        <w:t>Minimum Annual Guarantee</w:t>
      </w:r>
      <w:r w:rsidRPr="00642772">
        <w:rPr>
          <w:rFonts w:ascii="Times New Roman" w:hAnsi="Times New Roman" w:cs="Times New Roman"/>
          <w:color w:val="auto"/>
        </w:rPr>
        <w:t>;</w:t>
      </w:r>
    </w:p>
    <w:p w14:paraId="6F5BB51E" w14:textId="399A7337"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Form</w:t>
      </w:r>
      <w:r w:rsidRPr="00642772">
        <w:rPr>
          <w:rFonts w:ascii="Times New Roman" w:hAnsi="Times New Roman" w:cs="Times New Roman"/>
          <w:color w:val="auto"/>
        </w:rPr>
        <w:t>;</w:t>
      </w:r>
    </w:p>
    <w:p w14:paraId="2C403E9B" w14:textId="1C08BD80"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any and all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0" w:name="_Toc187149103"/>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3140E160" w:rsidR="007301B2" w:rsidRPr="001876D8" w:rsidRDefault="0013162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3"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1876D8">
      <w:pPr>
        <w:pStyle w:val="Heading3"/>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1876D8">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1876D8">
      <w:pPr>
        <w:pStyle w:val="ListParagraph"/>
        <w:widowControl w:val="0"/>
        <w:numPr>
          <w:ilvl w:val="0"/>
          <w:numId w:val="5"/>
        </w:numPr>
        <w:spacing w:line="240" w:lineRule="auto"/>
        <w:ind w:left="1800"/>
        <w:jc w:val="both"/>
      </w:pPr>
      <w:r>
        <w:t xml:space="preserve">Firm Profile / Firm History  </w:t>
      </w:r>
    </w:p>
    <w:p w14:paraId="2491F206" w14:textId="229E7CA7" w:rsidR="00C46C82" w:rsidRDefault="00C46C82" w:rsidP="001876D8">
      <w:pPr>
        <w:pStyle w:val="ListParagraph"/>
        <w:widowControl w:val="0"/>
        <w:numPr>
          <w:ilvl w:val="0"/>
          <w:numId w:val="5"/>
        </w:numPr>
        <w:spacing w:line="240" w:lineRule="auto"/>
        <w:ind w:left="1800"/>
      </w:pPr>
      <w:r>
        <w:t xml:space="preserve">Completed Attachment </w:t>
      </w:r>
      <w:r w:rsidR="00EA229A">
        <w:t>2</w:t>
      </w:r>
      <w:r>
        <w:t xml:space="preserve"> – R</w:t>
      </w:r>
      <w:r w:rsidRPr="006E721A">
        <w:t xml:space="preserve">eference </w:t>
      </w:r>
      <w:r>
        <w:t>Form</w:t>
      </w:r>
      <w:r w:rsidRPr="006E721A">
        <w:t xml:space="preserve"> </w:t>
      </w:r>
    </w:p>
    <w:p w14:paraId="3B4617BA" w14:textId="481E8B6E" w:rsidR="00DB4331" w:rsidRPr="00A26A21" w:rsidRDefault="00DB4331" w:rsidP="001876D8">
      <w:pPr>
        <w:pStyle w:val="ListParagraph"/>
        <w:widowControl w:val="0"/>
        <w:numPr>
          <w:ilvl w:val="0"/>
          <w:numId w:val="5"/>
        </w:numPr>
        <w:spacing w:after="40" w:line="240" w:lineRule="auto"/>
        <w:ind w:left="1800"/>
      </w:pPr>
      <w:r>
        <w:t xml:space="preserve">Completed Attachment </w:t>
      </w:r>
      <w:r w:rsidR="00EA229A">
        <w:t>3</w:t>
      </w:r>
      <w:r>
        <w:t xml:space="preserve"> – Affidavit, Contracting with Foreign Countries of Concern</w:t>
      </w:r>
    </w:p>
    <w:p w14:paraId="7971CC7D" w14:textId="5FC4E856" w:rsidR="0072447D" w:rsidRDefault="0072447D" w:rsidP="001876D8">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w:t>
      </w:r>
      <w:r>
        <w:lastRenderedPageBreak/>
        <w:t xml:space="preserve">background and skills in managing similar projects  </w:t>
      </w:r>
    </w:p>
    <w:p w14:paraId="4680261D" w14:textId="20121CE9" w:rsidR="0072447D" w:rsidRDefault="0072447D" w:rsidP="001876D8">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1876D8">
      <w:pPr>
        <w:pStyle w:val="Heading3"/>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1876D8">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1876D8">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6D791061" w:rsidR="00577075" w:rsidRDefault="00C9045A" w:rsidP="001876D8">
      <w:pPr>
        <w:pStyle w:val="ListParagraph"/>
        <w:widowControl w:val="0"/>
        <w:numPr>
          <w:ilvl w:val="0"/>
          <w:numId w:val="5"/>
        </w:numPr>
        <w:spacing w:line="240" w:lineRule="auto"/>
        <w:ind w:left="1800"/>
        <w:jc w:val="both"/>
      </w:pPr>
      <w:r>
        <w:t xml:space="preserve">Proof of </w:t>
      </w:r>
      <w:hyperlink r:id="rId14" w:history="1">
        <w:r>
          <w:rPr>
            <w:rStyle w:val="Hyperlink"/>
          </w:rPr>
          <w:t>Sunbiz.org</w:t>
        </w:r>
      </w:hyperlink>
      <w:r w:rsidR="00577075">
        <w:t xml:space="preserve"> registration </w:t>
      </w:r>
    </w:p>
    <w:p w14:paraId="26D0E705" w14:textId="6E1D48CA" w:rsidR="00C0047C" w:rsidRPr="006E721A" w:rsidRDefault="00801D71" w:rsidP="001876D8">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1876D8">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1876D8">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2B902132" w14:textId="2AB80768" w:rsidR="00B21AB9" w:rsidRPr="00EA229A" w:rsidRDefault="00B035E4" w:rsidP="00EA229A">
      <w:pPr>
        <w:pStyle w:val="ListParagraph"/>
        <w:widowControl w:val="0"/>
        <w:numPr>
          <w:ilvl w:val="0"/>
          <w:numId w:val="5"/>
        </w:numPr>
        <w:spacing w:line="240" w:lineRule="auto"/>
        <w:ind w:left="1800"/>
      </w:pPr>
      <w:r w:rsidRPr="00EA229A">
        <w:t>Any Contractor required licenses</w:t>
      </w:r>
    </w:p>
    <w:p w14:paraId="5356383B" w14:textId="37B77377" w:rsidR="00B21AB9" w:rsidRPr="00EA229A" w:rsidRDefault="00B035E4" w:rsidP="001876D8">
      <w:pPr>
        <w:pStyle w:val="ListParagraph"/>
        <w:widowControl w:val="0"/>
        <w:numPr>
          <w:ilvl w:val="0"/>
          <w:numId w:val="5"/>
        </w:numPr>
        <w:spacing w:line="240" w:lineRule="auto"/>
        <w:ind w:left="1800"/>
      </w:pPr>
      <w:r w:rsidRPr="00EA229A">
        <w:t>Descriptive literature</w:t>
      </w:r>
    </w:p>
    <w:p w14:paraId="688787A7" w14:textId="50F6FA30" w:rsidR="00E4742F" w:rsidRPr="00EA229A" w:rsidRDefault="00E4742F" w:rsidP="00EA229A">
      <w:pPr>
        <w:pStyle w:val="Heading3"/>
        <w:ind w:left="1800" w:hanging="810"/>
        <w:rPr>
          <w:rFonts w:ascii="Times New Roman" w:hAnsi="Times New Roman" w:cs="Times New Roman"/>
          <w:b/>
          <w:bCs/>
          <w:color w:val="auto"/>
        </w:rPr>
      </w:pPr>
      <w:r w:rsidRPr="00EA229A">
        <w:rPr>
          <w:rFonts w:ascii="Times New Roman" w:hAnsi="Times New Roman" w:cs="Times New Roman"/>
          <w:b/>
          <w:bCs/>
          <w:color w:val="auto"/>
        </w:rPr>
        <w:t>Subcontractors/Joint Ventures</w:t>
      </w:r>
    </w:p>
    <w:p w14:paraId="3F2B8B3B" w14:textId="5BEE84ED" w:rsidR="00E4742F" w:rsidRPr="00E4742F" w:rsidRDefault="00E4742F" w:rsidP="001876D8">
      <w:pPr>
        <w:pStyle w:val="ListParagraph"/>
        <w:widowControl w:val="0"/>
        <w:numPr>
          <w:ilvl w:val="0"/>
          <w:numId w:val="5"/>
        </w:numPr>
        <w:spacing w:after="80" w:line="240" w:lineRule="auto"/>
        <w:ind w:left="1800"/>
        <w:contextualSpacing w:val="0"/>
        <w:jc w:val="both"/>
        <w:rPr>
          <w:color w:val="7030A0"/>
        </w:rPr>
      </w:pPr>
      <w:r w:rsidRPr="00EA229A">
        <w:rPr>
          <w:rFonts w:eastAsia="Times New Roman"/>
        </w:rPr>
        <w:t>List of proposed subcontractors or joint venture arrangements that may be used on the project</w:t>
      </w:r>
      <w:r w:rsidRPr="00E4742F">
        <w:rPr>
          <w:rFonts w:eastAsia="Times New Roman"/>
          <w:color w:val="7030A0"/>
        </w:rPr>
        <w:t>.</w:t>
      </w:r>
    </w:p>
    <w:p w14:paraId="03135FF0" w14:textId="6BD21964" w:rsidR="0072447D" w:rsidRPr="00DB4331" w:rsidRDefault="0072447D" w:rsidP="002F528D">
      <w:pPr>
        <w:pStyle w:val="Heading3"/>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7DEBD2B8" w14:textId="46066968" w:rsidR="002D0C63" w:rsidRDefault="002D0C63" w:rsidP="002D0C63">
      <w:pPr>
        <w:pStyle w:val="ListParagraph"/>
        <w:widowControl w:val="0"/>
        <w:numPr>
          <w:ilvl w:val="0"/>
          <w:numId w:val="5"/>
        </w:numPr>
        <w:spacing w:after="80" w:line="240" w:lineRule="auto"/>
        <w:ind w:left="1800"/>
        <w:contextualSpacing w:val="0"/>
        <w:jc w:val="both"/>
      </w:pPr>
      <w:bookmarkStart w:id="23" w:name="_Hlk192591433"/>
      <w:r>
        <w:t xml:space="preserve">Propose a Minimum Annual Guarantee (MAG) for advertising services. For purposes of this RFP, annual gross revenue from the Contractor includes all sources of revenue derived from the resulting Contract. </w:t>
      </w:r>
    </w:p>
    <w:p w14:paraId="0635510C" w14:textId="117FF180" w:rsidR="00D845EB" w:rsidRDefault="00D845EB" w:rsidP="002D0C63">
      <w:pPr>
        <w:pStyle w:val="ListParagraph"/>
        <w:widowControl w:val="0"/>
        <w:numPr>
          <w:ilvl w:val="0"/>
          <w:numId w:val="5"/>
        </w:numPr>
        <w:spacing w:after="80" w:line="240" w:lineRule="auto"/>
        <w:ind w:left="1800"/>
        <w:contextualSpacing w:val="0"/>
        <w:jc w:val="both"/>
      </w:pPr>
      <w:r>
        <w:t>Propose a minimum percentage of space allotted for promoting Lake County Board of County Commissioners’ interests.</w:t>
      </w:r>
    </w:p>
    <w:bookmarkEnd w:id="23"/>
    <w:p w14:paraId="24C948F8" w14:textId="0C97B3E9" w:rsidR="0072447D" w:rsidRDefault="0072447D" w:rsidP="001876D8">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r w:rsidRPr="00EA229A">
        <w:rPr>
          <w:rFonts w:eastAsia="Times New Roman"/>
        </w:rPr>
        <w:t>Multiple alternate solution Proposals may be submitted with the same degree of detail.</w:t>
      </w:r>
      <w:r w:rsidR="00606454" w:rsidRPr="00EA229A">
        <w:rPr>
          <w:rFonts w:eastAsia="Times New Roman"/>
        </w:rPr>
        <w:t xml:space="preserve"> LIMIT PAGE COUNT</w:t>
      </w:r>
      <w:r w:rsidRPr="00EA229A">
        <w:rPr>
          <w:rFonts w:eastAsia="Times New Roman"/>
        </w:rPr>
        <w:t xml:space="preserve">  </w:t>
      </w:r>
    </w:p>
    <w:p w14:paraId="5C915B07" w14:textId="07C95682" w:rsidR="00EA229A" w:rsidRDefault="003D14A4" w:rsidP="001876D8">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Provide a brief work plan describing how Contractor will provide the required services. Include advertising capabilities and resources. Provide a concise description of the marketing plan, including but not limited to, staffing levels, marketing and servicing the ads, etc., and securing business from local, regional, and national advertisers. Provide a concise description of the materials to be used and advertising space allotted at no cost for Lake County Board of County Commissioners use to promote services (parks, libraries, etc.). The Contractor shall include a Quality Control Program describing how the Contractor intends to meet the Contract’s requirements for content control, maintenance, and advertising removal.</w:t>
      </w:r>
    </w:p>
    <w:p w14:paraId="274D91ED" w14:textId="5C22EAB7" w:rsidR="003D14A4" w:rsidRPr="009C7915" w:rsidRDefault="003D14A4" w:rsidP="001876D8">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 xml:space="preserve">Describe any exceptions to requirements stated in the RFP document or associated addendum. </w:t>
      </w:r>
    </w:p>
    <w:p w14:paraId="4957DA35" w14:textId="61B66809"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2F528D">
      <w:pPr>
        <w:pStyle w:val="ListParagraph"/>
        <w:widowControl w:val="0"/>
        <w:numPr>
          <w:ilvl w:val="0"/>
          <w:numId w:val="5"/>
        </w:numPr>
        <w:spacing w:after="80" w:line="240" w:lineRule="auto"/>
        <w:ind w:left="1800"/>
        <w:contextualSpacing w:val="0"/>
        <w:jc w:val="both"/>
      </w:pPr>
      <w:r w:rsidRPr="0072447D">
        <w:t xml:space="preserve">Provide a financial stability statement indicating the firm has the necessary resources (human and financial) to provide the services at the level required by the County.  The County reserves the right to request a financial statement, a certified audit, or a </w:t>
      </w:r>
      <w:r w:rsidRPr="0072447D">
        <w:lastRenderedPageBreak/>
        <w:t>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2F528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2F528D">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6C95E77E" w14:textId="28FFC76D" w:rsidR="00C46C82" w:rsidRPr="003D14A4" w:rsidRDefault="00C46C82" w:rsidP="003D14A4">
      <w:pPr>
        <w:pStyle w:val="ListParagraph"/>
        <w:widowControl w:val="0"/>
        <w:numPr>
          <w:ilvl w:val="0"/>
          <w:numId w:val="5"/>
        </w:numPr>
        <w:spacing w:after="0" w:line="240" w:lineRule="auto"/>
        <w:ind w:left="1800"/>
        <w:contextualSpacing w:val="0"/>
        <w:jc w:val="both"/>
      </w:pPr>
      <w:r w:rsidRPr="003D14A4">
        <w:t>Include any additional data that Vendor deems pertinent to the understanding and evaluating of the Proposal</w:t>
      </w:r>
    </w:p>
    <w:p w14:paraId="489EFE26" w14:textId="77777777" w:rsidR="00C46C82" w:rsidRPr="00DB4331"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4" w:name="_Toc37754315"/>
      <w:r w:rsidRPr="00DB4331">
        <w:rPr>
          <w:rFonts w:ascii="Times New Roman" w:hAnsi="Times New Roman" w:cs="Times New Roman"/>
          <w:bCs/>
          <w:color w:val="auto"/>
          <w:sz w:val="24"/>
          <w:szCs w:val="24"/>
        </w:rPr>
        <w:t>PRESENTATIONS/ POST-DISCUSSIONS AFTER PROPOSAL RESPONSE</w:t>
      </w:r>
      <w:bookmarkEnd w:id="24"/>
    </w:p>
    <w:p w14:paraId="1688CF53" w14:textId="372D1493"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bookmarkStart w:id="25" w:name="_Toc1032015"/>
      <w:bookmarkStart w:id="26" w:name="_Toc1032117"/>
      <w:bookmarkEnd w:id="25"/>
      <w:bookmarkEnd w:id="26"/>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843676">
        <w:rPr>
          <w:rFonts w:ascii="Times New Roman" w:hAnsi="Times New Roman" w:cs="Times New Roman"/>
          <w:color w:val="auto"/>
        </w:rPr>
        <w:t>Solicitation</w:t>
      </w:r>
      <w:r w:rsidRPr="00DB4331">
        <w:rPr>
          <w:rFonts w:ascii="Times New Roman" w:hAnsi="Times New Roman" w:cs="Times New Roman"/>
          <w:color w:val="auto"/>
        </w:rPr>
        <w:t xml:space="preserve">. The demonstration must satisfy the </w:t>
      </w:r>
      <w:r w:rsidR="003D14A4" w:rsidRPr="00DB4331">
        <w:rPr>
          <w:rFonts w:ascii="Times New Roman" w:hAnsi="Times New Roman" w:cs="Times New Roman"/>
          <w:color w:val="auto"/>
        </w:rPr>
        <w:t>County,</w:t>
      </w:r>
      <w:r w:rsidRPr="00DB4331">
        <w:rPr>
          <w:rFonts w:ascii="Times New Roman" w:hAnsi="Times New Roman" w:cs="Times New Roman"/>
          <w:color w:val="auto"/>
        </w:rPr>
        <w:t xml:space="preserve"> and the County will be the sole judge of compliance.</w:t>
      </w:r>
    </w:p>
    <w:p w14:paraId="19865CA0" w14:textId="206E087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4B19466C" w:rsidR="00111E5A" w:rsidRPr="002F528D" w:rsidRDefault="00111E5A"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5"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6"/>
      <w:footerReference w:type="default" r:id="rId17"/>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53007842" w:rsidR="003A196B" w:rsidRDefault="00A42D7B" w:rsidP="004A2F82">
    <w:pPr>
      <w:pStyle w:val="Header"/>
      <w:tabs>
        <w:tab w:val="clear" w:pos="9360"/>
        <w:tab w:val="right" w:pos="9810"/>
      </w:tabs>
    </w:pPr>
    <w:r>
      <w:rPr>
        <w:b/>
        <w:noProof/>
      </w:rPr>
      <w:t>TRANSIT ADVERTISING</w:t>
    </w:r>
    <w:r w:rsidR="003A196B">
      <w:tab/>
    </w:r>
    <w:r w:rsidR="004A2F82">
      <w:tab/>
      <w:t xml:space="preserve">RFP # </w:t>
    </w:r>
    <w:r>
      <w:rPr>
        <w:b/>
        <w:noProof/>
      </w:rPr>
      <w:t>25-525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IPwd1M/HdkXy1nIWPjo6I+a5IDj3J2icZuAExb+vwd7/tfxluiOemuIb3BJYlKPwIrXWlJfP7+hJm/H+sGD0g==" w:salt="N7orF8zofxa5H9nGtFfd4Q=="/>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3C62"/>
    <w:rsid w:val="00064F36"/>
    <w:rsid w:val="00072850"/>
    <w:rsid w:val="00074C12"/>
    <w:rsid w:val="00084E10"/>
    <w:rsid w:val="000868E6"/>
    <w:rsid w:val="00091EBF"/>
    <w:rsid w:val="000939CE"/>
    <w:rsid w:val="00094DA0"/>
    <w:rsid w:val="000B7E19"/>
    <w:rsid w:val="000C589D"/>
    <w:rsid w:val="000C6875"/>
    <w:rsid w:val="000D14D7"/>
    <w:rsid w:val="000D3DDD"/>
    <w:rsid w:val="000F4D99"/>
    <w:rsid w:val="001035B3"/>
    <w:rsid w:val="00111B22"/>
    <w:rsid w:val="00111E5A"/>
    <w:rsid w:val="00113873"/>
    <w:rsid w:val="00131622"/>
    <w:rsid w:val="00134AC4"/>
    <w:rsid w:val="00154DCE"/>
    <w:rsid w:val="00167048"/>
    <w:rsid w:val="0016744D"/>
    <w:rsid w:val="0017276D"/>
    <w:rsid w:val="00182AC9"/>
    <w:rsid w:val="001876D8"/>
    <w:rsid w:val="00192C46"/>
    <w:rsid w:val="001A5409"/>
    <w:rsid w:val="001C1575"/>
    <w:rsid w:val="001C3579"/>
    <w:rsid w:val="001D1FCF"/>
    <w:rsid w:val="001D6620"/>
    <w:rsid w:val="001F02C8"/>
    <w:rsid w:val="001F5414"/>
    <w:rsid w:val="00210054"/>
    <w:rsid w:val="0021229F"/>
    <w:rsid w:val="002131E2"/>
    <w:rsid w:val="00217D37"/>
    <w:rsid w:val="00222543"/>
    <w:rsid w:val="00225C4E"/>
    <w:rsid w:val="0024162C"/>
    <w:rsid w:val="00265A3B"/>
    <w:rsid w:val="002758DA"/>
    <w:rsid w:val="00286179"/>
    <w:rsid w:val="00286DDA"/>
    <w:rsid w:val="002A587A"/>
    <w:rsid w:val="002D0840"/>
    <w:rsid w:val="002D0C63"/>
    <w:rsid w:val="002D16FE"/>
    <w:rsid w:val="002F1C4D"/>
    <w:rsid w:val="002F528D"/>
    <w:rsid w:val="002F6F64"/>
    <w:rsid w:val="00324ADC"/>
    <w:rsid w:val="003307B4"/>
    <w:rsid w:val="00333266"/>
    <w:rsid w:val="0034093C"/>
    <w:rsid w:val="003643AC"/>
    <w:rsid w:val="00381EE3"/>
    <w:rsid w:val="003A196B"/>
    <w:rsid w:val="003A336D"/>
    <w:rsid w:val="003A3C3F"/>
    <w:rsid w:val="003B1DB3"/>
    <w:rsid w:val="003B3059"/>
    <w:rsid w:val="003B59BF"/>
    <w:rsid w:val="003D14A4"/>
    <w:rsid w:val="003F280E"/>
    <w:rsid w:val="003F3AF7"/>
    <w:rsid w:val="003F4B99"/>
    <w:rsid w:val="00423694"/>
    <w:rsid w:val="00432AFE"/>
    <w:rsid w:val="004700A4"/>
    <w:rsid w:val="0047403A"/>
    <w:rsid w:val="004812F7"/>
    <w:rsid w:val="00486FB4"/>
    <w:rsid w:val="00490E8C"/>
    <w:rsid w:val="004A1C58"/>
    <w:rsid w:val="004A2F82"/>
    <w:rsid w:val="004A4405"/>
    <w:rsid w:val="004C1333"/>
    <w:rsid w:val="004D4023"/>
    <w:rsid w:val="004E3B2D"/>
    <w:rsid w:val="004E3C98"/>
    <w:rsid w:val="004E70F1"/>
    <w:rsid w:val="004E7A90"/>
    <w:rsid w:val="005040FB"/>
    <w:rsid w:val="005469E4"/>
    <w:rsid w:val="00556D12"/>
    <w:rsid w:val="005621EE"/>
    <w:rsid w:val="00570FE9"/>
    <w:rsid w:val="00577075"/>
    <w:rsid w:val="005A009A"/>
    <w:rsid w:val="005A38E8"/>
    <w:rsid w:val="005C2291"/>
    <w:rsid w:val="00606454"/>
    <w:rsid w:val="00610D28"/>
    <w:rsid w:val="00613AC1"/>
    <w:rsid w:val="00642772"/>
    <w:rsid w:val="00663601"/>
    <w:rsid w:val="00684CAD"/>
    <w:rsid w:val="006870A1"/>
    <w:rsid w:val="0069082C"/>
    <w:rsid w:val="00692BB5"/>
    <w:rsid w:val="006B7363"/>
    <w:rsid w:val="006B75DE"/>
    <w:rsid w:val="006C5495"/>
    <w:rsid w:val="006E4FCC"/>
    <w:rsid w:val="006E721A"/>
    <w:rsid w:val="006F63C3"/>
    <w:rsid w:val="007036B4"/>
    <w:rsid w:val="0072447D"/>
    <w:rsid w:val="00726B37"/>
    <w:rsid w:val="007301B2"/>
    <w:rsid w:val="0074639A"/>
    <w:rsid w:val="0075471B"/>
    <w:rsid w:val="0075685B"/>
    <w:rsid w:val="007651EF"/>
    <w:rsid w:val="007951FB"/>
    <w:rsid w:val="007A7552"/>
    <w:rsid w:val="007D3173"/>
    <w:rsid w:val="00801D71"/>
    <w:rsid w:val="00806B49"/>
    <w:rsid w:val="008077B7"/>
    <w:rsid w:val="00821071"/>
    <w:rsid w:val="00836FE9"/>
    <w:rsid w:val="00843676"/>
    <w:rsid w:val="00855C5D"/>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5DE7"/>
    <w:rsid w:val="00911F0D"/>
    <w:rsid w:val="00940E5B"/>
    <w:rsid w:val="00943256"/>
    <w:rsid w:val="00951EAB"/>
    <w:rsid w:val="009657AB"/>
    <w:rsid w:val="00984F04"/>
    <w:rsid w:val="00985A02"/>
    <w:rsid w:val="009E1607"/>
    <w:rsid w:val="00A11E89"/>
    <w:rsid w:val="00A26A21"/>
    <w:rsid w:val="00A27AA9"/>
    <w:rsid w:val="00A428A8"/>
    <w:rsid w:val="00A42D7B"/>
    <w:rsid w:val="00A55417"/>
    <w:rsid w:val="00A62E4E"/>
    <w:rsid w:val="00A74093"/>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73BC0"/>
    <w:rsid w:val="00B7671D"/>
    <w:rsid w:val="00B77363"/>
    <w:rsid w:val="00BB7093"/>
    <w:rsid w:val="00BB79E8"/>
    <w:rsid w:val="00BD21AC"/>
    <w:rsid w:val="00BD2A59"/>
    <w:rsid w:val="00BD3CB6"/>
    <w:rsid w:val="00BD5E5B"/>
    <w:rsid w:val="00C0047C"/>
    <w:rsid w:val="00C0320E"/>
    <w:rsid w:val="00C119EA"/>
    <w:rsid w:val="00C27446"/>
    <w:rsid w:val="00C46C82"/>
    <w:rsid w:val="00C51656"/>
    <w:rsid w:val="00C8312E"/>
    <w:rsid w:val="00C875FA"/>
    <w:rsid w:val="00C9045A"/>
    <w:rsid w:val="00CB32DB"/>
    <w:rsid w:val="00CB692C"/>
    <w:rsid w:val="00CD7A41"/>
    <w:rsid w:val="00CE5351"/>
    <w:rsid w:val="00D10667"/>
    <w:rsid w:val="00D1238E"/>
    <w:rsid w:val="00D27AE0"/>
    <w:rsid w:val="00D3396F"/>
    <w:rsid w:val="00D54859"/>
    <w:rsid w:val="00D73182"/>
    <w:rsid w:val="00D801D4"/>
    <w:rsid w:val="00D845EB"/>
    <w:rsid w:val="00D97548"/>
    <w:rsid w:val="00DA0F45"/>
    <w:rsid w:val="00DA7A6C"/>
    <w:rsid w:val="00DB0498"/>
    <w:rsid w:val="00DB4331"/>
    <w:rsid w:val="00DB549F"/>
    <w:rsid w:val="00DB5B6E"/>
    <w:rsid w:val="00DB5D7C"/>
    <w:rsid w:val="00DF63A0"/>
    <w:rsid w:val="00E33D1C"/>
    <w:rsid w:val="00E4742F"/>
    <w:rsid w:val="00E55C4E"/>
    <w:rsid w:val="00E6192F"/>
    <w:rsid w:val="00E64030"/>
    <w:rsid w:val="00E90AF0"/>
    <w:rsid w:val="00EA229A"/>
    <w:rsid w:val="00EA3829"/>
    <w:rsid w:val="00EA61BF"/>
    <w:rsid w:val="00EB1D6A"/>
    <w:rsid w:val="00ED35D6"/>
    <w:rsid w:val="00ED6929"/>
    <w:rsid w:val="00EF4569"/>
    <w:rsid w:val="00F01E02"/>
    <w:rsid w:val="00F3036D"/>
    <w:rsid w:val="00F455C8"/>
    <w:rsid w:val="00F506B6"/>
    <w:rsid w:val="00F6219E"/>
    <w:rsid w:val="00F6665E"/>
    <w:rsid w:val="00F76306"/>
    <w:rsid w:val="00F837B8"/>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curement.lakecountyfl.gov/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tchen.Bechtel@LakeCountyFL.gov" TargetMode="External"/><Relationship Id="rId5" Type="http://schemas.openxmlformats.org/officeDocument/2006/relationships/webSettings" Target="webSettings.xml"/><Relationship Id="rId15"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10" Type="http://schemas.openxmlformats.org/officeDocument/2006/relationships/hyperlink" Target="https://lakeumbraco.azurewebsites.net/media/krwgfnt0/general-terms-and-conditions-v-5-6-21-ad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dos.myflorida.com/sun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1874</Words>
  <Characters>10685</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cp:revision>
  <dcterms:created xsi:type="dcterms:W3CDTF">2025-03-06T19:26:00Z</dcterms:created>
  <dcterms:modified xsi:type="dcterms:W3CDTF">2025-03-12T15:57:00Z</dcterms:modified>
  <cp:contentStatus/>
</cp:coreProperties>
</file>