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1A8618C1" w:rsidR="00EF5966" w:rsidRPr="00CD038E" w:rsidRDefault="00EA1F05" w:rsidP="00D258A9">
      <w:pPr>
        <w:tabs>
          <w:tab w:val="left" w:pos="7020"/>
        </w:tabs>
        <w:rPr>
          <w:szCs w:val="24"/>
        </w:rPr>
      </w:pPr>
      <w:r>
        <w:rPr>
          <w:b/>
          <w:szCs w:val="24"/>
        </w:rPr>
        <w:t xml:space="preserve">SOLICTATION: </w:t>
      </w:r>
      <w:r w:rsidR="00793EF7">
        <w:rPr>
          <w:bCs/>
          <w:szCs w:val="24"/>
        </w:rPr>
        <w:t>E-Rate Grant Consultant</w:t>
      </w:r>
      <w:r w:rsidR="00525414" w:rsidRPr="00CD038E">
        <w:rPr>
          <w:szCs w:val="24"/>
        </w:rPr>
        <w:tab/>
      </w:r>
      <w:r w:rsidR="00C3031B">
        <w:rPr>
          <w:szCs w:val="24"/>
        </w:rPr>
        <w:tab/>
      </w:r>
      <w:r w:rsidR="00C3031B">
        <w:rPr>
          <w:szCs w:val="24"/>
        </w:rPr>
        <w:tab/>
      </w:r>
      <w:r>
        <w:rPr>
          <w:szCs w:val="24"/>
        </w:rPr>
        <w:tab/>
      </w:r>
      <w:r w:rsidR="00793EF7">
        <w:rPr>
          <w:szCs w:val="24"/>
        </w:rPr>
        <w:t>07/16/2025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7A0310A" w14:textId="760F0AA5" w:rsidR="00EA1F05" w:rsidRPr="00DA4DE3" w:rsidRDefault="00793EF7" w:rsidP="00DA4DE3">
      <w:pPr>
        <w:pStyle w:val="ListParagraph"/>
        <w:numPr>
          <w:ilvl w:val="0"/>
          <w:numId w:val="8"/>
        </w:numPr>
        <w:tabs>
          <w:tab w:val="left" w:pos="900"/>
        </w:tabs>
        <w:spacing w:after="160"/>
        <w:ind w:left="0" w:hanging="450"/>
        <w:jc w:val="both"/>
        <w:rPr>
          <w:rFonts w:ascii="Times New Roman" w:hAnsi="Times New Roman"/>
          <w:color w:val="000000"/>
          <w:sz w:val="24"/>
          <w:szCs w:val="24"/>
        </w:rPr>
      </w:pPr>
      <w:r>
        <w:rPr>
          <w:rFonts w:ascii="Times New Roman" w:hAnsi="Times New Roman"/>
          <w:color w:val="000000"/>
          <w:sz w:val="24"/>
          <w:szCs w:val="24"/>
        </w:rPr>
        <w:t>471 for each library or 471 for consortium?</w:t>
      </w:r>
    </w:p>
    <w:p w14:paraId="502707AC" w14:textId="28D23F0D" w:rsidR="002D4C1C" w:rsidRPr="00566BC4" w:rsidRDefault="00793EF7" w:rsidP="00DA4DE3">
      <w:pPr>
        <w:pStyle w:val="ListParagraph"/>
        <w:numPr>
          <w:ilvl w:val="1"/>
          <w:numId w:val="8"/>
        </w:numPr>
        <w:spacing w:after="160"/>
        <w:ind w:left="540" w:hanging="450"/>
        <w:jc w:val="both"/>
        <w:rPr>
          <w:rFonts w:ascii="Times New Roman" w:hAnsi="Times New Roman"/>
          <w:b/>
          <w:bCs/>
          <w:color w:val="000000"/>
          <w:sz w:val="24"/>
          <w:szCs w:val="28"/>
        </w:rPr>
      </w:pPr>
      <w:r w:rsidRPr="00566BC4">
        <w:rPr>
          <w:rFonts w:ascii="Times New Roman" w:hAnsi="Times New Roman"/>
          <w:b/>
          <w:bCs/>
          <w:color w:val="000000"/>
          <w:sz w:val="24"/>
          <w:szCs w:val="28"/>
        </w:rPr>
        <w:t>471 for each library, including the two Form 471s for Lake County Library System (BEN 127674)</w:t>
      </w:r>
    </w:p>
    <w:p w14:paraId="6B9F4DDC" w14:textId="70344FAC" w:rsidR="00EA1F05" w:rsidRDefault="00793EF7" w:rsidP="00DA4DE3">
      <w:pPr>
        <w:pStyle w:val="ListParagraph"/>
        <w:numPr>
          <w:ilvl w:val="0"/>
          <w:numId w:val="8"/>
        </w:numPr>
        <w:tabs>
          <w:tab w:val="left" w:pos="900"/>
        </w:tabs>
        <w:spacing w:after="160"/>
        <w:ind w:left="0" w:hanging="450"/>
        <w:jc w:val="both"/>
        <w:rPr>
          <w:rFonts w:ascii="Times New Roman" w:hAnsi="Times New Roman"/>
          <w:color w:val="000000"/>
          <w:sz w:val="24"/>
          <w:szCs w:val="24"/>
        </w:rPr>
      </w:pPr>
      <w:r>
        <w:rPr>
          <w:rFonts w:ascii="Times New Roman" w:hAnsi="Times New Roman"/>
          <w:color w:val="000000"/>
          <w:sz w:val="24"/>
          <w:szCs w:val="24"/>
        </w:rPr>
        <w:t xml:space="preserve">Exhibit A: Scope of Services, Item 1:1, “the Lake County Library System Consortium (Library Services), which includes Lake County and municipal member libraries.” How many library sites (both Lake County and mini partners) are included for the consortium under the E-Rate solicitation? Are location details, such as address, crossroads, or GPS decimal coordinates available? </w:t>
      </w:r>
    </w:p>
    <w:p w14:paraId="2223DDBF" w14:textId="29327D3D" w:rsidR="00DA4DE3" w:rsidRPr="00566BC4" w:rsidRDefault="00793EF7" w:rsidP="00DA4DE3">
      <w:pPr>
        <w:pStyle w:val="ListParagraph"/>
        <w:numPr>
          <w:ilvl w:val="1"/>
          <w:numId w:val="8"/>
        </w:numPr>
        <w:spacing w:after="160"/>
        <w:ind w:left="540" w:hanging="450"/>
        <w:jc w:val="both"/>
        <w:rPr>
          <w:rFonts w:ascii="Times New Roman" w:hAnsi="Times New Roman"/>
          <w:b/>
          <w:bCs/>
          <w:color w:val="000000"/>
          <w:sz w:val="24"/>
          <w:szCs w:val="24"/>
        </w:rPr>
      </w:pPr>
      <w:r w:rsidRPr="00566BC4">
        <w:rPr>
          <w:rFonts w:ascii="Times New Roman" w:hAnsi="Times New Roman"/>
          <w:b/>
          <w:bCs/>
          <w:color w:val="000000"/>
          <w:sz w:val="24"/>
          <w:szCs w:val="24"/>
        </w:rPr>
        <w:t>18 locations total. See Lake County Library System Consortium (PDF) attachment, which in</w:t>
      </w:r>
      <w:r w:rsidR="00566BC4" w:rsidRPr="00566BC4">
        <w:rPr>
          <w:rFonts w:ascii="Times New Roman" w:hAnsi="Times New Roman"/>
          <w:b/>
          <w:bCs/>
          <w:color w:val="000000"/>
          <w:sz w:val="24"/>
          <w:szCs w:val="24"/>
        </w:rPr>
        <w:t xml:space="preserve">cludes addresses and BEN numbers. </w:t>
      </w:r>
    </w:p>
    <w:p w14:paraId="088DBAD5" w14:textId="37CC57CC" w:rsidR="00DA4DE3" w:rsidRDefault="00566BC4" w:rsidP="00DA4DE3">
      <w:pPr>
        <w:pStyle w:val="ListParagraph"/>
        <w:numPr>
          <w:ilvl w:val="0"/>
          <w:numId w:val="8"/>
        </w:numPr>
        <w:tabs>
          <w:tab w:val="left" w:pos="900"/>
        </w:tabs>
        <w:spacing w:after="160"/>
        <w:ind w:left="0" w:hanging="450"/>
        <w:jc w:val="both"/>
        <w:rPr>
          <w:rFonts w:ascii="Times New Roman" w:hAnsi="Times New Roman"/>
          <w:color w:val="000000"/>
          <w:sz w:val="24"/>
          <w:szCs w:val="24"/>
        </w:rPr>
      </w:pPr>
      <w:r>
        <w:rPr>
          <w:rFonts w:ascii="Times New Roman" w:hAnsi="Times New Roman"/>
          <w:color w:val="000000"/>
          <w:sz w:val="24"/>
          <w:szCs w:val="24"/>
        </w:rPr>
        <w:t xml:space="preserve">On the Attachment 1 Bid Submittal Form, Subsection 10.2, it states, “Required for this project – the System for Award Management (SAM.GOV) Unique Entity ID.” Is this required for all respondents for this project? </w:t>
      </w:r>
    </w:p>
    <w:p w14:paraId="2C6D366D" w14:textId="49E82492" w:rsidR="00EA1F05" w:rsidRPr="00904842" w:rsidRDefault="00904842" w:rsidP="00904842">
      <w:pPr>
        <w:pStyle w:val="ListParagraph"/>
        <w:numPr>
          <w:ilvl w:val="1"/>
          <w:numId w:val="8"/>
        </w:numPr>
        <w:tabs>
          <w:tab w:val="left" w:pos="900"/>
        </w:tabs>
        <w:spacing w:after="160"/>
        <w:ind w:left="540" w:hanging="450"/>
        <w:jc w:val="both"/>
        <w:rPr>
          <w:rFonts w:ascii="Times New Roman" w:hAnsi="Times New Roman"/>
          <w:b/>
          <w:bCs/>
          <w:color w:val="000000"/>
          <w:sz w:val="24"/>
          <w:szCs w:val="24"/>
        </w:rPr>
      </w:pPr>
      <w:r>
        <w:rPr>
          <w:rFonts w:ascii="Times New Roman" w:hAnsi="Times New Roman"/>
          <w:b/>
          <w:bCs/>
          <w:color w:val="000000"/>
          <w:sz w:val="24"/>
          <w:szCs w:val="24"/>
        </w:rPr>
        <w:t xml:space="preserve">Yes, this is required for all respondents for this project. </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1"/>
      <w:footerReference w:type="default" r:id="rId12"/>
      <w:headerReference w:type="first" r:id="rId13"/>
      <w:footerReference w:type="first" r:id="rId14"/>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6D456AE4" w:rsidR="0069382C" w:rsidRPr="00EA1F05" w:rsidRDefault="0069382C" w:rsidP="0069382C">
    <w:pPr>
      <w:pStyle w:val="Header"/>
      <w:tabs>
        <w:tab w:val="clear" w:pos="8640"/>
        <w:tab w:val="right" w:pos="9900"/>
      </w:tabs>
      <w:rPr>
        <w:b/>
        <w:bCs/>
      </w:rPr>
    </w:pPr>
    <w:r w:rsidRPr="00EA1F05">
      <w:rPr>
        <w:b/>
        <w:bCs/>
      </w:rPr>
      <w:t xml:space="preserve">ADDENDUM NO. </w:t>
    </w:r>
    <w:r w:rsidR="00793EF7">
      <w:rPr>
        <w:b/>
        <w:bCs/>
      </w:rPr>
      <w:t>1</w:t>
    </w:r>
    <w:r w:rsidRPr="00EA1F05">
      <w:rPr>
        <w:b/>
        <w:bCs/>
      </w:rPr>
      <w:tab/>
    </w:r>
    <w:r w:rsidRPr="00EA1F05">
      <w:rPr>
        <w:b/>
        <w:bCs/>
      </w:rPr>
      <w:tab/>
    </w:r>
    <w:r w:rsidR="00EA1F05" w:rsidRPr="00EA1F05">
      <w:rPr>
        <w:b/>
        <w:bCs/>
      </w:rPr>
      <w:t>2</w:t>
    </w:r>
    <w:r w:rsidR="00DA4DE3">
      <w:rPr>
        <w:b/>
        <w:bCs/>
      </w:rPr>
      <w:t>5</w:t>
    </w:r>
    <w:r w:rsidR="00EA1F05" w:rsidRPr="00EA1F05">
      <w:rPr>
        <w:b/>
        <w:bCs/>
      </w:rPr>
      <w:t>-</w:t>
    </w:r>
    <w:r w:rsidR="00793EF7">
      <w:rPr>
        <w:b/>
        <w:bCs/>
      </w:rPr>
      <w:t>524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8"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7"/>
  </w:num>
  <w:num w:numId="3" w16cid:durableId="1569223518">
    <w:abstractNumId w:val="6"/>
  </w:num>
  <w:num w:numId="4" w16cid:durableId="584000639">
    <w:abstractNumId w:val="8"/>
  </w:num>
  <w:num w:numId="5" w16cid:durableId="489567764">
    <w:abstractNumId w:val="1"/>
  </w:num>
  <w:num w:numId="6" w16cid:durableId="445973893">
    <w:abstractNumId w:val="4"/>
  </w:num>
  <w:num w:numId="7" w16cid:durableId="1036589449">
    <w:abstractNumId w:val="3"/>
  </w:num>
  <w:num w:numId="8" w16cid:durableId="767965953">
    <w:abstractNumId w:val="5"/>
  </w:num>
  <w:num w:numId="9" w16cid:durableId="1435591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VAQOgxet8KFWRYQF1/pPFRleW/ywYQvEob7fByV5YVLwJcQaF7RHoqLo/4umXhPPEsjBEva/VjdG81lnibUAw==" w:salt="SiXsDC9/+04VMVsl10767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C5C76"/>
    <w:rsid w:val="001D0E81"/>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30218"/>
    <w:rsid w:val="00345D8F"/>
    <w:rsid w:val="00347217"/>
    <w:rsid w:val="0034755A"/>
    <w:rsid w:val="00362BF4"/>
    <w:rsid w:val="0036641A"/>
    <w:rsid w:val="00385A10"/>
    <w:rsid w:val="0038787D"/>
    <w:rsid w:val="003A18D7"/>
    <w:rsid w:val="003A632F"/>
    <w:rsid w:val="003A7DCC"/>
    <w:rsid w:val="003B5832"/>
    <w:rsid w:val="003C258B"/>
    <w:rsid w:val="003F09B1"/>
    <w:rsid w:val="003F206F"/>
    <w:rsid w:val="003F2FBF"/>
    <w:rsid w:val="003F6E82"/>
    <w:rsid w:val="003F7609"/>
    <w:rsid w:val="00402147"/>
    <w:rsid w:val="004131A7"/>
    <w:rsid w:val="00426BCD"/>
    <w:rsid w:val="004608E6"/>
    <w:rsid w:val="00464CAE"/>
    <w:rsid w:val="0048032D"/>
    <w:rsid w:val="004B1918"/>
    <w:rsid w:val="004C3C70"/>
    <w:rsid w:val="004E3EE4"/>
    <w:rsid w:val="0050375E"/>
    <w:rsid w:val="005055D3"/>
    <w:rsid w:val="00517FFC"/>
    <w:rsid w:val="00523D30"/>
    <w:rsid w:val="00525414"/>
    <w:rsid w:val="00525FD8"/>
    <w:rsid w:val="0052661D"/>
    <w:rsid w:val="00566BC4"/>
    <w:rsid w:val="0057065C"/>
    <w:rsid w:val="005707DB"/>
    <w:rsid w:val="005B37C1"/>
    <w:rsid w:val="005C43BF"/>
    <w:rsid w:val="005D3CB7"/>
    <w:rsid w:val="00603ED8"/>
    <w:rsid w:val="00605C06"/>
    <w:rsid w:val="0061414A"/>
    <w:rsid w:val="0064276A"/>
    <w:rsid w:val="00653049"/>
    <w:rsid w:val="006564E6"/>
    <w:rsid w:val="00660CA2"/>
    <w:rsid w:val="006725EC"/>
    <w:rsid w:val="0069382C"/>
    <w:rsid w:val="006D745E"/>
    <w:rsid w:val="006F3C5F"/>
    <w:rsid w:val="00706554"/>
    <w:rsid w:val="00707723"/>
    <w:rsid w:val="00710E05"/>
    <w:rsid w:val="007124B6"/>
    <w:rsid w:val="007368C3"/>
    <w:rsid w:val="00783163"/>
    <w:rsid w:val="00785DA3"/>
    <w:rsid w:val="00793EF7"/>
    <w:rsid w:val="007A5299"/>
    <w:rsid w:val="007F6F6F"/>
    <w:rsid w:val="0080285B"/>
    <w:rsid w:val="0080437C"/>
    <w:rsid w:val="00804ECA"/>
    <w:rsid w:val="00807860"/>
    <w:rsid w:val="00830EBE"/>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04842"/>
    <w:rsid w:val="00910378"/>
    <w:rsid w:val="00910642"/>
    <w:rsid w:val="0091352D"/>
    <w:rsid w:val="0091430A"/>
    <w:rsid w:val="009152CD"/>
    <w:rsid w:val="00932678"/>
    <w:rsid w:val="00933424"/>
    <w:rsid w:val="00954EAB"/>
    <w:rsid w:val="00992C79"/>
    <w:rsid w:val="00997447"/>
    <w:rsid w:val="009A5699"/>
    <w:rsid w:val="009A68A8"/>
    <w:rsid w:val="009D2D83"/>
    <w:rsid w:val="009D66F5"/>
    <w:rsid w:val="009E2A73"/>
    <w:rsid w:val="009E4371"/>
    <w:rsid w:val="009F6C19"/>
    <w:rsid w:val="00A07B66"/>
    <w:rsid w:val="00A2718B"/>
    <w:rsid w:val="00A32AF0"/>
    <w:rsid w:val="00A34AFE"/>
    <w:rsid w:val="00A5510B"/>
    <w:rsid w:val="00A6185C"/>
    <w:rsid w:val="00A72F3F"/>
    <w:rsid w:val="00A87373"/>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A4DE3"/>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48083F"/>
    <w:rsid w:val="004E3EE4"/>
    <w:rsid w:val="005247F9"/>
    <w:rsid w:val="006F3C5F"/>
    <w:rsid w:val="008F6B69"/>
    <w:rsid w:val="0092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1704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Munday, Amy</cp:lastModifiedBy>
  <cp:revision>2</cp:revision>
  <cp:lastPrinted>2020-04-01T15:04:00Z</cp:lastPrinted>
  <dcterms:created xsi:type="dcterms:W3CDTF">2025-07-16T13:34:00Z</dcterms:created>
  <dcterms:modified xsi:type="dcterms:W3CDTF">2025-07-16T13:34:00Z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