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7E32" w14:textId="2D2AAEC0" w:rsidR="009044F5" w:rsidRPr="009044F5" w:rsidRDefault="009044F5" w:rsidP="00CD3097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4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SCOPE OF </w:t>
      </w:r>
      <w:r w:rsidR="001A2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SERVICES</w:t>
      </w:r>
    </w:p>
    <w:p w14:paraId="3EAD72FA" w14:textId="16976CF8" w:rsidR="00BD6A97" w:rsidRPr="001A2E7D" w:rsidRDefault="00BD6A97" w:rsidP="00CD3097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2E7D">
        <w:rPr>
          <w:rFonts w:ascii="Times New Roman" w:hAnsi="Times New Roman" w:cs="Times New Roman"/>
          <w:color w:val="000000"/>
          <w:sz w:val="24"/>
          <w:szCs w:val="24"/>
        </w:rPr>
        <w:t>Consultant</w:t>
      </w:r>
      <w:r w:rsidR="001A2E7D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1A2E7D">
        <w:rPr>
          <w:rFonts w:ascii="Times New Roman" w:hAnsi="Times New Roman" w:cs="Times New Roman"/>
          <w:color w:val="000000"/>
          <w:sz w:val="24"/>
          <w:szCs w:val="24"/>
        </w:rPr>
        <w:t xml:space="preserve"> shall specialize in the management</w:t>
      </w:r>
      <w:r w:rsidR="00284243">
        <w:rPr>
          <w:rFonts w:ascii="Times New Roman" w:hAnsi="Times New Roman" w:cs="Times New Roman"/>
          <w:color w:val="000000"/>
          <w:sz w:val="24"/>
          <w:szCs w:val="24"/>
        </w:rPr>
        <w:t xml:space="preserve"> and processes</w:t>
      </w:r>
      <w:r w:rsidRPr="001A2E7D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r w:rsidR="00284243">
        <w:rPr>
          <w:rFonts w:ascii="Times New Roman" w:hAnsi="Times New Roman" w:cs="Times New Roman"/>
          <w:color w:val="000000"/>
          <w:sz w:val="24"/>
          <w:szCs w:val="24"/>
        </w:rPr>
        <w:t>E-Rate Program</w:t>
      </w:r>
      <w:r w:rsidR="00DD37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84243">
        <w:rPr>
          <w:rFonts w:ascii="Times New Roman" w:hAnsi="Times New Roman" w:cs="Times New Roman"/>
          <w:color w:val="000000"/>
          <w:sz w:val="24"/>
          <w:szCs w:val="24"/>
        </w:rPr>
        <w:t xml:space="preserve"> administered by the Federal Communications Commission</w:t>
      </w:r>
      <w:r w:rsidR="00DD3742">
        <w:rPr>
          <w:rFonts w:ascii="Times New Roman" w:hAnsi="Times New Roman" w:cs="Times New Roman"/>
          <w:color w:val="000000"/>
          <w:sz w:val="24"/>
          <w:szCs w:val="24"/>
        </w:rPr>
        <w:t xml:space="preserve"> (FCC),</w:t>
      </w:r>
      <w:r w:rsidRPr="001A2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3742">
        <w:rPr>
          <w:rFonts w:ascii="Times New Roman" w:hAnsi="Times New Roman" w:cs="Times New Roman"/>
          <w:color w:val="000000"/>
          <w:sz w:val="24"/>
          <w:szCs w:val="24"/>
        </w:rPr>
        <w:t>ensur</w:t>
      </w:r>
      <w:r w:rsidR="00987636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="00DD3742" w:rsidRPr="001A2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3742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="00284243" w:rsidRPr="00284243">
        <w:rPr>
          <w:rFonts w:ascii="Times New Roman" w:hAnsi="Times New Roman" w:cs="Times New Roman"/>
          <w:color w:val="000000"/>
          <w:sz w:val="24"/>
          <w:szCs w:val="24"/>
        </w:rPr>
        <w:t xml:space="preserve"> compliance and maximi</w:t>
      </w:r>
      <w:r w:rsidR="00DD3742">
        <w:rPr>
          <w:rFonts w:ascii="Times New Roman" w:hAnsi="Times New Roman" w:cs="Times New Roman"/>
          <w:color w:val="000000"/>
          <w:sz w:val="24"/>
          <w:szCs w:val="24"/>
        </w:rPr>
        <w:t>zation of</w:t>
      </w:r>
      <w:r w:rsidR="00284243" w:rsidRPr="00284243">
        <w:rPr>
          <w:rFonts w:ascii="Times New Roman" w:hAnsi="Times New Roman" w:cs="Times New Roman"/>
          <w:color w:val="000000"/>
          <w:sz w:val="24"/>
          <w:szCs w:val="24"/>
        </w:rPr>
        <w:t xml:space="preserve"> funding opportunities</w:t>
      </w:r>
      <w:r w:rsidR="00284243">
        <w:rPr>
          <w:rFonts w:ascii="Times New Roman" w:hAnsi="Times New Roman" w:cs="Times New Roman"/>
          <w:color w:val="000000"/>
          <w:sz w:val="24"/>
          <w:szCs w:val="24"/>
        </w:rPr>
        <w:t xml:space="preserve"> for the Lake County Library System </w:t>
      </w:r>
      <w:r w:rsidR="0010025C">
        <w:rPr>
          <w:rFonts w:ascii="Times New Roman" w:hAnsi="Times New Roman" w:cs="Times New Roman"/>
          <w:color w:val="000000"/>
          <w:sz w:val="24"/>
          <w:szCs w:val="24"/>
        </w:rPr>
        <w:t>Consortium</w:t>
      </w:r>
      <w:r w:rsidR="000E786E">
        <w:rPr>
          <w:rFonts w:ascii="Times New Roman" w:hAnsi="Times New Roman" w:cs="Times New Roman"/>
          <w:color w:val="000000"/>
          <w:sz w:val="24"/>
          <w:szCs w:val="24"/>
        </w:rPr>
        <w:t xml:space="preserve"> (Library System), which includes Lake County and municipal member libraries</w:t>
      </w:r>
      <w:r w:rsidRPr="001A2E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DC0CB3" w14:textId="2973C6C7" w:rsidR="001A2E7D" w:rsidRDefault="00BD6A97" w:rsidP="00CD3097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E7D">
        <w:rPr>
          <w:rFonts w:ascii="Times New Roman" w:hAnsi="Times New Roman" w:cs="Times New Roman"/>
          <w:sz w:val="24"/>
          <w:szCs w:val="24"/>
        </w:rPr>
        <w:t>County</w:t>
      </w:r>
      <w:proofErr w:type="gramEnd"/>
      <w:r w:rsidRPr="001A2E7D">
        <w:rPr>
          <w:rFonts w:ascii="Times New Roman" w:hAnsi="Times New Roman" w:cs="Times New Roman"/>
          <w:sz w:val="24"/>
          <w:szCs w:val="24"/>
        </w:rPr>
        <w:t xml:space="preserve"> </w:t>
      </w:r>
      <w:r w:rsidR="00987636">
        <w:rPr>
          <w:rFonts w:ascii="Times New Roman" w:hAnsi="Times New Roman" w:cs="Times New Roman"/>
          <w:sz w:val="24"/>
          <w:szCs w:val="24"/>
        </w:rPr>
        <w:t xml:space="preserve">intends </w:t>
      </w:r>
      <w:r w:rsidRPr="001A2E7D">
        <w:rPr>
          <w:rFonts w:ascii="Times New Roman" w:hAnsi="Times New Roman" w:cs="Times New Roman"/>
          <w:sz w:val="24"/>
          <w:szCs w:val="24"/>
        </w:rPr>
        <w:t xml:space="preserve">to apply for </w:t>
      </w:r>
      <w:r w:rsidR="0010025C">
        <w:rPr>
          <w:rFonts w:ascii="Times New Roman" w:hAnsi="Times New Roman" w:cs="Times New Roman"/>
          <w:sz w:val="24"/>
          <w:szCs w:val="24"/>
        </w:rPr>
        <w:t>funding</w:t>
      </w:r>
      <w:r w:rsidR="00987636">
        <w:rPr>
          <w:rFonts w:ascii="Times New Roman" w:hAnsi="Times New Roman" w:cs="Times New Roman"/>
          <w:sz w:val="24"/>
          <w:szCs w:val="24"/>
        </w:rPr>
        <w:t xml:space="preserve"> to</w:t>
      </w:r>
      <w:r w:rsidR="0010025C">
        <w:rPr>
          <w:rFonts w:ascii="Times New Roman" w:hAnsi="Times New Roman" w:cs="Times New Roman"/>
          <w:sz w:val="24"/>
          <w:szCs w:val="24"/>
        </w:rPr>
        <w:t xml:space="preserve"> </w:t>
      </w:r>
      <w:r w:rsidRPr="001A2E7D">
        <w:rPr>
          <w:rFonts w:ascii="Times New Roman" w:hAnsi="Times New Roman" w:cs="Times New Roman"/>
          <w:sz w:val="24"/>
          <w:szCs w:val="24"/>
        </w:rPr>
        <w:t xml:space="preserve">address documented County needs </w:t>
      </w:r>
      <w:r w:rsidR="00987636">
        <w:rPr>
          <w:rFonts w:ascii="Times New Roman" w:hAnsi="Times New Roman" w:cs="Times New Roman"/>
          <w:sz w:val="24"/>
          <w:szCs w:val="24"/>
        </w:rPr>
        <w:t xml:space="preserve">related to </w:t>
      </w:r>
      <w:r w:rsidRPr="001A2E7D">
        <w:rPr>
          <w:rFonts w:ascii="Times New Roman" w:hAnsi="Times New Roman" w:cs="Times New Roman"/>
          <w:sz w:val="24"/>
          <w:szCs w:val="24"/>
        </w:rPr>
        <w:t>service delivery and ne</w:t>
      </w:r>
      <w:r w:rsidR="00987636">
        <w:rPr>
          <w:rFonts w:ascii="Times New Roman" w:hAnsi="Times New Roman" w:cs="Times New Roman"/>
          <w:sz w:val="24"/>
          <w:szCs w:val="24"/>
        </w:rPr>
        <w:t>eded</w:t>
      </w:r>
      <w:r w:rsidRPr="001A2E7D">
        <w:rPr>
          <w:rFonts w:ascii="Times New Roman" w:hAnsi="Times New Roman" w:cs="Times New Roman"/>
          <w:sz w:val="24"/>
          <w:szCs w:val="24"/>
        </w:rPr>
        <w:t xml:space="preserve"> capital infrastructure improvements</w:t>
      </w:r>
      <w:r w:rsidR="00987636">
        <w:rPr>
          <w:rFonts w:ascii="Times New Roman" w:hAnsi="Times New Roman" w:cs="Times New Roman"/>
          <w:sz w:val="24"/>
          <w:szCs w:val="24"/>
        </w:rPr>
        <w:t xml:space="preserve"> while complying with all regulations, programs rules, and guidelines.</w:t>
      </w:r>
      <w:r w:rsidRPr="001A2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CE18B" w14:textId="782F99AB" w:rsidR="00BD6A97" w:rsidRPr="001A2E7D" w:rsidRDefault="000E786E" w:rsidP="00CD3097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System participates</w:t>
      </w:r>
      <w:r w:rsidR="00284243">
        <w:rPr>
          <w:rFonts w:ascii="Times New Roman" w:hAnsi="Times New Roman" w:cs="Times New Roman"/>
          <w:sz w:val="24"/>
          <w:szCs w:val="24"/>
        </w:rPr>
        <w:t xml:space="preserve"> in the E-Rate Program</w:t>
      </w:r>
      <w:r w:rsidR="00BD6A97" w:rsidRPr="001A2E7D">
        <w:rPr>
          <w:rFonts w:ascii="Times New Roman" w:hAnsi="Times New Roman" w:cs="Times New Roman"/>
          <w:sz w:val="24"/>
          <w:szCs w:val="24"/>
        </w:rPr>
        <w:t xml:space="preserve"> to secure </w:t>
      </w:r>
      <w:r w:rsidR="00284243">
        <w:rPr>
          <w:rFonts w:ascii="Times New Roman" w:hAnsi="Times New Roman" w:cs="Times New Roman"/>
          <w:sz w:val="24"/>
          <w:szCs w:val="24"/>
        </w:rPr>
        <w:t xml:space="preserve">reimbursement </w:t>
      </w:r>
      <w:r>
        <w:rPr>
          <w:rFonts w:ascii="Times New Roman" w:hAnsi="Times New Roman" w:cs="Times New Roman"/>
          <w:sz w:val="24"/>
          <w:szCs w:val="24"/>
        </w:rPr>
        <w:t>and/</w:t>
      </w:r>
      <w:r w:rsidR="00284243">
        <w:rPr>
          <w:rFonts w:ascii="Times New Roman" w:hAnsi="Times New Roman" w:cs="Times New Roman"/>
          <w:sz w:val="24"/>
          <w:szCs w:val="24"/>
        </w:rPr>
        <w:t xml:space="preserve">or discounted pricing </w:t>
      </w:r>
      <w:r w:rsidR="00BD6A97" w:rsidRPr="001A2E7D">
        <w:rPr>
          <w:rFonts w:ascii="Times New Roman" w:hAnsi="Times New Roman" w:cs="Times New Roman"/>
          <w:sz w:val="24"/>
          <w:szCs w:val="24"/>
        </w:rPr>
        <w:t xml:space="preserve">for services and projects for which the </w:t>
      </w:r>
      <w:r>
        <w:rPr>
          <w:rFonts w:ascii="Times New Roman" w:hAnsi="Times New Roman" w:cs="Times New Roman"/>
          <w:sz w:val="24"/>
          <w:szCs w:val="24"/>
        </w:rPr>
        <w:t>Library System</w:t>
      </w:r>
      <w:r w:rsidR="00BD6A97" w:rsidRPr="001A2E7D">
        <w:rPr>
          <w:rFonts w:ascii="Times New Roman" w:hAnsi="Times New Roman" w:cs="Times New Roman"/>
          <w:sz w:val="24"/>
          <w:szCs w:val="24"/>
        </w:rPr>
        <w:t xml:space="preserve"> otherwise would be required to utilize local tax dollars.</w:t>
      </w:r>
    </w:p>
    <w:p w14:paraId="30E1B0DF" w14:textId="136F3A02" w:rsidR="001A2E7D" w:rsidRDefault="001A2E7D" w:rsidP="00CD3097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Consultant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433" w:rsidRPr="001A2E7D">
        <w:rPr>
          <w:rFonts w:ascii="Times New Roman" w:hAnsi="Times New Roman" w:cs="Times New Roman"/>
          <w:sz w:val="24"/>
          <w:szCs w:val="24"/>
        </w:rPr>
        <w:t xml:space="preserve">shall identify and recommend possible </w:t>
      </w:r>
      <w:r w:rsidR="00284243">
        <w:rPr>
          <w:rFonts w:ascii="Times New Roman" w:hAnsi="Times New Roman" w:cs="Times New Roman"/>
          <w:sz w:val="24"/>
          <w:szCs w:val="24"/>
        </w:rPr>
        <w:t>E-Rate</w:t>
      </w:r>
      <w:r w:rsidR="00695433" w:rsidRPr="001A2E7D">
        <w:rPr>
          <w:rFonts w:ascii="Times New Roman" w:hAnsi="Times New Roman" w:cs="Times New Roman"/>
          <w:sz w:val="24"/>
          <w:szCs w:val="24"/>
        </w:rPr>
        <w:t xml:space="preserve"> opportunities to the </w:t>
      </w:r>
      <w:r w:rsidR="001A1B98">
        <w:rPr>
          <w:rFonts w:ascii="Times New Roman" w:hAnsi="Times New Roman" w:cs="Times New Roman"/>
          <w:sz w:val="24"/>
          <w:szCs w:val="24"/>
        </w:rPr>
        <w:t>Library System</w:t>
      </w:r>
      <w:r w:rsidR="001A1B98" w:rsidRPr="001A2E7D">
        <w:rPr>
          <w:rFonts w:ascii="Times New Roman" w:hAnsi="Times New Roman" w:cs="Times New Roman"/>
          <w:sz w:val="24"/>
          <w:szCs w:val="24"/>
        </w:rPr>
        <w:t xml:space="preserve"> </w:t>
      </w:r>
      <w:r w:rsidR="00695433" w:rsidRPr="001A2E7D">
        <w:rPr>
          <w:rFonts w:ascii="Times New Roman" w:hAnsi="Times New Roman" w:cs="Times New Roman"/>
          <w:sz w:val="24"/>
          <w:szCs w:val="24"/>
        </w:rPr>
        <w:t xml:space="preserve">and assist with </w:t>
      </w:r>
      <w:r w:rsidR="00284243">
        <w:rPr>
          <w:rFonts w:ascii="Times New Roman" w:hAnsi="Times New Roman" w:cs="Times New Roman"/>
          <w:sz w:val="24"/>
          <w:szCs w:val="24"/>
        </w:rPr>
        <w:t xml:space="preserve">navigating the processes, overseeing the reimbursement process, </w:t>
      </w:r>
      <w:r w:rsidR="00CD3097">
        <w:rPr>
          <w:rFonts w:ascii="Times New Roman" w:hAnsi="Times New Roman" w:cs="Times New Roman"/>
          <w:sz w:val="24"/>
          <w:szCs w:val="24"/>
        </w:rPr>
        <w:t xml:space="preserve">and </w:t>
      </w:r>
      <w:r w:rsidR="00CD3097" w:rsidRPr="001A2E7D">
        <w:rPr>
          <w:rFonts w:ascii="Times New Roman" w:hAnsi="Times New Roman" w:cs="Times New Roman"/>
          <w:sz w:val="24"/>
          <w:szCs w:val="24"/>
        </w:rPr>
        <w:t>with</w:t>
      </w:r>
      <w:r w:rsidR="00284243">
        <w:rPr>
          <w:rFonts w:ascii="Times New Roman" w:hAnsi="Times New Roman" w:cs="Times New Roman"/>
          <w:sz w:val="24"/>
          <w:szCs w:val="24"/>
        </w:rPr>
        <w:t xml:space="preserve"> developing, issuing, and evaluating</w:t>
      </w:r>
      <w:r w:rsidR="005E0C39">
        <w:rPr>
          <w:rFonts w:ascii="Times New Roman" w:hAnsi="Times New Roman" w:cs="Times New Roman"/>
          <w:sz w:val="24"/>
          <w:szCs w:val="24"/>
        </w:rPr>
        <w:t xml:space="preserve"> related</w:t>
      </w:r>
      <w:r w:rsidR="00284243">
        <w:rPr>
          <w:rFonts w:ascii="Times New Roman" w:hAnsi="Times New Roman" w:cs="Times New Roman"/>
          <w:sz w:val="24"/>
          <w:szCs w:val="24"/>
        </w:rPr>
        <w:t xml:space="preserve"> </w:t>
      </w:r>
      <w:r w:rsidR="001A1B98">
        <w:rPr>
          <w:rFonts w:ascii="Times New Roman" w:hAnsi="Times New Roman" w:cs="Times New Roman"/>
          <w:sz w:val="24"/>
          <w:szCs w:val="24"/>
        </w:rPr>
        <w:t>r</w:t>
      </w:r>
      <w:r w:rsidR="00284243">
        <w:rPr>
          <w:rFonts w:ascii="Times New Roman" w:hAnsi="Times New Roman" w:cs="Times New Roman"/>
          <w:sz w:val="24"/>
          <w:szCs w:val="24"/>
        </w:rPr>
        <w:t xml:space="preserve">equests for </w:t>
      </w:r>
      <w:r w:rsidR="001A1B98">
        <w:rPr>
          <w:rFonts w:ascii="Times New Roman" w:hAnsi="Times New Roman" w:cs="Times New Roman"/>
          <w:sz w:val="24"/>
          <w:szCs w:val="24"/>
        </w:rPr>
        <w:t>p</w:t>
      </w:r>
      <w:r w:rsidR="00284243">
        <w:rPr>
          <w:rFonts w:ascii="Times New Roman" w:hAnsi="Times New Roman" w:cs="Times New Roman"/>
          <w:sz w:val="24"/>
          <w:szCs w:val="24"/>
        </w:rPr>
        <w:t>roposals</w:t>
      </w:r>
      <w:r w:rsidR="00695433" w:rsidRPr="001A2E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B17258" w14:textId="659890E5" w:rsidR="001A2E7D" w:rsidRDefault="00695433" w:rsidP="00CD3097">
      <w:pPr>
        <w:pStyle w:val="ListParagraph"/>
        <w:numPr>
          <w:ilvl w:val="2"/>
          <w:numId w:val="2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2E7D">
        <w:rPr>
          <w:rFonts w:ascii="Times New Roman" w:hAnsi="Times New Roman" w:cs="Times New Roman"/>
          <w:sz w:val="24"/>
          <w:szCs w:val="24"/>
        </w:rPr>
        <w:t xml:space="preserve">Services may also encompass assistance with reporting requirements, reimbursement requests, verifying compliance documents, and closeout documentation. </w:t>
      </w:r>
    </w:p>
    <w:p w14:paraId="6509A686" w14:textId="32935FD6" w:rsidR="00BD6A97" w:rsidRDefault="00695433" w:rsidP="00CD3097">
      <w:pPr>
        <w:pStyle w:val="ListParagraph"/>
        <w:numPr>
          <w:ilvl w:val="2"/>
          <w:numId w:val="2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2E7D">
        <w:rPr>
          <w:rFonts w:ascii="Times New Roman" w:hAnsi="Times New Roman" w:cs="Times New Roman"/>
          <w:sz w:val="24"/>
          <w:szCs w:val="24"/>
        </w:rPr>
        <w:t xml:space="preserve">Work will be assigned to the </w:t>
      </w:r>
      <w:r w:rsidR="001A2E7D">
        <w:rPr>
          <w:rFonts w:ascii="Times New Roman" w:hAnsi="Times New Roman" w:cs="Times New Roman"/>
          <w:sz w:val="24"/>
          <w:szCs w:val="24"/>
        </w:rPr>
        <w:t>Consultant</w:t>
      </w:r>
      <w:r w:rsidRPr="001A2E7D">
        <w:rPr>
          <w:rFonts w:ascii="Times New Roman" w:hAnsi="Times New Roman" w:cs="Times New Roman"/>
          <w:sz w:val="24"/>
          <w:szCs w:val="24"/>
        </w:rPr>
        <w:t xml:space="preserve"> </w:t>
      </w:r>
      <w:r w:rsidR="001A1B98">
        <w:rPr>
          <w:rFonts w:ascii="Times New Roman" w:hAnsi="Times New Roman" w:cs="Times New Roman"/>
          <w:sz w:val="24"/>
          <w:szCs w:val="24"/>
        </w:rPr>
        <w:t>on a Project basis</w:t>
      </w:r>
      <w:r w:rsidR="001A2E7D">
        <w:rPr>
          <w:rFonts w:ascii="Times New Roman" w:hAnsi="Times New Roman" w:cs="Times New Roman"/>
          <w:sz w:val="24"/>
          <w:szCs w:val="24"/>
        </w:rPr>
        <w:t>.</w:t>
      </w:r>
    </w:p>
    <w:p w14:paraId="1364A318" w14:textId="41524E6B" w:rsidR="00733394" w:rsidRDefault="005E0C39" w:rsidP="00CD3097">
      <w:pPr>
        <w:pStyle w:val="ListParagraph"/>
        <w:numPr>
          <w:ilvl w:val="2"/>
          <w:numId w:val="2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33394" w:rsidRPr="00A718B9">
        <w:rPr>
          <w:rFonts w:ascii="Times New Roman" w:hAnsi="Times New Roman" w:cs="Times New Roman"/>
          <w:sz w:val="24"/>
          <w:szCs w:val="24"/>
        </w:rPr>
        <w:t xml:space="preserve">onditions imposed </w:t>
      </w:r>
      <w:r w:rsidR="00733394">
        <w:rPr>
          <w:rFonts w:ascii="Times New Roman" w:hAnsi="Times New Roman" w:cs="Times New Roman"/>
          <w:sz w:val="24"/>
          <w:szCs w:val="24"/>
        </w:rPr>
        <w:t>by</w:t>
      </w:r>
      <w:r w:rsidR="00733394" w:rsidRPr="00A718B9">
        <w:rPr>
          <w:rFonts w:ascii="Times New Roman" w:hAnsi="Times New Roman" w:cs="Times New Roman"/>
          <w:sz w:val="24"/>
          <w:szCs w:val="24"/>
        </w:rPr>
        <w:t xml:space="preserve"> funding</w:t>
      </w:r>
      <w:r w:rsidR="00733394">
        <w:rPr>
          <w:rFonts w:ascii="Times New Roman" w:hAnsi="Times New Roman" w:cs="Times New Roman"/>
          <w:sz w:val="24"/>
          <w:szCs w:val="24"/>
        </w:rPr>
        <w:t xml:space="preserve"> sources</w:t>
      </w:r>
      <w:r w:rsidR="00733394" w:rsidRPr="00A71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must be shared with all involved to ensure compliance.</w:t>
      </w:r>
    </w:p>
    <w:p w14:paraId="2BF52020" w14:textId="312963B2" w:rsidR="00DB5DA0" w:rsidRPr="001A2E7D" w:rsidRDefault="00DB5DA0" w:rsidP="00CD3097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Consultant </w:t>
      </w:r>
      <w:r w:rsidR="00284243">
        <w:rPr>
          <w:rFonts w:ascii="Times New Roman" w:hAnsi="Times New Roman" w:cs="Times New Roman"/>
          <w:sz w:val="24"/>
          <w:szCs w:val="24"/>
        </w:rPr>
        <w:t xml:space="preserve">will work </w:t>
      </w:r>
      <w:r w:rsidR="00284243">
        <w:rPr>
          <w:rFonts w:ascii="Times New Roman" w:hAnsi="Times New Roman" w:cs="Times New Roman"/>
          <w:sz w:val="24"/>
          <w:szCs w:val="24"/>
        </w:rPr>
        <w:t xml:space="preserve">with </w:t>
      </w:r>
      <w:r w:rsidR="004E1271">
        <w:rPr>
          <w:rFonts w:ascii="Times New Roman" w:hAnsi="Times New Roman" w:cs="Times New Roman"/>
          <w:sz w:val="24"/>
          <w:szCs w:val="24"/>
        </w:rPr>
        <w:t xml:space="preserve">Library System, </w:t>
      </w:r>
      <w:r w:rsidR="005E0C39">
        <w:rPr>
          <w:rFonts w:ascii="Times New Roman" w:hAnsi="Times New Roman" w:cs="Times New Roman"/>
          <w:sz w:val="24"/>
          <w:szCs w:val="24"/>
        </w:rPr>
        <w:t>with the County as the lead agency</w:t>
      </w:r>
      <w:r w:rsidR="00284243">
        <w:rPr>
          <w:rFonts w:ascii="Times New Roman" w:hAnsi="Times New Roman" w:cs="Times New Roman"/>
          <w:sz w:val="24"/>
          <w:szCs w:val="24"/>
        </w:rPr>
        <w:t>.</w:t>
      </w:r>
    </w:p>
    <w:p w14:paraId="05EE790C" w14:textId="02B47A1A" w:rsidR="009044F5" w:rsidRPr="009044F5" w:rsidRDefault="007D6C56" w:rsidP="00CD3097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F5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A718B9">
        <w:rPr>
          <w:rFonts w:ascii="Times New Roman" w:hAnsi="Times New Roman" w:cs="Times New Roman"/>
          <w:b/>
          <w:bCs/>
          <w:sz w:val="24"/>
          <w:szCs w:val="24"/>
        </w:rPr>
        <w:t>SULTANT</w:t>
      </w:r>
      <w:r w:rsidRPr="009044F5">
        <w:rPr>
          <w:rFonts w:ascii="Times New Roman" w:hAnsi="Times New Roman" w:cs="Times New Roman"/>
          <w:b/>
          <w:bCs/>
          <w:sz w:val="24"/>
          <w:szCs w:val="24"/>
        </w:rPr>
        <w:t xml:space="preserve"> RESPONSIBILITIES</w:t>
      </w:r>
    </w:p>
    <w:p w14:paraId="242936D0" w14:textId="601FF432" w:rsidR="000B5599" w:rsidRPr="000B5599" w:rsidRDefault="000B5599" w:rsidP="00CD3097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5599">
        <w:rPr>
          <w:rFonts w:ascii="Times New Roman" w:hAnsi="Times New Roman" w:cs="Times New Roman"/>
          <w:sz w:val="24"/>
          <w:szCs w:val="24"/>
        </w:rPr>
        <w:t>Consultant shall provide professional expertise to manage the Lake County Library System</w:t>
      </w:r>
      <w:r w:rsidR="0010025C">
        <w:rPr>
          <w:rFonts w:ascii="Times New Roman" w:hAnsi="Times New Roman" w:cs="Times New Roman"/>
          <w:sz w:val="24"/>
          <w:szCs w:val="24"/>
        </w:rPr>
        <w:t xml:space="preserve"> Consortium</w:t>
      </w:r>
      <w:r w:rsidRPr="000B5599">
        <w:rPr>
          <w:rFonts w:ascii="Times New Roman" w:hAnsi="Times New Roman" w:cs="Times New Roman"/>
          <w:sz w:val="24"/>
          <w:szCs w:val="24"/>
        </w:rPr>
        <w:t>’s participation in the Federal Communications Commission’s (FCC) E-Rate program, ensuring compliance and maximizing funding opportunities.</w:t>
      </w:r>
    </w:p>
    <w:p w14:paraId="3EC82D2D" w14:textId="6DB28F4F" w:rsidR="001A2E7D" w:rsidRDefault="00A718B9" w:rsidP="00CD3097">
      <w:pPr>
        <w:pStyle w:val="ListParagraph"/>
        <w:numPr>
          <w:ilvl w:val="2"/>
          <w:numId w:val="2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Consultant</w:t>
      </w:r>
      <w:r w:rsidR="005E0C39">
        <w:rPr>
          <w:rFonts w:ascii="Times New Roman" w:hAnsi="Times New Roman" w:cs="Times New Roman"/>
          <w:sz w:val="24"/>
          <w:szCs w:val="24"/>
        </w:rPr>
        <w:t>’s proposal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E7D" w:rsidRPr="00A718B9">
        <w:rPr>
          <w:rFonts w:ascii="Times New Roman" w:hAnsi="Times New Roman" w:cs="Times New Roman"/>
          <w:sz w:val="24"/>
          <w:szCs w:val="24"/>
        </w:rPr>
        <w:t xml:space="preserve">shall specify </w:t>
      </w:r>
      <w:r w:rsidR="005E0C39">
        <w:rPr>
          <w:rFonts w:ascii="Times New Roman" w:hAnsi="Times New Roman" w:cs="Times New Roman"/>
          <w:sz w:val="24"/>
          <w:szCs w:val="24"/>
        </w:rPr>
        <w:t>s</w:t>
      </w:r>
      <w:r w:rsidR="001A2E7D" w:rsidRPr="00A718B9">
        <w:rPr>
          <w:rFonts w:ascii="Times New Roman" w:hAnsi="Times New Roman" w:cs="Times New Roman"/>
          <w:sz w:val="24"/>
          <w:szCs w:val="24"/>
        </w:rPr>
        <w:t xml:space="preserve">ervices considered their primary areas of </w:t>
      </w:r>
      <w:r w:rsidR="001A2E7D" w:rsidRPr="00A718B9">
        <w:rPr>
          <w:rFonts w:ascii="Times New Roman" w:hAnsi="Times New Roman" w:cs="Times New Roman"/>
          <w:sz w:val="24"/>
          <w:szCs w:val="24"/>
        </w:rPr>
        <w:t>expertise.</w:t>
      </w:r>
    </w:p>
    <w:p w14:paraId="70DD01D3" w14:textId="77E5C6F1" w:rsidR="00590F95" w:rsidRDefault="00EF597E" w:rsidP="00CD3097">
      <w:pPr>
        <w:pStyle w:val="ListParagraph"/>
        <w:numPr>
          <w:ilvl w:val="2"/>
          <w:numId w:val="2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Consultant’s responsibilities shall include, but are not limited to</w:t>
      </w:r>
      <w:r w:rsidR="00590F95">
        <w:rPr>
          <w:rFonts w:ascii="Times New Roman" w:hAnsi="Times New Roman" w:cs="Times New Roman"/>
          <w:sz w:val="24"/>
          <w:szCs w:val="24"/>
        </w:rPr>
        <w:t>:</w:t>
      </w:r>
    </w:p>
    <w:p w14:paraId="38839126" w14:textId="0E1883B1" w:rsidR="00EF597E" w:rsidRDefault="00EF597E" w:rsidP="00CD3097">
      <w:pPr>
        <w:pStyle w:val="ListParagraph"/>
        <w:numPr>
          <w:ilvl w:val="3"/>
          <w:numId w:val="2"/>
        </w:numPr>
        <w:spacing w:after="120" w:line="240" w:lineRule="auto"/>
        <w:ind w:left="180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Ensuring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 Lake System complies fully with FCC E-Rate program rules and guidelines, including maintaining adherence to the Children’s Internet Protection Act (CIPA). </w:t>
      </w:r>
    </w:p>
    <w:p w14:paraId="07189519" w14:textId="582522FA" w:rsidR="000B5599" w:rsidRDefault="00EF597E" w:rsidP="00CD3097">
      <w:pPr>
        <w:pStyle w:val="ListParagraph"/>
        <w:numPr>
          <w:ilvl w:val="3"/>
          <w:numId w:val="2"/>
        </w:numPr>
        <w:spacing w:after="120" w:line="240" w:lineRule="auto"/>
        <w:ind w:left="180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Educate Library System staff 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E-Rate </w:t>
      </w:r>
      <w:r w:rsidR="000B5599" w:rsidRPr="000B5599">
        <w:rPr>
          <w:rFonts w:ascii="Times New Roman" w:hAnsi="Times New Roman" w:cs="Times New Roman"/>
          <w:sz w:val="24"/>
          <w:szCs w:val="24"/>
        </w:rPr>
        <w:t>program requirements</w:t>
      </w:r>
      <w:r>
        <w:rPr>
          <w:rFonts w:ascii="Times New Roman" w:hAnsi="Times New Roman" w:cs="Times New Roman"/>
          <w:sz w:val="24"/>
          <w:szCs w:val="24"/>
        </w:rPr>
        <w:t xml:space="preserve">, and provide Library System with 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any updates, </w:t>
      </w:r>
      <w:r w:rsidR="00A912C7">
        <w:rPr>
          <w:rFonts w:ascii="Times New Roman" w:hAnsi="Times New Roman" w:cs="Times New Roman"/>
          <w:sz w:val="24"/>
          <w:szCs w:val="24"/>
        </w:rPr>
        <w:t xml:space="preserve">to </w:t>
      </w:r>
      <w:r w:rsidR="000B5599" w:rsidRPr="000B5599">
        <w:rPr>
          <w:rFonts w:ascii="Times New Roman" w:hAnsi="Times New Roman" w:cs="Times New Roman"/>
          <w:sz w:val="24"/>
          <w:szCs w:val="24"/>
        </w:rPr>
        <w:t>ensur</w:t>
      </w:r>
      <w:r w:rsidR="00A912C7">
        <w:rPr>
          <w:rFonts w:ascii="Times New Roman" w:hAnsi="Times New Roman" w:cs="Times New Roman"/>
          <w:sz w:val="24"/>
          <w:szCs w:val="24"/>
        </w:rPr>
        <w:t>e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 </w:t>
      </w:r>
      <w:r w:rsidR="00A912C7">
        <w:rPr>
          <w:rFonts w:ascii="Times New Roman" w:hAnsi="Times New Roman" w:cs="Times New Roman"/>
          <w:sz w:val="24"/>
          <w:szCs w:val="24"/>
        </w:rPr>
        <w:t>L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ibrary </w:t>
      </w:r>
      <w:r w:rsidR="00A912C7">
        <w:rPr>
          <w:rFonts w:ascii="Times New Roman" w:hAnsi="Times New Roman" w:cs="Times New Roman"/>
          <w:sz w:val="24"/>
          <w:szCs w:val="24"/>
        </w:rPr>
        <w:t>S</w:t>
      </w:r>
      <w:r w:rsidR="000B5599" w:rsidRPr="000B5599">
        <w:rPr>
          <w:rFonts w:ascii="Times New Roman" w:hAnsi="Times New Roman" w:cs="Times New Roman"/>
          <w:sz w:val="24"/>
          <w:szCs w:val="24"/>
        </w:rPr>
        <w:t>ystem’s team is informed and prepared to participate effectively in the program</w:t>
      </w:r>
    </w:p>
    <w:p w14:paraId="3FF7C06C" w14:textId="27A8A4F5" w:rsidR="000B5599" w:rsidRDefault="00A912C7" w:rsidP="00CD3097">
      <w:pPr>
        <w:pStyle w:val="ListParagraph"/>
        <w:numPr>
          <w:ilvl w:val="3"/>
          <w:numId w:val="2"/>
        </w:numPr>
        <w:spacing w:after="120" w:line="240" w:lineRule="auto"/>
        <w:ind w:left="180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 and submit all necessary E-Rate forms and applications, including but not limited to Form 470 and Form 471</w:t>
      </w:r>
      <w:r w:rsidR="000B5599">
        <w:rPr>
          <w:rFonts w:ascii="Times New Roman" w:hAnsi="Times New Roman" w:cs="Times New Roman"/>
          <w:sz w:val="24"/>
          <w:szCs w:val="24"/>
        </w:rPr>
        <w:t xml:space="preserve"> (and any future forms)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B5599" w:rsidRPr="000B5599">
        <w:rPr>
          <w:rFonts w:ascii="Times New Roman" w:hAnsi="Times New Roman" w:cs="Times New Roman"/>
          <w:sz w:val="24"/>
          <w:szCs w:val="24"/>
        </w:rPr>
        <w:t>Consultant</w:t>
      </w:r>
      <w:proofErr w:type="gramEnd"/>
      <w:r w:rsidR="000B5599" w:rsidRPr="000B5599">
        <w:rPr>
          <w:rFonts w:ascii="Times New Roman" w:hAnsi="Times New Roman" w:cs="Times New Roman"/>
          <w:sz w:val="24"/>
          <w:szCs w:val="24"/>
        </w:rPr>
        <w:t xml:space="preserve"> will ensure that all submissions are accurate, complete, and timely to prevent delays or denials that might impact funding opportunities.</w:t>
      </w:r>
    </w:p>
    <w:p w14:paraId="3019A054" w14:textId="3BBA4698" w:rsidR="000B5599" w:rsidRDefault="00A912C7" w:rsidP="00CD3097">
      <w:pPr>
        <w:pStyle w:val="ListParagraph"/>
        <w:numPr>
          <w:ilvl w:val="3"/>
          <w:numId w:val="2"/>
        </w:numPr>
        <w:spacing w:after="120" w:line="240" w:lineRule="auto"/>
        <w:ind w:left="180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 in developing and issuing Requests for Proposals (RFPs), facilitating the evaluation of bids, and advising on the selection of vendors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. This process will </w:t>
      </w:r>
      <w:r w:rsidR="00C5205B">
        <w:rPr>
          <w:rFonts w:ascii="Times New Roman" w:hAnsi="Times New Roman" w:cs="Times New Roman"/>
          <w:sz w:val="24"/>
          <w:szCs w:val="24"/>
        </w:rPr>
        <w:t>e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nsure that selected services align with E-Rate funding guidelines and 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maximize funding potential for </w:t>
      </w:r>
      <w:r>
        <w:rPr>
          <w:rFonts w:ascii="Times New Roman" w:hAnsi="Times New Roman" w:cs="Times New Roman"/>
          <w:sz w:val="24"/>
          <w:szCs w:val="24"/>
        </w:rPr>
        <w:t>L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ibrary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B5599" w:rsidRPr="000B5599">
        <w:rPr>
          <w:rFonts w:ascii="Times New Roman" w:hAnsi="Times New Roman" w:cs="Times New Roman"/>
          <w:sz w:val="24"/>
          <w:szCs w:val="24"/>
        </w:rPr>
        <w:t>ystem</w:t>
      </w:r>
      <w:r w:rsidR="000B5599">
        <w:rPr>
          <w:rFonts w:ascii="Times New Roman" w:hAnsi="Times New Roman" w:cs="Times New Roman"/>
          <w:sz w:val="24"/>
          <w:szCs w:val="24"/>
        </w:rPr>
        <w:t>.</w:t>
      </w:r>
    </w:p>
    <w:p w14:paraId="242C5863" w14:textId="2AB09DF4" w:rsidR="004546CB" w:rsidRDefault="004546CB" w:rsidP="00CD3097">
      <w:pPr>
        <w:pStyle w:val="ListParagraph"/>
        <w:numPr>
          <w:ilvl w:val="3"/>
          <w:numId w:val="2"/>
        </w:numPr>
        <w:spacing w:after="120" w:line="240" w:lineRule="auto"/>
        <w:ind w:left="180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Identify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E-Rate funding 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eligible services and develop a multi-year funding strategy that aligns with </w:t>
      </w:r>
      <w:r>
        <w:rPr>
          <w:rFonts w:ascii="Times New Roman" w:hAnsi="Times New Roman" w:cs="Times New Roman"/>
          <w:sz w:val="24"/>
          <w:szCs w:val="24"/>
        </w:rPr>
        <w:t>Library System’s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 goals and technology needs. </w:t>
      </w:r>
    </w:p>
    <w:p w14:paraId="16E78FCE" w14:textId="5D4FDAA4" w:rsidR="000B5599" w:rsidRDefault="004546CB" w:rsidP="00CD3097">
      <w:pPr>
        <w:pStyle w:val="ListParagraph"/>
        <w:numPr>
          <w:ilvl w:val="3"/>
          <w:numId w:val="2"/>
        </w:numPr>
        <w:spacing w:after="120" w:line="240" w:lineRule="auto"/>
        <w:ind w:left="180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in maintenance of </w:t>
      </w:r>
      <w:r w:rsidR="000B5599" w:rsidRPr="000B5599">
        <w:rPr>
          <w:rFonts w:ascii="Times New Roman" w:hAnsi="Times New Roman" w:cs="Times New Roman"/>
          <w:sz w:val="24"/>
          <w:szCs w:val="24"/>
        </w:rPr>
        <w:t>proper record</w:t>
      </w:r>
      <w:r>
        <w:rPr>
          <w:rFonts w:ascii="Times New Roman" w:hAnsi="Times New Roman" w:cs="Times New Roman"/>
          <w:sz w:val="24"/>
          <w:szCs w:val="24"/>
        </w:rPr>
        <w:t xml:space="preserve"> keeping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 and documentation to ensure compliance during audits or reviews. This includes</w:t>
      </w:r>
      <w:r>
        <w:rPr>
          <w:rFonts w:ascii="Times New Roman" w:hAnsi="Times New Roman" w:cs="Times New Roman"/>
          <w:sz w:val="24"/>
          <w:szCs w:val="24"/>
        </w:rPr>
        <w:t xml:space="preserve"> conducting internal audits of earlier funding year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 records to identify gaps or areas requiring updates.</w:t>
      </w:r>
    </w:p>
    <w:p w14:paraId="4F5F16CE" w14:textId="79017B0F" w:rsidR="000B5599" w:rsidRDefault="00814433" w:rsidP="00CD3097">
      <w:pPr>
        <w:pStyle w:val="ListParagraph"/>
        <w:numPr>
          <w:ilvl w:val="3"/>
          <w:numId w:val="2"/>
        </w:numPr>
        <w:spacing w:after="120" w:line="240" w:lineRule="auto"/>
        <w:ind w:left="180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 as a liaison between </w:t>
      </w:r>
      <w:r>
        <w:rPr>
          <w:rFonts w:ascii="Times New Roman" w:hAnsi="Times New Roman" w:cs="Times New Roman"/>
          <w:sz w:val="24"/>
          <w:szCs w:val="24"/>
        </w:rPr>
        <w:t>L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ibrary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ystem, service providers, and Universal Service Administration Company (USAC). </w:t>
      </w:r>
      <w:proofErr w:type="gramStart"/>
      <w:r w:rsidR="000B5599" w:rsidRPr="000B5599">
        <w:rPr>
          <w:rFonts w:ascii="Times New Roman" w:hAnsi="Times New Roman" w:cs="Times New Roman"/>
          <w:sz w:val="24"/>
          <w:szCs w:val="24"/>
        </w:rPr>
        <w:t>Consultant</w:t>
      </w:r>
      <w:proofErr w:type="gramEnd"/>
      <w:r w:rsidR="000B5599" w:rsidRPr="000B5599">
        <w:rPr>
          <w:rFonts w:ascii="Times New Roman" w:hAnsi="Times New Roman" w:cs="Times New Roman"/>
          <w:sz w:val="24"/>
          <w:szCs w:val="24"/>
        </w:rPr>
        <w:t xml:space="preserve"> will coordinate all communications and ensure </w:t>
      </w:r>
      <w:proofErr w:type="gramStart"/>
      <w:r>
        <w:rPr>
          <w:rFonts w:ascii="Times New Roman" w:hAnsi="Times New Roman" w:cs="Times New Roman"/>
          <w:sz w:val="24"/>
          <w:szCs w:val="24"/>
        </w:rPr>
        <w:t>Library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System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 remains informed of updates from USAC and the FCC.</w:t>
      </w:r>
    </w:p>
    <w:p w14:paraId="54860F1B" w14:textId="5A3029E2" w:rsidR="000B5599" w:rsidRDefault="00814433" w:rsidP="00CD3097">
      <w:pPr>
        <w:pStyle w:val="ListParagraph"/>
        <w:numPr>
          <w:ilvl w:val="3"/>
          <w:numId w:val="2"/>
        </w:numPr>
        <w:spacing w:after="120" w:line="240" w:lineRule="auto"/>
        <w:ind w:left="180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p</w:t>
      </w:r>
      <w:r w:rsidR="000B5599" w:rsidRPr="000B5599">
        <w:rPr>
          <w:rFonts w:ascii="Times New Roman" w:hAnsi="Times New Roman" w:cs="Times New Roman"/>
          <w:sz w:val="24"/>
          <w:szCs w:val="24"/>
        </w:rPr>
        <w:t>ost-award</w:t>
      </w:r>
      <w:r>
        <w:rPr>
          <w:rFonts w:ascii="Times New Roman" w:hAnsi="Times New Roman" w:cs="Times New Roman"/>
          <w:sz w:val="24"/>
          <w:szCs w:val="24"/>
        </w:rPr>
        <w:t xml:space="preserve"> management services, including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 invoicing processes</w:t>
      </w:r>
      <w:r w:rsidR="003F0C02">
        <w:rPr>
          <w:rFonts w:ascii="Times New Roman" w:hAnsi="Times New Roman" w:cs="Times New Roman"/>
          <w:sz w:val="24"/>
          <w:szCs w:val="24"/>
        </w:rPr>
        <w:t xml:space="preserve"> and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 Form 472/BEAR and Form 474/SPI submissions</w:t>
      </w:r>
      <w:r w:rsidR="000B5599">
        <w:rPr>
          <w:rFonts w:ascii="Times New Roman" w:hAnsi="Times New Roman" w:cs="Times New Roman"/>
          <w:sz w:val="24"/>
          <w:szCs w:val="24"/>
        </w:rPr>
        <w:t xml:space="preserve"> (and all future forms)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, to ensure the timely receipt of discounts or reimbursements. </w:t>
      </w:r>
      <w:proofErr w:type="gramStart"/>
      <w:r w:rsidR="000B5599" w:rsidRPr="000B5599">
        <w:rPr>
          <w:rFonts w:ascii="Times New Roman" w:hAnsi="Times New Roman" w:cs="Times New Roman"/>
          <w:sz w:val="24"/>
          <w:szCs w:val="24"/>
        </w:rPr>
        <w:t>Consultant</w:t>
      </w:r>
      <w:proofErr w:type="gramEnd"/>
      <w:r w:rsidR="000B5599" w:rsidRPr="000B5599">
        <w:rPr>
          <w:rFonts w:ascii="Times New Roman" w:hAnsi="Times New Roman" w:cs="Times New Roman"/>
          <w:sz w:val="24"/>
          <w:szCs w:val="24"/>
        </w:rPr>
        <w:t xml:space="preserve"> will troubleshoot funding delays, resolve service provider issues, assist with appeals for denied funding requests, and handle waiver requests for missed deadlines or unforeseen circumstances.</w:t>
      </w:r>
    </w:p>
    <w:p w14:paraId="03B88BF2" w14:textId="5FE155CA" w:rsidR="000B5599" w:rsidRPr="000B5599" w:rsidRDefault="003F0C02" w:rsidP="00CD3097">
      <w:pPr>
        <w:pStyle w:val="ListParagraph"/>
        <w:numPr>
          <w:ilvl w:val="3"/>
          <w:numId w:val="2"/>
        </w:numPr>
        <w:spacing w:after="120" w:line="240" w:lineRule="auto"/>
        <w:ind w:left="180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0B5599" w:rsidRPr="000B5599">
        <w:rPr>
          <w:rFonts w:ascii="Times New Roman" w:hAnsi="Times New Roman" w:cs="Times New Roman"/>
          <w:sz w:val="24"/>
          <w:szCs w:val="24"/>
        </w:rPr>
        <w:t xml:space="preserve"> guidance on eligible services such as internet access, Wi-Fi upgrades, and telecommunications equipment. </w:t>
      </w:r>
      <w:proofErr w:type="gramStart"/>
      <w:r w:rsidR="000B5599" w:rsidRPr="000B5599">
        <w:rPr>
          <w:rFonts w:ascii="Times New Roman" w:hAnsi="Times New Roman" w:cs="Times New Roman"/>
          <w:sz w:val="24"/>
          <w:szCs w:val="24"/>
        </w:rPr>
        <w:t>Consultant</w:t>
      </w:r>
      <w:proofErr w:type="gramEnd"/>
      <w:r w:rsidR="000B5599" w:rsidRPr="000B5599">
        <w:rPr>
          <w:rFonts w:ascii="Times New Roman" w:hAnsi="Times New Roman" w:cs="Times New Roman"/>
          <w:sz w:val="24"/>
          <w:szCs w:val="24"/>
        </w:rPr>
        <w:t xml:space="preserve"> will ensure the library’s technology planning aligns with E-Rate funding opportunities and provide ongoing updates and recommendations to optimize the program’s benefits for Library System.</w:t>
      </w:r>
    </w:p>
    <w:p w14:paraId="45C3D638" w14:textId="2F22DB37" w:rsidR="00695433" w:rsidRPr="00A718B9" w:rsidRDefault="00A718B9" w:rsidP="00CD3097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Consultant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shall specify</w:t>
      </w:r>
      <w:r w:rsidR="00695433" w:rsidRPr="00A718B9">
        <w:rPr>
          <w:rFonts w:ascii="Times New Roman" w:hAnsi="Times New Roman" w:cs="Times New Roman"/>
          <w:sz w:val="24"/>
          <w:szCs w:val="24"/>
        </w:rPr>
        <w:t xml:space="preserve"> a comprehensive hourly rate for each type of staff person who would be used on a project. For each person or category </w:t>
      </w:r>
      <w:r w:rsidR="00695433" w:rsidRPr="00A718B9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 w:rsidR="00695433" w:rsidRPr="00A718B9">
        <w:rPr>
          <w:rFonts w:ascii="Times New Roman" w:hAnsi="Times New Roman" w:cs="Times New Roman"/>
          <w:sz w:val="24"/>
          <w:szCs w:val="24"/>
        </w:rPr>
        <w:t>persons</w:t>
      </w:r>
      <w:proofErr w:type="gramEnd"/>
      <w:r w:rsidR="00695433" w:rsidRPr="00A718B9">
        <w:rPr>
          <w:rFonts w:ascii="Times New Roman" w:hAnsi="Times New Roman" w:cs="Times New Roman"/>
          <w:sz w:val="24"/>
          <w:szCs w:val="24"/>
        </w:rPr>
        <w:t>, identify the job titles, primary area of job responsibility, and hourly rate.</w:t>
      </w:r>
    </w:p>
    <w:p w14:paraId="628EAC36" w14:textId="0310F414" w:rsidR="00A718B9" w:rsidRDefault="00A718B9" w:rsidP="00CD3097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Consultant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shall d</w:t>
      </w:r>
      <w:r w:rsidR="00695433" w:rsidRPr="00A718B9">
        <w:rPr>
          <w:rFonts w:ascii="Times New Roman" w:hAnsi="Times New Roman" w:cs="Times New Roman"/>
          <w:sz w:val="24"/>
          <w:szCs w:val="24"/>
        </w:rPr>
        <w:t>escribe in detail the fee structure propose</w:t>
      </w:r>
      <w:r>
        <w:rPr>
          <w:rFonts w:ascii="Times New Roman" w:hAnsi="Times New Roman" w:cs="Times New Roman"/>
          <w:sz w:val="24"/>
          <w:szCs w:val="24"/>
        </w:rPr>
        <w:t>d</w:t>
      </w:r>
      <w:r w:rsidR="00695433" w:rsidRPr="00A718B9">
        <w:rPr>
          <w:rFonts w:ascii="Times New Roman" w:hAnsi="Times New Roman" w:cs="Times New Roman"/>
          <w:sz w:val="24"/>
          <w:szCs w:val="24"/>
        </w:rPr>
        <w:t xml:space="preserve"> for providing </w:t>
      </w:r>
      <w:r w:rsidR="00574F36">
        <w:rPr>
          <w:rFonts w:ascii="Times New Roman" w:hAnsi="Times New Roman" w:cs="Times New Roman"/>
          <w:sz w:val="24"/>
          <w:szCs w:val="24"/>
        </w:rPr>
        <w:t>all</w:t>
      </w:r>
      <w:r w:rsidR="00695433" w:rsidRPr="00A718B9">
        <w:rPr>
          <w:rFonts w:ascii="Times New Roman" w:hAnsi="Times New Roman" w:cs="Times New Roman"/>
          <w:sz w:val="24"/>
          <w:szCs w:val="24"/>
        </w:rPr>
        <w:t xml:space="preserve"> services. </w:t>
      </w:r>
    </w:p>
    <w:p w14:paraId="61232760" w14:textId="77777777" w:rsidR="00A718B9" w:rsidRDefault="00A718B9" w:rsidP="00CD3097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Consultant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433" w:rsidRPr="00A718B9">
        <w:rPr>
          <w:rFonts w:ascii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695433" w:rsidRPr="00A718B9">
        <w:rPr>
          <w:rFonts w:ascii="Times New Roman" w:hAnsi="Times New Roman" w:cs="Times New Roman"/>
          <w:sz w:val="24"/>
          <w:szCs w:val="24"/>
        </w:rPr>
        <w:t xml:space="preserve">familiar with all Federal, State, and local laws, ordinances, rules and regulations that may apply to the </w:t>
      </w:r>
      <w:r>
        <w:rPr>
          <w:rFonts w:ascii="Times New Roman" w:hAnsi="Times New Roman" w:cs="Times New Roman"/>
          <w:sz w:val="24"/>
          <w:szCs w:val="24"/>
        </w:rPr>
        <w:t>Services</w:t>
      </w:r>
      <w:r w:rsidR="00695433" w:rsidRPr="00A718B9">
        <w:rPr>
          <w:rFonts w:ascii="Times New Roman" w:hAnsi="Times New Roman" w:cs="Times New Roman"/>
          <w:sz w:val="24"/>
          <w:szCs w:val="24"/>
        </w:rPr>
        <w:t xml:space="preserve"> or that may in any manner affect the cost, progress, or performance of the </w:t>
      </w:r>
      <w:r>
        <w:rPr>
          <w:rFonts w:ascii="Times New Roman" w:hAnsi="Times New Roman" w:cs="Times New Roman"/>
          <w:sz w:val="24"/>
          <w:szCs w:val="24"/>
        </w:rPr>
        <w:t>Services</w:t>
      </w:r>
      <w:r w:rsidR="00695433" w:rsidRPr="00A718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71A72C" w14:textId="3B8FB7B4" w:rsidR="00695433" w:rsidRPr="00A718B9" w:rsidRDefault="00695433" w:rsidP="00CD3097">
      <w:pPr>
        <w:pStyle w:val="ListParagraph"/>
        <w:numPr>
          <w:ilvl w:val="2"/>
          <w:numId w:val="2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18B9">
        <w:rPr>
          <w:rFonts w:ascii="Times New Roman" w:hAnsi="Times New Roman" w:cs="Times New Roman"/>
          <w:sz w:val="24"/>
          <w:szCs w:val="24"/>
        </w:rPr>
        <w:t xml:space="preserve">Knowledge of all license requirements and obtaining such licenses for </w:t>
      </w:r>
      <w:r w:rsidR="003F0C02">
        <w:rPr>
          <w:rFonts w:ascii="Times New Roman" w:hAnsi="Times New Roman" w:cs="Times New Roman"/>
          <w:sz w:val="24"/>
          <w:szCs w:val="24"/>
        </w:rPr>
        <w:t>Library System</w:t>
      </w:r>
      <w:r w:rsidR="00E91863">
        <w:rPr>
          <w:rFonts w:ascii="Times New Roman" w:hAnsi="Times New Roman" w:cs="Times New Roman"/>
          <w:sz w:val="24"/>
          <w:szCs w:val="24"/>
        </w:rPr>
        <w:t xml:space="preserve"> is</w:t>
      </w:r>
      <w:r w:rsidRPr="00A718B9">
        <w:rPr>
          <w:rFonts w:ascii="Times New Roman" w:hAnsi="Times New Roman" w:cs="Times New Roman"/>
          <w:sz w:val="24"/>
          <w:szCs w:val="24"/>
        </w:rPr>
        <w:t xml:space="preserve"> the responsibility of </w:t>
      </w:r>
      <w:r w:rsidR="00CD3097">
        <w:rPr>
          <w:rFonts w:ascii="Times New Roman" w:hAnsi="Times New Roman" w:cs="Times New Roman"/>
          <w:sz w:val="24"/>
          <w:szCs w:val="24"/>
        </w:rPr>
        <w:t xml:space="preserve">the </w:t>
      </w:r>
      <w:r w:rsidR="00A718B9">
        <w:rPr>
          <w:rFonts w:ascii="Times New Roman" w:hAnsi="Times New Roman" w:cs="Times New Roman"/>
          <w:sz w:val="24"/>
          <w:szCs w:val="24"/>
        </w:rPr>
        <w:t>Consultan</w:t>
      </w:r>
      <w:r w:rsidRPr="00A718B9">
        <w:rPr>
          <w:rFonts w:ascii="Times New Roman" w:hAnsi="Times New Roman" w:cs="Times New Roman"/>
          <w:sz w:val="24"/>
          <w:szCs w:val="24"/>
        </w:rPr>
        <w:t xml:space="preserve">t.  </w:t>
      </w:r>
    </w:p>
    <w:p w14:paraId="4AC3AAD7" w14:textId="482EB9D5" w:rsidR="007D6C56" w:rsidRPr="009044F5" w:rsidRDefault="001E070E" w:rsidP="00CD3097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4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COUNTY RESPONSIBILITIES</w:t>
      </w:r>
    </w:p>
    <w:p w14:paraId="49A4737C" w14:textId="62B1A5A3" w:rsidR="00695433" w:rsidRPr="00E91863" w:rsidRDefault="006A5C8C" w:rsidP="00E918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863">
        <w:rPr>
          <w:rFonts w:ascii="Times New Roman" w:hAnsi="Times New Roman" w:cs="Times New Roman"/>
          <w:sz w:val="24"/>
          <w:szCs w:val="24"/>
        </w:rPr>
        <w:t>County</w:t>
      </w:r>
      <w:proofErr w:type="gramEnd"/>
      <w:r w:rsidRPr="00E91863">
        <w:rPr>
          <w:rFonts w:ascii="Times New Roman" w:hAnsi="Times New Roman" w:cs="Times New Roman"/>
          <w:sz w:val="24"/>
          <w:szCs w:val="24"/>
        </w:rPr>
        <w:t xml:space="preserve"> will </w:t>
      </w:r>
      <w:r w:rsidR="00CD3097" w:rsidRPr="00E91863">
        <w:rPr>
          <w:rFonts w:ascii="Times New Roman" w:hAnsi="Times New Roman" w:cs="Times New Roman"/>
          <w:sz w:val="24"/>
          <w:szCs w:val="24"/>
        </w:rPr>
        <w:t xml:space="preserve">provide </w:t>
      </w:r>
      <w:proofErr w:type="gramStart"/>
      <w:r w:rsidR="00CD3097" w:rsidRPr="00E91863">
        <w:rPr>
          <w:rFonts w:ascii="Times New Roman" w:hAnsi="Times New Roman" w:cs="Times New Roman"/>
          <w:sz w:val="24"/>
          <w:szCs w:val="24"/>
        </w:rPr>
        <w:t>required</w:t>
      </w:r>
      <w:proofErr w:type="gramEnd"/>
      <w:r w:rsidR="00CD3097" w:rsidRPr="00E91863">
        <w:rPr>
          <w:rFonts w:ascii="Times New Roman" w:hAnsi="Times New Roman" w:cs="Times New Roman"/>
          <w:sz w:val="24"/>
          <w:szCs w:val="24"/>
        </w:rPr>
        <w:t xml:space="preserve"> </w:t>
      </w:r>
      <w:r w:rsidRPr="00E91863">
        <w:rPr>
          <w:rFonts w:ascii="Times New Roman" w:hAnsi="Times New Roman" w:cs="Times New Roman"/>
          <w:sz w:val="24"/>
          <w:szCs w:val="24"/>
        </w:rPr>
        <w:t>authoriz</w:t>
      </w:r>
      <w:r w:rsidR="00CD3097" w:rsidRPr="00E91863">
        <w:rPr>
          <w:rFonts w:ascii="Times New Roman" w:hAnsi="Times New Roman" w:cs="Times New Roman"/>
          <w:sz w:val="24"/>
          <w:szCs w:val="24"/>
        </w:rPr>
        <w:t>ations</w:t>
      </w:r>
      <w:r w:rsidRPr="00E91863">
        <w:rPr>
          <w:rFonts w:ascii="Times New Roman" w:hAnsi="Times New Roman" w:cs="Times New Roman"/>
          <w:sz w:val="24"/>
          <w:szCs w:val="24"/>
        </w:rPr>
        <w:t xml:space="preserve"> Consultant </w:t>
      </w:r>
      <w:r w:rsidR="00CD3097" w:rsidRPr="00E91863">
        <w:rPr>
          <w:rFonts w:ascii="Times New Roman" w:hAnsi="Times New Roman" w:cs="Times New Roman"/>
          <w:sz w:val="24"/>
          <w:szCs w:val="24"/>
        </w:rPr>
        <w:t xml:space="preserve">needs for </w:t>
      </w:r>
      <w:r w:rsidRPr="00E91863">
        <w:rPr>
          <w:rFonts w:ascii="Times New Roman" w:hAnsi="Times New Roman" w:cs="Times New Roman"/>
          <w:sz w:val="24"/>
          <w:szCs w:val="24"/>
        </w:rPr>
        <w:t>the purpose of this Agreement.</w:t>
      </w:r>
      <w:r w:rsidR="00695433" w:rsidRPr="00E91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DC7D4" w14:textId="00919D36" w:rsidR="001E070E" w:rsidRPr="009044F5" w:rsidRDefault="001E070E" w:rsidP="00CD3097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F5">
        <w:rPr>
          <w:rFonts w:ascii="Times New Roman" w:hAnsi="Times New Roman" w:cs="Times New Roman"/>
          <w:b/>
          <w:bCs/>
          <w:sz w:val="24"/>
          <w:szCs w:val="24"/>
        </w:rPr>
        <w:t>REQUIREMENTS</w:t>
      </w:r>
    </w:p>
    <w:p w14:paraId="42E13B8C" w14:textId="423AF283" w:rsidR="00695433" w:rsidRPr="00A718B9" w:rsidRDefault="00695433" w:rsidP="00CD3097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18B9">
        <w:rPr>
          <w:rFonts w:ascii="Times New Roman" w:hAnsi="Times New Roman" w:cs="Times New Roman"/>
          <w:sz w:val="24"/>
          <w:szCs w:val="24"/>
        </w:rPr>
        <w:t xml:space="preserve">Define the methodology/approach to be used to identify </w:t>
      </w:r>
      <w:r w:rsidR="00E91863">
        <w:rPr>
          <w:rFonts w:ascii="Times New Roman" w:hAnsi="Times New Roman" w:cs="Times New Roman"/>
          <w:sz w:val="24"/>
          <w:szCs w:val="24"/>
        </w:rPr>
        <w:t>County</w:t>
      </w:r>
      <w:r w:rsidRPr="00A718B9">
        <w:rPr>
          <w:rFonts w:ascii="Times New Roman" w:hAnsi="Times New Roman" w:cs="Times New Roman"/>
          <w:sz w:val="24"/>
          <w:szCs w:val="24"/>
        </w:rPr>
        <w:t xml:space="preserve"> needs eligible for funding </w:t>
      </w:r>
      <w:r w:rsidRPr="00A718B9">
        <w:rPr>
          <w:rFonts w:ascii="Times New Roman" w:hAnsi="Times New Roman" w:cs="Times New Roman"/>
          <w:sz w:val="24"/>
          <w:szCs w:val="24"/>
        </w:rPr>
        <w:t xml:space="preserve">through </w:t>
      </w:r>
      <w:r w:rsidR="000B5599">
        <w:rPr>
          <w:rFonts w:ascii="Times New Roman" w:hAnsi="Times New Roman" w:cs="Times New Roman"/>
          <w:sz w:val="24"/>
          <w:szCs w:val="24"/>
        </w:rPr>
        <w:t>the E-Rate Program</w:t>
      </w:r>
      <w:r w:rsidRPr="00A718B9">
        <w:rPr>
          <w:rFonts w:ascii="Times New Roman" w:hAnsi="Times New Roman" w:cs="Times New Roman"/>
          <w:sz w:val="24"/>
          <w:szCs w:val="24"/>
        </w:rPr>
        <w:t>.</w:t>
      </w:r>
    </w:p>
    <w:p w14:paraId="55B64A4B" w14:textId="2CC83EA5" w:rsidR="00695433" w:rsidRPr="00A718B9" w:rsidRDefault="00695433" w:rsidP="00CD3097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18B9">
        <w:rPr>
          <w:rFonts w:ascii="Times New Roman" w:hAnsi="Times New Roman" w:cs="Times New Roman"/>
          <w:sz w:val="24"/>
          <w:szCs w:val="24"/>
        </w:rPr>
        <w:t xml:space="preserve">Detail </w:t>
      </w:r>
      <w:r w:rsidR="00E91863">
        <w:rPr>
          <w:rFonts w:ascii="Times New Roman" w:hAnsi="Times New Roman" w:cs="Times New Roman"/>
          <w:sz w:val="24"/>
          <w:szCs w:val="24"/>
        </w:rPr>
        <w:t>County</w:t>
      </w:r>
      <w:r w:rsidRPr="00A718B9">
        <w:rPr>
          <w:rFonts w:ascii="Times New Roman" w:hAnsi="Times New Roman" w:cs="Times New Roman"/>
          <w:sz w:val="24"/>
          <w:szCs w:val="24"/>
        </w:rPr>
        <w:t xml:space="preserve"> involvement and resources </w:t>
      </w:r>
      <w:r w:rsidR="00E91863">
        <w:rPr>
          <w:rFonts w:ascii="Times New Roman" w:hAnsi="Times New Roman" w:cs="Times New Roman"/>
          <w:sz w:val="24"/>
          <w:szCs w:val="24"/>
        </w:rPr>
        <w:t xml:space="preserve">needed </w:t>
      </w:r>
      <w:r w:rsidRPr="00A718B9">
        <w:rPr>
          <w:rFonts w:ascii="Times New Roman" w:hAnsi="Times New Roman" w:cs="Times New Roman"/>
          <w:sz w:val="24"/>
          <w:szCs w:val="24"/>
        </w:rPr>
        <w:t xml:space="preserve">in the process. Detail the process </w:t>
      </w:r>
      <w:r w:rsidR="00C5205B">
        <w:rPr>
          <w:rFonts w:ascii="Times New Roman" w:hAnsi="Times New Roman" w:cs="Times New Roman"/>
          <w:sz w:val="24"/>
          <w:szCs w:val="24"/>
        </w:rPr>
        <w:t>to be u</w:t>
      </w:r>
      <w:r w:rsidRPr="00A718B9">
        <w:rPr>
          <w:rFonts w:ascii="Times New Roman" w:hAnsi="Times New Roman" w:cs="Times New Roman"/>
          <w:sz w:val="24"/>
          <w:szCs w:val="24"/>
        </w:rPr>
        <w:t>tilize</w:t>
      </w:r>
      <w:r w:rsidR="00C5205B">
        <w:rPr>
          <w:rFonts w:ascii="Times New Roman" w:hAnsi="Times New Roman" w:cs="Times New Roman"/>
          <w:sz w:val="24"/>
          <w:szCs w:val="24"/>
        </w:rPr>
        <w:t>d</w:t>
      </w:r>
      <w:r w:rsidRPr="00A718B9">
        <w:rPr>
          <w:rFonts w:ascii="Times New Roman" w:hAnsi="Times New Roman" w:cs="Times New Roman"/>
          <w:sz w:val="24"/>
          <w:szCs w:val="24"/>
        </w:rPr>
        <w:t xml:space="preserve"> to </w:t>
      </w:r>
      <w:r w:rsidR="00574F36">
        <w:rPr>
          <w:rFonts w:ascii="Times New Roman" w:hAnsi="Times New Roman" w:cs="Times New Roman"/>
          <w:sz w:val="24"/>
          <w:szCs w:val="24"/>
        </w:rPr>
        <w:t xml:space="preserve">advise and </w:t>
      </w:r>
      <w:r w:rsidRPr="00A718B9">
        <w:rPr>
          <w:rFonts w:ascii="Times New Roman" w:hAnsi="Times New Roman" w:cs="Times New Roman"/>
          <w:sz w:val="24"/>
          <w:szCs w:val="24"/>
        </w:rPr>
        <w:t xml:space="preserve">prepare </w:t>
      </w:r>
      <w:r w:rsidR="00574F36">
        <w:rPr>
          <w:rFonts w:ascii="Times New Roman" w:hAnsi="Times New Roman" w:cs="Times New Roman"/>
          <w:sz w:val="24"/>
          <w:szCs w:val="24"/>
        </w:rPr>
        <w:t>all documentation</w:t>
      </w:r>
      <w:r w:rsidRPr="00A718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3D9FDB" w14:textId="77777777" w:rsidR="00CD3097" w:rsidRDefault="00695433" w:rsidP="00CC4E19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3097">
        <w:rPr>
          <w:rFonts w:ascii="Times New Roman" w:hAnsi="Times New Roman" w:cs="Times New Roman"/>
          <w:sz w:val="24"/>
          <w:szCs w:val="24"/>
        </w:rPr>
        <w:t xml:space="preserve">List experience </w:t>
      </w:r>
      <w:r w:rsidR="00574F36" w:rsidRPr="00CD3097">
        <w:rPr>
          <w:rFonts w:ascii="Times New Roman" w:hAnsi="Times New Roman" w:cs="Times New Roman"/>
          <w:sz w:val="24"/>
          <w:szCs w:val="24"/>
        </w:rPr>
        <w:t>facilitating the E-Rate program for other governing agencies.</w:t>
      </w:r>
    </w:p>
    <w:p w14:paraId="09CDCFDF" w14:textId="4AA26572" w:rsidR="004C2C5F" w:rsidRPr="00CD3097" w:rsidRDefault="00695433" w:rsidP="00CD3097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3097">
        <w:rPr>
          <w:rFonts w:ascii="Times New Roman" w:hAnsi="Times New Roman" w:cs="Times New Roman"/>
          <w:sz w:val="24"/>
          <w:szCs w:val="24"/>
        </w:rPr>
        <w:t xml:space="preserve">Detail </w:t>
      </w:r>
      <w:r w:rsidR="00C5205B">
        <w:rPr>
          <w:rFonts w:ascii="Times New Roman" w:hAnsi="Times New Roman" w:cs="Times New Roman"/>
          <w:sz w:val="24"/>
          <w:szCs w:val="24"/>
        </w:rPr>
        <w:t xml:space="preserve">method to use </w:t>
      </w:r>
      <w:r w:rsidRPr="00CD3097">
        <w:rPr>
          <w:rFonts w:ascii="Times New Roman" w:hAnsi="Times New Roman" w:cs="Times New Roman"/>
          <w:sz w:val="24"/>
          <w:szCs w:val="24"/>
        </w:rPr>
        <w:t xml:space="preserve">with the County to ensure </w:t>
      </w:r>
      <w:r w:rsidR="00574F36" w:rsidRPr="00CD3097">
        <w:rPr>
          <w:rFonts w:ascii="Times New Roman" w:hAnsi="Times New Roman" w:cs="Times New Roman"/>
          <w:sz w:val="24"/>
          <w:szCs w:val="24"/>
        </w:rPr>
        <w:t>E-Rate Program</w:t>
      </w:r>
      <w:r w:rsidRPr="00CD3097">
        <w:rPr>
          <w:rFonts w:ascii="Times New Roman" w:hAnsi="Times New Roman" w:cs="Times New Roman"/>
          <w:sz w:val="24"/>
          <w:szCs w:val="24"/>
        </w:rPr>
        <w:t xml:space="preserve"> requirements are met and followed during the period</w:t>
      </w:r>
      <w:r w:rsidR="00574F36" w:rsidRPr="00CD3097">
        <w:rPr>
          <w:rFonts w:ascii="Times New Roman" w:hAnsi="Times New Roman" w:cs="Times New Roman"/>
          <w:sz w:val="24"/>
          <w:szCs w:val="24"/>
        </w:rPr>
        <w:t>(s)</w:t>
      </w:r>
      <w:r w:rsidRPr="00CD3097">
        <w:rPr>
          <w:rFonts w:ascii="Times New Roman" w:hAnsi="Times New Roman" w:cs="Times New Roman"/>
          <w:sz w:val="24"/>
          <w:szCs w:val="24"/>
        </w:rPr>
        <w:t xml:space="preserve"> of performance. </w:t>
      </w:r>
    </w:p>
    <w:sectPr w:rsidR="004C2C5F" w:rsidRPr="00CD3097" w:rsidSect="00C5205B">
      <w:headerReference w:type="default" r:id="rId7"/>
      <w:footerReference w:type="default" r:id="rId8"/>
      <w:pgSz w:w="12240" w:h="15840"/>
      <w:pgMar w:top="1260" w:right="1440" w:bottom="1260" w:left="144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82A84" w14:textId="77777777" w:rsidR="00150419" w:rsidRDefault="00150419" w:rsidP="00CF0E5A">
      <w:pPr>
        <w:spacing w:after="0" w:line="240" w:lineRule="auto"/>
      </w:pPr>
      <w:r>
        <w:separator/>
      </w:r>
    </w:p>
  </w:endnote>
  <w:endnote w:type="continuationSeparator" w:id="0">
    <w:p w14:paraId="2B54B99A" w14:textId="77777777" w:rsidR="00150419" w:rsidRDefault="00150419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9031D" w14:textId="77777777" w:rsidR="00150419" w:rsidRDefault="00150419" w:rsidP="00CF0E5A">
      <w:pPr>
        <w:spacing w:after="0" w:line="240" w:lineRule="auto"/>
      </w:pPr>
      <w:r>
        <w:separator/>
      </w:r>
    </w:p>
  </w:footnote>
  <w:footnote w:type="continuationSeparator" w:id="0">
    <w:p w14:paraId="1C36E51E" w14:textId="77777777" w:rsidR="00150419" w:rsidRDefault="00150419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7A17" w14:textId="29B4B677" w:rsidR="00CF0E5A" w:rsidRPr="00A06F53" w:rsidRDefault="00A06F53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 w:rsidRPr="00A06F53">
      <w:rPr>
        <w:rFonts w:ascii="Times New Roman" w:hAnsi="Times New Roman" w:cs="Times New Roman"/>
        <w:b/>
        <w:sz w:val="24"/>
        <w:szCs w:val="24"/>
      </w:rPr>
      <w:t xml:space="preserve">EXHIBIT A – SCOPE OF </w:t>
    </w:r>
    <w:r w:rsidR="001A2E7D">
      <w:rPr>
        <w:rFonts w:ascii="Times New Roman" w:hAnsi="Times New Roman" w:cs="Times New Roman"/>
        <w:b/>
        <w:sz w:val="24"/>
        <w:szCs w:val="24"/>
      </w:rPr>
      <w:t>SERVICES</w:t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926CF2" w:rsidRPr="009044F5">
      <w:rPr>
        <w:rFonts w:ascii="Times New Roman" w:hAnsi="Times New Roman" w:cs="Times New Roman"/>
        <w:b/>
        <w:sz w:val="24"/>
        <w:szCs w:val="24"/>
      </w:rPr>
      <w:t>2</w:t>
    </w:r>
    <w:r w:rsidR="008C456C">
      <w:rPr>
        <w:rFonts w:ascii="Times New Roman" w:hAnsi="Times New Roman" w:cs="Times New Roman"/>
        <w:b/>
        <w:sz w:val="24"/>
        <w:szCs w:val="24"/>
      </w:rPr>
      <w:t>5</w:t>
    </w:r>
    <w:r w:rsidR="00FB7DB7" w:rsidRPr="009044F5">
      <w:rPr>
        <w:rFonts w:ascii="Times New Roman" w:hAnsi="Times New Roman" w:cs="Times New Roman"/>
        <w:b/>
        <w:sz w:val="24"/>
        <w:szCs w:val="24"/>
      </w:rPr>
      <w:t>-</w:t>
    </w:r>
    <w:r w:rsidR="001A2E7D">
      <w:rPr>
        <w:rFonts w:ascii="Times New Roman" w:hAnsi="Times New Roman" w:cs="Times New Roman"/>
        <w:b/>
        <w:sz w:val="24"/>
        <w:szCs w:val="24"/>
      </w:rPr>
      <w:t>5</w:t>
    </w:r>
    <w:r w:rsidR="0001619A">
      <w:rPr>
        <w:rFonts w:ascii="Times New Roman" w:hAnsi="Times New Roman" w:cs="Times New Roman"/>
        <w:b/>
        <w:sz w:val="24"/>
        <w:szCs w:val="24"/>
      </w:rPr>
      <w:t>24</w:t>
    </w:r>
    <w:r w:rsidR="00FB7DB7" w:rsidRPr="00A06F53">
      <w:rPr>
        <w:rFonts w:ascii="Times New Roman" w:hAnsi="Times New Roman" w:cs="Times New Roman"/>
        <w:b/>
        <w:sz w:val="24"/>
        <w:szCs w:val="24"/>
      </w:rPr>
      <w:t xml:space="preserve"> </w:t>
    </w:r>
    <w:r w:rsidR="00FB7DB7">
      <w:rPr>
        <w:rFonts w:ascii="Times New Roman" w:hAnsi="Times New Roman" w:cs="Times New Roman"/>
        <w:b/>
        <w:sz w:val="24"/>
        <w:szCs w:val="24"/>
      </w:rPr>
      <w:tab/>
    </w:r>
    <w:r w:rsidR="00FB7DB7">
      <w:rPr>
        <w:rFonts w:ascii="Times New Roman" w:hAnsi="Times New Roman" w:cs="Times New Roman"/>
        <w:b/>
        <w:sz w:val="24"/>
        <w:szCs w:val="24"/>
      </w:rPr>
      <w:tab/>
    </w:r>
    <w:r w:rsidR="0001619A">
      <w:rPr>
        <w:rFonts w:ascii="Times New Roman" w:hAnsi="Times New Roman" w:cs="Times New Roman"/>
        <w:b/>
        <w:sz w:val="24"/>
        <w:szCs w:val="24"/>
      </w:rPr>
      <w:t xml:space="preserve">E-RATE </w:t>
    </w:r>
    <w:r w:rsidR="001A2E7D">
      <w:rPr>
        <w:rFonts w:ascii="Times New Roman" w:hAnsi="Times New Roman" w:cs="Times New Roman"/>
        <w:b/>
        <w:sz w:val="24"/>
        <w:szCs w:val="24"/>
      </w:rPr>
      <w:t>GRANT WRITING &amp; ADMINISTRATION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069B1"/>
    <w:multiLevelType w:val="hybridMultilevel"/>
    <w:tmpl w:val="DC00AAD8"/>
    <w:lvl w:ilvl="0" w:tplc="928A2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467A1"/>
    <w:multiLevelType w:val="multilevel"/>
    <w:tmpl w:val="95B0294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5AD7089"/>
    <w:multiLevelType w:val="hybridMultilevel"/>
    <w:tmpl w:val="88385C58"/>
    <w:lvl w:ilvl="0" w:tplc="1FF0804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40E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737AF0"/>
    <w:multiLevelType w:val="multilevel"/>
    <w:tmpl w:val="8206B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415326"/>
    <w:multiLevelType w:val="hybridMultilevel"/>
    <w:tmpl w:val="C102F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81A75"/>
    <w:multiLevelType w:val="hybridMultilevel"/>
    <w:tmpl w:val="806E8A04"/>
    <w:lvl w:ilvl="0" w:tplc="444C66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1F68B5"/>
    <w:multiLevelType w:val="hybridMultilevel"/>
    <w:tmpl w:val="4814B18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823A0"/>
    <w:multiLevelType w:val="hybridMultilevel"/>
    <w:tmpl w:val="BB0A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089725">
    <w:abstractNumId w:val="0"/>
  </w:num>
  <w:num w:numId="2" w16cid:durableId="1966808432">
    <w:abstractNumId w:val="5"/>
  </w:num>
  <w:num w:numId="3" w16cid:durableId="1617056659">
    <w:abstractNumId w:val="7"/>
  </w:num>
  <w:num w:numId="4" w16cid:durableId="347491926">
    <w:abstractNumId w:val="9"/>
  </w:num>
  <w:num w:numId="5" w16cid:durableId="1531920137">
    <w:abstractNumId w:val="1"/>
  </w:num>
  <w:num w:numId="6" w16cid:durableId="1080953148">
    <w:abstractNumId w:val="2"/>
  </w:num>
  <w:num w:numId="7" w16cid:durableId="1478186290">
    <w:abstractNumId w:val="4"/>
  </w:num>
  <w:num w:numId="8" w16cid:durableId="862598005">
    <w:abstractNumId w:val="8"/>
  </w:num>
  <w:num w:numId="9" w16cid:durableId="463043321">
    <w:abstractNumId w:val="6"/>
  </w:num>
  <w:num w:numId="10" w16cid:durableId="420301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30A7"/>
    <w:rsid w:val="0001619A"/>
    <w:rsid w:val="00066EE5"/>
    <w:rsid w:val="00073CC8"/>
    <w:rsid w:val="000B2902"/>
    <w:rsid w:val="000B5599"/>
    <w:rsid w:val="000C0692"/>
    <w:rsid w:val="000D584F"/>
    <w:rsid w:val="000E786E"/>
    <w:rsid w:val="0010025C"/>
    <w:rsid w:val="0014320A"/>
    <w:rsid w:val="00145C43"/>
    <w:rsid w:val="00150419"/>
    <w:rsid w:val="001931D2"/>
    <w:rsid w:val="00193B1D"/>
    <w:rsid w:val="001A1B98"/>
    <w:rsid w:val="001A2E7D"/>
    <w:rsid w:val="001C18D3"/>
    <w:rsid w:val="001C1F7F"/>
    <w:rsid w:val="001D43E3"/>
    <w:rsid w:val="001E070E"/>
    <w:rsid w:val="001E1FC6"/>
    <w:rsid w:val="001F09F4"/>
    <w:rsid w:val="001F7C6E"/>
    <w:rsid w:val="00220B79"/>
    <w:rsid w:val="00234C76"/>
    <w:rsid w:val="00272F11"/>
    <w:rsid w:val="00284243"/>
    <w:rsid w:val="002A167D"/>
    <w:rsid w:val="002C05FE"/>
    <w:rsid w:val="002C16DB"/>
    <w:rsid w:val="002C7734"/>
    <w:rsid w:val="002D1FE4"/>
    <w:rsid w:val="00340C56"/>
    <w:rsid w:val="003A14C0"/>
    <w:rsid w:val="003E44DA"/>
    <w:rsid w:val="003F0C02"/>
    <w:rsid w:val="00425666"/>
    <w:rsid w:val="00442F05"/>
    <w:rsid w:val="004430D4"/>
    <w:rsid w:val="00445715"/>
    <w:rsid w:val="00450C9F"/>
    <w:rsid w:val="004546CB"/>
    <w:rsid w:val="004642AC"/>
    <w:rsid w:val="0049536B"/>
    <w:rsid w:val="004C2C5F"/>
    <w:rsid w:val="004E1271"/>
    <w:rsid w:val="005018A8"/>
    <w:rsid w:val="00512D2A"/>
    <w:rsid w:val="005323CF"/>
    <w:rsid w:val="0056144E"/>
    <w:rsid w:val="00574F36"/>
    <w:rsid w:val="00590F95"/>
    <w:rsid w:val="005C494F"/>
    <w:rsid w:val="005D6ADE"/>
    <w:rsid w:val="005E0C39"/>
    <w:rsid w:val="00617C6A"/>
    <w:rsid w:val="00634CBB"/>
    <w:rsid w:val="006442CC"/>
    <w:rsid w:val="006630E5"/>
    <w:rsid w:val="006713B7"/>
    <w:rsid w:val="00677CD6"/>
    <w:rsid w:val="00695433"/>
    <w:rsid w:val="006A5C8C"/>
    <w:rsid w:val="006A6FCC"/>
    <w:rsid w:val="006C3D74"/>
    <w:rsid w:val="006E0A6F"/>
    <w:rsid w:val="00721771"/>
    <w:rsid w:val="00733394"/>
    <w:rsid w:val="00742092"/>
    <w:rsid w:val="007826DB"/>
    <w:rsid w:val="007A037D"/>
    <w:rsid w:val="007A428D"/>
    <w:rsid w:val="007B277E"/>
    <w:rsid w:val="007D10BF"/>
    <w:rsid w:val="007D6C56"/>
    <w:rsid w:val="00814433"/>
    <w:rsid w:val="00820EA5"/>
    <w:rsid w:val="00851F56"/>
    <w:rsid w:val="0085262E"/>
    <w:rsid w:val="00867E44"/>
    <w:rsid w:val="00877D5C"/>
    <w:rsid w:val="008A1994"/>
    <w:rsid w:val="008B7596"/>
    <w:rsid w:val="008C456C"/>
    <w:rsid w:val="009044F5"/>
    <w:rsid w:val="00915619"/>
    <w:rsid w:val="00926CF2"/>
    <w:rsid w:val="00936343"/>
    <w:rsid w:val="00951A8E"/>
    <w:rsid w:val="00962117"/>
    <w:rsid w:val="00987636"/>
    <w:rsid w:val="009E1F2D"/>
    <w:rsid w:val="00A05B6C"/>
    <w:rsid w:val="00A05F77"/>
    <w:rsid w:val="00A06F53"/>
    <w:rsid w:val="00A07239"/>
    <w:rsid w:val="00A11573"/>
    <w:rsid w:val="00A16EA2"/>
    <w:rsid w:val="00A24C5F"/>
    <w:rsid w:val="00A417A7"/>
    <w:rsid w:val="00A6259B"/>
    <w:rsid w:val="00A65A92"/>
    <w:rsid w:val="00A718B9"/>
    <w:rsid w:val="00A912C7"/>
    <w:rsid w:val="00A94709"/>
    <w:rsid w:val="00AA03C2"/>
    <w:rsid w:val="00AC5F46"/>
    <w:rsid w:val="00AD320A"/>
    <w:rsid w:val="00AE03B9"/>
    <w:rsid w:val="00B412D2"/>
    <w:rsid w:val="00B52066"/>
    <w:rsid w:val="00B61147"/>
    <w:rsid w:val="00B84E13"/>
    <w:rsid w:val="00BA2EC9"/>
    <w:rsid w:val="00BC17DB"/>
    <w:rsid w:val="00BC5995"/>
    <w:rsid w:val="00BD6A97"/>
    <w:rsid w:val="00BF0093"/>
    <w:rsid w:val="00BF2E98"/>
    <w:rsid w:val="00C1201A"/>
    <w:rsid w:val="00C37105"/>
    <w:rsid w:val="00C5205B"/>
    <w:rsid w:val="00C655F9"/>
    <w:rsid w:val="00C74C06"/>
    <w:rsid w:val="00C75B5D"/>
    <w:rsid w:val="00C938D2"/>
    <w:rsid w:val="00CD3097"/>
    <w:rsid w:val="00CF0E5A"/>
    <w:rsid w:val="00D0112F"/>
    <w:rsid w:val="00D15B4A"/>
    <w:rsid w:val="00D47DBF"/>
    <w:rsid w:val="00D5350E"/>
    <w:rsid w:val="00D91EFE"/>
    <w:rsid w:val="00D927C7"/>
    <w:rsid w:val="00DA3028"/>
    <w:rsid w:val="00DA3202"/>
    <w:rsid w:val="00DB262B"/>
    <w:rsid w:val="00DB5DA0"/>
    <w:rsid w:val="00DC2E59"/>
    <w:rsid w:val="00DD3742"/>
    <w:rsid w:val="00E04076"/>
    <w:rsid w:val="00E75FCA"/>
    <w:rsid w:val="00E902DB"/>
    <w:rsid w:val="00E91863"/>
    <w:rsid w:val="00E9750B"/>
    <w:rsid w:val="00EA0973"/>
    <w:rsid w:val="00EB13A9"/>
    <w:rsid w:val="00ED0BFD"/>
    <w:rsid w:val="00ED176B"/>
    <w:rsid w:val="00EF597E"/>
    <w:rsid w:val="00F13387"/>
    <w:rsid w:val="00F321CE"/>
    <w:rsid w:val="00F66424"/>
    <w:rsid w:val="00F7757B"/>
    <w:rsid w:val="00FA227A"/>
    <w:rsid w:val="00FA562D"/>
    <w:rsid w:val="00FB7DB7"/>
    <w:rsid w:val="00FC7FF2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C772B"/>
  <w15:chartTrackingRefBased/>
  <w15:docId w15:val="{4087A0FA-107C-4FDA-8C1D-062D24A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2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202"/>
    <w:rPr>
      <w:sz w:val="20"/>
      <w:szCs w:val="20"/>
    </w:rPr>
  </w:style>
  <w:style w:type="paragraph" w:styleId="Revision">
    <w:name w:val="Revision"/>
    <w:hidden/>
    <w:uiPriority w:val="99"/>
    <w:semiHidden/>
    <w:rsid w:val="00DB5DA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C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4</cp:revision>
  <cp:lastPrinted>2021-08-24T14:59:00Z</cp:lastPrinted>
  <dcterms:created xsi:type="dcterms:W3CDTF">2025-06-19T21:00:00Z</dcterms:created>
  <dcterms:modified xsi:type="dcterms:W3CDTF">2025-06-20T13:11:00Z</dcterms:modified>
</cp:coreProperties>
</file>