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9272D" w14:textId="0202E39D" w:rsidR="00177FF3" w:rsidRDefault="00E82FF5" w:rsidP="00761EDE">
      <w:pPr>
        <w:tabs>
          <w:tab w:val="right" w:pos="9699"/>
        </w:tabs>
        <w:spacing w:before="79"/>
        <w:ind w:left="340"/>
        <w:jc w:val="center"/>
        <w:rPr>
          <w:b/>
          <w:sz w:val="24"/>
        </w:rPr>
      </w:pPr>
      <w:r>
        <w:rPr>
          <w:b/>
          <w:sz w:val="24"/>
        </w:rPr>
        <w:t>GENERAL</w:t>
      </w:r>
      <w:r>
        <w:rPr>
          <w:b/>
          <w:spacing w:val="-5"/>
          <w:sz w:val="24"/>
        </w:rPr>
        <w:t xml:space="preserve"> </w:t>
      </w:r>
      <w:r>
        <w:rPr>
          <w:b/>
          <w:sz w:val="24"/>
        </w:rPr>
        <w:t>PLANNING</w:t>
      </w:r>
      <w:r w:rsidR="00E707FD">
        <w:rPr>
          <w:b/>
          <w:spacing w:val="-3"/>
          <w:sz w:val="24"/>
        </w:rPr>
        <w:t>, ZONING AND STRATEGIC ECONOMIC DEVELOPMENT CONSULTATION SERVICES</w:t>
      </w:r>
    </w:p>
    <w:p w14:paraId="3216C780" w14:textId="77777777" w:rsidR="00AB0E4E" w:rsidRDefault="00AB0E4E">
      <w:pPr>
        <w:spacing w:before="17"/>
        <w:ind w:right="116"/>
        <w:jc w:val="right"/>
        <w:rPr>
          <w:rFonts w:ascii="Calibri"/>
        </w:rPr>
      </w:pPr>
    </w:p>
    <w:p w14:paraId="2EF05404" w14:textId="77777777" w:rsidR="00AB0E4E" w:rsidRDefault="00AB0E4E" w:rsidP="00AB0E4E">
      <w:pPr>
        <w:pStyle w:val="ListParagraph"/>
        <w:numPr>
          <w:ilvl w:val="0"/>
          <w:numId w:val="1"/>
        </w:numPr>
        <w:tabs>
          <w:tab w:val="left" w:pos="460"/>
        </w:tabs>
        <w:spacing w:before="168"/>
        <w:ind w:left="460"/>
        <w:rPr>
          <w:b/>
          <w:sz w:val="24"/>
        </w:rPr>
      </w:pPr>
      <w:r>
        <w:rPr>
          <w:b/>
          <w:sz w:val="24"/>
        </w:rPr>
        <w:t>SCOPE</w:t>
      </w:r>
      <w:r>
        <w:rPr>
          <w:b/>
          <w:spacing w:val="-1"/>
          <w:sz w:val="24"/>
        </w:rPr>
        <w:t xml:space="preserve"> </w:t>
      </w:r>
      <w:r>
        <w:rPr>
          <w:b/>
          <w:sz w:val="24"/>
        </w:rPr>
        <w:t>OF</w:t>
      </w:r>
      <w:r>
        <w:rPr>
          <w:b/>
          <w:spacing w:val="-2"/>
          <w:sz w:val="24"/>
        </w:rPr>
        <w:t xml:space="preserve"> SERVICES</w:t>
      </w:r>
    </w:p>
    <w:p w14:paraId="54D3EC9D" w14:textId="77777777" w:rsidR="00AB0E4E" w:rsidRDefault="00AB0E4E" w:rsidP="00AB0E4E">
      <w:pPr>
        <w:pStyle w:val="ListParagraph"/>
        <w:numPr>
          <w:ilvl w:val="1"/>
          <w:numId w:val="1"/>
        </w:numPr>
        <w:tabs>
          <w:tab w:val="left" w:pos="999"/>
        </w:tabs>
        <w:spacing w:before="142"/>
        <w:ind w:left="999" w:right="120" w:hanging="540"/>
        <w:rPr>
          <w:sz w:val="24"/>
        </w:rPr>
      </w:pPr>
      <w:r>
        <w:rPr>
          <w:sz w:val="24"/>
        </w:rPr>
        <w:t>Consultant shall be a professional planning consultant firm qualified to provide general planning, zoning and strategic economic development services as requested.</w:t>
      </w:r>
    </w:p>
    <w:p w14:paraId="61292C58" w14:textId="77777777" w:rsidR="00AB0E4E" w:rsidRDefault="00AB0E4E" w:rsidP="00AB0E4E">
      <w:pPr>
        <w:pStyle w:val="ListParagraph"/>
        <w:numPr>
          <w:ilvl w:val="1"/>
          <w:numId w:val="1"/>
        </w:numPr>
        <w:tabs>
          <w:tab w:val="left" w:pos="1000"/>
        </w:tabs>
        <w:ind w:left="1000" w:right="115" w:hanging="540"/>
        <w:rPr>
          <w:sz w:val="24"/>
        </w:rPr>
      </w:pPr>
      <w:r>
        <w:rPr>
          <w:sz w:val="24"/>
        </w:rPr>
        <w:t>Consultant shall assist the County Staff (Staff) with on-call services related to the continuous update of the Comprehensive Plan, development of projects or analysis identified in the Comprehensive Plan, update of the Land Development Regulations (LDR) and Subdivision Regulations, guide and coordinate updates to the Comprehensive Plan and LDR that are in alignment, provide both short-term and long-term planning recommendations, economic development support activities for the County’s Strategic Corridors, and</w:t>
      </w:r>
      <w:r>
        <w:rPr>
          <w:spacing w:val="-1"/>
          <w:sz w:val="24"/>
        </w:rPr>
        <w:t xml:space="preserve"> </w:t>
      </w:r>
      <w:r>
        <w:rPr>
          <w:sz w:val="24"/>
        </w:rPr>
        <w:t>additional</w:t>
      </w:r>
      <w:r>
        <w:rPr>
          <w:spacing w:val="-3"/>
          <w:sz w:val="24"/>
        </w:rPr>
        <w:t xml:space="preserve"> </w:t>
      </w:r>
      <w:r>
        <w:rPr>
          <w:sz w:val="24"/>
        </w:rPr>
        <w:t xml:space="preserve">planning and development </w:t>
      </w:r>
      <w:r>
        <w:rPr>
          <w:spacing w:val="-3"/>
          <w:sz w:val="24"/>
        </w:rPr>
        <w:t xml:space="preserve"> </w:t>
      </w:r>
      <w:r>
        <w:rPr>
          <w:sz w:val="24"/>
        </w:rPr>
        <w:t>matters</w:t>
      </w:r>
      <w:r>
        <w:rPr>
          <w:spacing w:val="-3"/>
          <w:sz w:val="24"/>
        </w:rPr>
        <w:t xml:space="preserve"> </w:t>
      </w:r>
      <w:r>
        <w:rPr>
          <w:sz w:val="24"/>
        </w:rPr>
        <w:t>as</w:t>
      </w:r>
      <w:r>
        <w:rPr>
          <w:spacing w:val="-1"/>
          <w:sz w:val="24"/>
        </w:rPr>
        <w:t xml:space="preserve"> </w:t>
      </w:r>
      <w:r>
        <w:rPr>
          <w:sz w:val="24"/>
        </w:rPr>
        <w:t>directed</w:t>
      </w:r>
      <w:r>
        <w:rPr>
          <w:spacing w:val="-3"/>
          <w:sz w:val="24"/>
        </w:rPr>
        <w:t xml:space="preserve"> </w:t>
      </w:r>
      <w:r>
        <w:rPr>
          <w:sz w:val="24"/>
        </w:rPr>
        <w:t>by</w:t>
      </w:r>
      <w:r>
        <w:rPr>
          <w:spacing w:val="-3"/>
          <w:sz w:val="24"/>
        </w:rPr>
        <w:t xml:space="preserve"> </w:t>
      </w:r>
      <w:r>
        <w:rPr>
          <w:sz w:val="24"/>
        </w:rPr>
        <w:t>County Project Manager.</w:t>
      </w:r>
    </w:p>
    <w:p w14:paraId="0397244F" w14:textId="77777777" w:rsidR="00AB0E4E" w:rsidRDefault="00AB0E4E" w:rsidP="00AB0E4E">
      <w:pPr>
        <w:pStyle w:val="ListParagraph"/>
        <w:numPr>
          <w:ilvl w:val="2"/>
          <w:numId w:val="1"/>
        </w:numPr>
        <w:tabs>
          <w:tab w:val="left" w:pos="1720"/>
        </w:tabs>
        <w:ind w:left="1720" w:right="114" w:hanging="720"/>
        <w:rPr>
          <w:sz w:val="24"/>
        </w:rPr>
      </w:pPr>
      <w:r>
        <w:rPr>
          <w:sz w:val="24"/>
        </w:rPr>
        <w:t>Planning services to include but are not limited to the following: site-specific or area master plans, planning studies, analysis of planning data, urban design plans or guidelines, community facilities planning, street-level renderings and visuals, preparation of framework and/or guidelines for development.</w:t>
      </w:r>
    </w:p>
    <w:p w14:paraId="5858933C" w14:textId="77777777" w:rsidR="00AB0E4E" w:rsidRDefault="00AB0E4E" w:rsidP="00AB0E4E">
      <w:pPr>
        <w:pStyle w:val="ListParagraph"/>
        <w:numPr>
          <w:ilvl w:val="2"/>
          <w:numId w:val="1"/>
        </w:numPr>
        <w:tabs>
          <w:tab w:val="left" w:pos="1720"/>
        </w:tabs>
        <w:ind w:left="1720" w:hanging="720"/>
        <w:rPr>
          <w:sz w:val="24"/>
        </w:rPr>
      </w:pPr>
      <w:r>
        <w:rPr>
          <w:spacing w:val="-2"/>
          <w:sz w:val="24"/>
        </w:rPr>
        <w:t>Assist</w:t>
      </w:r>
      <w:r>
        <w:rPr>
          <w:spacing w:val="-8"/>
          <w:sz w:val="24"/>
        </w:rPr>
        <w:t xml:space="preserve"> </w:t>
      </w:r>
      <w:r>
        <w:rPr>
          <w:spacing w:val="-2"/>
          <w:sz w:val="24"/>
        </w:rPr>
        <w:t>Staff</w:t>
      </w:r>
      <w:r>
        <w:rPr>
          <w:spacing w:val="-6"/>
          <w:sz w:val="24"/>
        </w:rPr>
        <w:t xml:space="preserve"> </w:t>
      </w:r>
      <w:r>
        <w:rPr>
          <w:spacing w:val="-2"/>
          <w:sz w:val="24"/>
        </w:rPr>
        <w:t>in</w:t>
      </w:r>
      <w:r>
        <w:rPr>
          <w:spacing w:val="-6"/>
          <w:sz w:val="24"/>
        </w:rPr>
        <w:t xml:space="preserve"> </w:t>
      </w:r>
      <w:r>
        <w:rPr>
          <w:spacing w:val="-2"/>
          <w:sz w:val="24"/>
        </w:rPr>
        <w:t>preparing</w:t>
      </w:r>
      <w:r>
        <w:rPr>
          <w:spacing w:val="-5"/>
          <w:sz w:val="24"/>
        </w:rPr>
        <w:t xml:space="preserve"> </w:t>
      </w:r>
      <w:r>
        <w:rPr>
          <w:spacing w:val="-2"/>
          <w:sz w:val="24"/>
        </w:rPr>
        <w:t>amendments</w:t>
      </w:r>
      <w:r>
        <w:rPr>
          <w:spacing w:val="-5"/>
          <w:sz w:val="24"/>
        </w:rPr>
        <w:t xml:space="preserve"> </w:t>
      </w:r>
      <w:r>
        <w:rPr>
          <w:spacing w:val="-2"/>
          <w:sz w:val="24"/>
        </w:rPr>
        <w:t>for</w:t>
      </w:r>
      <w:r>
        <w:rPr>
          <w:spacing w:val="-7"/>
          <w:sz w:val="24"/>
        </w:rPr>
        <w:t xml:space="preserve"> </w:t>
      </w:r>
      <w:r>
        <w:rPr>
          <w:spacing w:val="-2"/>
          <w:sz w:val="24"/>
        </w:rPr>
        <w:t>LDR</w:t>
      </w:r>
      <w:r>
        <w:rPr>
          <w:spacing w:val="-4"/>
          <w:sz w:val="24"/>
        </w:rPr>
        <w:t xml:space="preserve"> </w:t>
      </w:r>
      <w:r>
        <w:rPr>
          <w:spacing w:val="-2"/>
          <w:sz w:val="24"/>
        </w:rPr>
        <w:t>and Comprehensive</w:t>
      </w:r>
      <w:r>
        <w:rPr>
          <w:spacing w:val="-6"/>
          <w:sz w:val="24"/>
        </w:rPr>
        <w:t xml:space="preserve"> </w:t>
      </w:r>
      <w:r>
        <w:rPr>
          <w:spacing w:val="-2"/>
          <w:sz w:val="24"/>
        </w:rPr>
        <w:t>Plan</w:t>
      </w:r>
      <w:r>
        <w:rPr>
          <w:spacing w:val="-6"/>
          <w:sz w:val="24"/>
        </w:rPr>
        <w:t xml:space="preserve"> </w:t>
      </w:r>
      <w:r>
        <w:rPr>
          <w:spacing w:val="-2"/>
          <w:sz w:val="24"/>
        </w:rPr>
        <w:t>as</w:t>
      </w:r>
      <w:r>
        <w:rPr>
          <w:spacing w:val="-1"/>
          <w:sz w:val="24"/>
        </w:rPr>
        <w:t xml:space="preserve"> </w:t>
      </w:r>
      <w:r>
        <w:rPr>
          <w:spacing w:val="-2"/>
          <w:sz w:val="24"/>
        </w:rPr>
        <w:t>requested.</w:t>
      </w:r>
    </w:p>
    <w:p w14:paraId="591548E6" w14:textId="77777777" w:rsidR="00AB0E4E" w:rsidRDefault="00AB0E4E" w:rsidP="00AB0E4E">
      <w:pPr>
        <w:pStyle w:val="ListParagraph"/>
        <w:numPr>
          <w:ilvl w:val="2"/>
          <w:numId w:val="1"/>
        </w:numPr>
        <w:tabs>
          <w:tab w:val="left" w:pos="1719"/>
        </w:tabs>
        <w:ind w:left="1719" w:right="117" w:hanging="720"/>
        <w:rPr>
          <w:sz w:val="24"/>
        </w:rPr>
      </w:pPr>
      <w:r>
        <w:rPr>
          <w:sz w:val="24"/>
        </w:rPr>
        <w:t>Prepare</w:t>
      </w:r>
      <w:r>
        <w:rPr>
          <w:spacing w:val="-9"/>
          <w:sz w:val="24"/>
        </w:rPr>
        <w:t xml:space="preserve"> </w:t>
      </w:r>
      <w:r>
        <w:rPr>
          <w:sz w:val="24"/>
        </w:rPr>
        <w:t>reports,</w:t>
      </w:r>
      <w:r>
        <w:rPr>
          <w:spacing w:val="-11"/>
          <w:sz w:val="24"/>
        </w:rPr>
        <w:t xml:space="preserve"> </w:t>
      </w:r>
      <w:r>
        <w:rPr>
          <w:sz w:val="24"/>
        </w:rPr>
        <w:t>documents,</w:t>
      </w:r>
      <w:r>
        <w:rPr>
          <w:spacing w:val="-11"/>
          <w:sz w:val="24"/>
        </w:rPr>
        <w:t xml:space="preserve"> </w:t>
      </w:r>
      <w:r>
        <w:rPr>
          <w:sz w:val="24"/>
        </w:rPr>
        <w:t>plans,</w:t>
      </w:r>
      <w:r>
        <w:rPr>
          <w:spacing w:val="-11"/>
          <w:sz w:val="24"/>
        </w:rPr>
        <w:t xml:space="preserve"> policy evaluations </w:t>
      </w:r>
      <w:r>
        <w:rPr>
          <w:sz w:val="24"/>
        </w:rPr>
        <w:t>or</w:t>
      </w:r>
      <w:r>
        <w:rPr>
          <w:spacing w:val="-11"/>
          <w:sz w:val="24"/>
        </w:rPr>
        <w:t xml:space="preserve"> </w:t>
      </w:r>
      <w:r>
        <w:rPr>
          <w:sz w:val="24"/>
        </w:rPr>
        <w:t>other</w:t>
      </w:r>
      <w:r>
        <w:rPr>
          <w:spacing w:val="-11"/>
          <w:sz w:val="24"/>
        </w:rPr>
        <w:t xml:space="preserve"> </w:t>
      </w:r>
      <w:r>
        <w:rPr>
          <w:sz w:val="24"/>
        </w:rPr>
        <w:t>special</w:t>
      </w:r>
      <w:r>
        <w:rPr>
          <w:spacing w:val="-8"/>
          <w:sz w:val="24"/>
        </w:rPr>
        <w:t xml:space="preserve"> </w:t>
      </w:r>
      <w:r>
        <w:rPr>
          <w:sz w:val="24"/>
        </w:rPr>
        <w:t>projects</w:t>
      </w:r>
      <w:r>
        <w:rPr>
          <w:spacing w:val="-10"/>
          <w:sz w:val="24"/>
        </w:rPr>
        <w:t xml:space="preserve"> </w:t>
      </w:r>
      <w:r>
        <w:rPr>
          <w:sz w:val="24"/>
        </w:rPr>
        <w:t>as</w:t>
      </w:r>
      <w:r>
        <w:rPr>
          <w:spacing w:val="-8"/>
          <w:sz w:val="24"/>
        </w:rPr>
        <w:t xml:space="preserve"> </w:t>
      </w:r>
      <w:r>
        <w:rPr>
          <w:sz w:val="24"/>
        </w:rPr>
        <w:t>directed</w:t>
      </w:r>
      <w:r>
        <w:rPr>
          <w:spacing w:val="-11"/>
          <w:sz w:val="24"/>
        </w:rPr>
        <w:t xml:space="preserve"> </w:t>
      </w:r>
      <w:r>
        <w:rPr>
          <w:sz w:val="24"/>
        </w:rPr>
        <w:t>by</w:t>
      </w:r>
      <w:r>
        <w:rPr>
          <w:spacing w:val="-11"/>
          <w:sz w:val="24"/>
        </w:rPr>
        <w:t xml:space="preserve"> </w:t>
      </w:r>
      <w:r>
        <w:rPr>
          <w:sz w:val="24"/>
        </w:rPr>
        <w:t>the</w:t>
      </w:r>
      <w:r>
        <w:rPr>
          <w:spacing w:val="-12"/>
          <w:sz w:val="24"/>
        </w:rPr>
        <w:t xml:space="preserve"> </w:t>
      </w:r>
      <w:r>
        <w:rPr>
          <w:sz w:val="24"/>
        </w:rPr>
        <w:t>County Project Manager.</w:t>
      </w:r>
    </w:p>
    <w:p w14:paraId="209A932C" w14:textId="77777777" w:rsidR="00AB0E4E" w:rsidRDefault="00AB0E4E" w:rsidP="00AB0E4E">
      <w:pPr>
        <w:pStyle w:val="ListParagraph"/>
        <w:numPr>
          <w:ilvl w:val="2"/>
          <w:numId w:val="1"/>
        </w:numPr>
        <w:tabs>
          <w:tab w:val="left" w:pos="1719"/>
        </w:tabs>
        <w:ind w:left="1719" w:right="117" w:hanging="720"/>
        <w:rPr>
          <w:sz w:val="24"/>
        </w:rPr>
      </w:pPr>
      <w:r>
        <w:rPr>
          <w:sz w:val="24"/>
        </w:rPr>
        <w:t>Manage long-term and short-term projects for planning, zoning, and economic development which may include consulting with other vendors and serving as a liaison between other vendors and Lake County.</w:t>
      </w:r>
    </w:p>
    <w:p w14:paraId="650CBCE0" w14:textId="77777777" w:rsidR="00AB0E4E" w:rsidRDefault="00AB0E4E" w:rsidP="00AB0E4E">
      <w:pPr>
        <w:pStyle w:val="ListParagraph"/>
        <w:numPr>
          <w:ilvl w:val="2"/>
          <w:numId w:val="1"/>
        </w:numPr>
        <w:tabs>
          <w:tab w:val="left" w:pos="1719"/>
        </w:tabs>
        <w:ind w:left="1719" w:right="117" w:hanging="720"/>
        <w:rPr>
          <w:sz w:val="24"/>
        </w:rPr>
      </w:pPr>
      <w:r>
        <w:rPr>
          <w:sz w:val="24"/>
        </w:rPr>
        <w:t>As requested, qualified engineering staff may be asked to review and comment on site plans.</w:t>
      </w:r>
    </w:p>
    <w:p w14:paraId="34B6B890" w14:textId="77777777" w:rsidR="00AB0E4E" w:rsidRDefault="00AB0E4E" w:rsidP="00AB0E4E">
      <w:pPr>
        <w:pStyle w:val="ListParagraph"/>
        <w:numPr>
          <w:ilvl w:val="2"/>
          <w:numId w:val="1"/>
        </w:numPr>
        <w:tabs>
          <w:tab w:val="left" w:pos="1719"/>
        </w:tabs>
        <w:ind w:left="1719" w:right="114" w:hanging="720"/>
        <w:rPr>
          <w:sz w:val="24"/>
        </w:rPr>
      </w:pPr>
      <w:r>
        <w:rPr>
          <w:sz w:val="24"/>
        </w:rPr>
        <w:t>Work with Staff to draft policies to adopt into the Comprehensive Plan with associated staff reports, applicable data, inventory, and analysis.</w:t>
      </w:r>
    </w:p>
    <w:p w14:paraId="60D34853" w14:textId="77777777" w:rsidR="00AB0E4E" w:rsidRDefault="00AB0E4E" w:rsidP="00AB0E4E">
      <w:pPr>
        <w:pStyle w:val="ListParagraph"/>
        <w:numPr>
          <w:ilvl w:val="2"/>
          <w:numId w:val="1"/>
        </w:numPr>
        <w:tabs>
          <w:tab w:val="left" w:pos="1719"/>
        </w:tabs>
        <w:ind w:left="1719" w:right="114" w:hanging="720"/>
        <w:rPr>
          <w:sz w:val="24"/>
        </w:rPr>
      </w:pPr>
      <w:r>
        <w:rPr>
          <w:sz w:val="24"/>
        </w:rPr>
        <w:t>Assist in the review of development proposals when requested by Staff.</w:t>
      </w:r>
    </w:p>
    <w:p w14:paraId="248A7417" w14:textId="77777777" w:rsidR="00AB0E4E" w:rsidRDefault="00AB0E4E" w:rsidP="00AB0E4E">
      <w:pPr>
        <w:pStyle w:val="ListParagraph"/>
        <w:numPr>
          <w:ilvl w:val="2"/>
          <w:numId w:val="1"/>
        </w:numPr>
        <w:tabs>
          <w:tab w:val="left" w:pos="1719"/>
        </w:tabs>
        <w:ind w:left="1719" w:right="114" w:hanging="720"/>
        <w:rPr>
          <w:sz w:val="24"/>
        </w:rPr>
      </w:pPr>
      <w:r>
        <w:rPr>
          <w:sz w:val="24"/>
        </w:rPr>
        <w:t>Support the County’s efforts to collaborate with Lake County’s municipalities in the development of Joint Planning Area (JPA) agreements and resolving growth management and land development conflicts.</w:t>
      </w:r>
    </w:p>
    <w:p w14:paraId="6E946B52" w14:textId="77777777" w:rsidR="00AB0E4E" w:rsidRDefault="00AB0E4E" w:rsidP="00AB0E4E">
      <w:pPr>
        <w:pStyle w:val="ListParagraph"/>
        <w:numPr>
          <w:ilvl w:val="2"/>
          <w:numId w:val="1"/>
        </w:numPr>
        <w:tabs>
          <w:tab w:val="left" w:pos="1719"/>
        </w:tabs>
        <w:ind w:left="1719" w:right="114" w:hanging="720"/>
        <w:rPr>
          <w:sz w:val="24"/>
        </w:rPr>
      </w:pPr>
      <w:r>
        <w:rPr>
          <w:sz w:val="24"/>
        </w:rPr>
        <w:t>Provide strategic advisory services to Staff in developing implementation plans for the County’s Strategic Economic Development Corridors.</w:t>
      </w:r>
    </w:p>
    <w:p w14:paraId="4EE6283E" w14:textId="77777777" w:rsidR="00AB0E4E" w:rsidRDefault="00AB0E4E" w:rsidP="00AB0E4E">
      <w:pPr>
        <w:pStyle w:val="ListParagraph"/>
        <w:numPr>
          <w:ilvl w:val="2"/>
          <w:numId w:val="1"/>
        </w:numPr>
        <w:tabs>
          <w:tab w:val="left" w:pos="1719"/>
        </w:tabs>
        <w:ind w:left="1719" w:right="114" w:hanging="720"/>
        <w:rPr>
          <w:sz w:val="24"/>
        </w:rPr>
      </w:pPr>
      <w:r>
        <w:rPr>
          <w:sz w:val="24"/>
        </w:rPr>
        <w:t>Attend meetings (internal, external and virtual) as necessary.</w:t>
      </w:r>
    </w:p>
    <w:p w14:paraId="6EA2AB50" w14:textId="77777777" w:rsidR="00AB0E4E" w:rsidRDefault="00AB0E4E" w:rsidP="00AB0E4E">
      <w:pPr>
        <w:pStyle w:val="ListParagraph"/>
        <w:numPr>
          <w:ilvl w:val="2"/>
          <w:numId w:val="1"/>
        </w:numPr>
        <w:tabs>
          <w:tab w:val="left" w:pos="1719"/>
        </w:tabs>
        <w:ind w:left="1719" w:hanging="720"/>
        <w:rPr>
          <w:sz w:val="24"/>
        </w:rPr>
      </w:pPr>
      <w:r>
        <w:rPr>
          <w:sz w:val="24"/>
        </w:rPr>
        <w:t>Other</w:t>
      </w:r>
      <w:r>
        <w:rPr>
          <w:spacing w:val="-5"/>
          <w:sz w:val="24"/>
        </w:rPr>
        <w:t xml:space="preserve"> </w:t>
      </w:r>
      <w:r>
        <w:rPr>
          <w:sz w:val="24"/>
        </w:rPr>
        <w:t>planning</w:t>
      </w:r>
      <w:r>
        <w:rPr>
          <w:spacing w:val="-2"/>
          <w:sz w:val="24"/>
        </w:rPr>
        <w:t>,</w:t>
      </w:r>
      <w:r>
        <w:rPr>
          <w:sz w:val="24"/>
        </w:rPr>
        <w:t xml:space="preserve"> zoning, and/or economic development -related</w:t>
      </w:r>
      <w:r>
        <w:rPr>
          <w:spacing w:val="-1"/>
          <w:sz w:val="24"/>
        </w:rPr>
        <w:t xml:space="preserve"> </w:t>
      </w:r>
      <w:r>
        <w:rPr>
          <w:sz w:val="24"/>
        </w:rPr>
        <w:t>tasks</w:t>
      </w:r>
      <w:r>
        <w:rPr>
          <w:spacing w:val="-2"/>
          <w:sz w:val="24"/>
        </w:rPr>
        <w:t xml:space="preserve"> </w:t>
      </w:r>
      <w:r>
        <w:rPr>
          <w:sz w:val="24"/>
        </w:rPr>
        <w:t>as</w:t>
      </w:r>
      <w:r>
        <w:rPr>
          <w:spacing w:val="1"/>
          <w:sz w:val="24"/>
        </w:rPr>
        <w:t xml:space="preserve"> </w:t>
      </w:r>
      <w:r>
        <w:rPr>
          <w:sz w:val="24"/>
        </w:rPr>
        <w:t>requested</w:t>
      </w:r>
      <w:r>
        <w:rPr>
          <w:spacing w:val="-1"/>
          <w:sz w:val="24"/>
        </w:rPr>
        <w:t xml:space="preserve"> </w:t>
      </w:r>
      <w:r>
        <w:rPr>
          <w:sz w:val="24"/>
        </w:rPr>
        <w:t>by</w:t>
      </w:r>
      <w:r>
        <w:rPr>
          <w:spacing w:val="-2"/>
          <w:sz w:val="24"/>
        </w:rPr>
        <w:t xml:space="preserve"> the </w:t>
      </w:r>
      <w:r>
        <w:rPr>
          <w:sz w:val="24"/>
        </w:rPr>
        <w:t>County</w:t>
      </w:r>
      <w:r>
        <w:rPr>
          <w:spacing w:val="-1"/>
          <w:sz w:val="24"/>
        </w:rPr>
        <w:t xml:space="preserve"> </w:t>
      </w:r>
      <w:r>
        <w:rPr>
          <w:sz w:val="24"/>
        </w:rPr>
        <w:t>Project</w:t>
      </w:r>
      <w:r>
        <w:rPr>
          <w:spacing w:val="-1"/>
          <w:sz w:val="24"/>
        </w:rPr>
        <w:t xml:space="preserve"> </w:t>
      </w:r>
      <w:r>
        <w:rPr>
          <w:spacing w:val="-2"/>
          <w:sz w:val="24"/>
        </w:rPr>
        <w:t>Manager.</w:t>
      </w:r>
    </w:p>
    <w:p w14:paraId="7192FF44" w14:textId="77777777" w:rsidR="00AB0E4E" w:rsidRDefault="00AB0E4E" w:rsidP="00AB0E4E">
      <w:pPr>
        <w:pStyle w:val="ListParagraph"/>
        <w:numPr>
          <w:ilvl w:val="0"/>
          <w:numId w:val="1"/>
        </w:numPr>
        <w:tabs>
          <w:tab w:val="left" w:pos="460"/>
        </w:tabs>
        <w:ind w:left="460"/>
        <w:rPr>
          <w:b/>
          <w:sz w:val="24"/>
        </w:rPr>
      </w:pPr>
      <w:r>
        <w:rPr>
          <w:b/>
          <w:sz w:val="24"/>
        </w:rPr>
        <w:t>CONSULTANT’S</w:t>
      </w:r>
      <w:r>
        <w:rPr>
          <w:b/>
          <w:spacing w:val="-7"/>
          <w:sz w:val="24"/>
        </w:rPr>
        <w:t xml:space="preserve"> </w:t>
      </w:r>
      <w:r>
        <w:rPr>
          <w:b/>
          <w:spacing w:val="-2"/>
          <w:sz w:val="24"/>
        </w:rPr>
        <w:t>RESPONSIBILITIES.</w:t>
      </w:r>
    </w:p>
    <w:p w14:paraId="2F57C06D" w14:textId="77777777" w:rsidR="00AB0E4E" w:rsidRDefault="00AB0E4E" w:rsidP="00AB0E4E">
      <w:pPr>
        <w:pStyle w:val="ListParagraph"/>
        <w:numPr>
          <w:ilvl w:val="1"/>
          <w:numId w:val="1"/>
        </w:numPr>
        <w:tabs>
          <w:tab w:val="left" w:pos="1000"/>
        </w:tabs>
        <w:ind w:left="1000" w:right="120" w:hanging="540"/>
        <w:rPr>
          <w:sz w:val="24"/>
        </w:rPr>
      </w:pPr>
      <w:r>
        <w:rPr>
          <w:sz w:val="24"/>
        </w:rPr>
        <w:t xml:space="preserve">The Consultant is an experienced planning/consulting firm having the skill, legal capacity, and professional experience and ability necessary to perform all the services required under </w:t>
      </w:r>
      <w:r>
        <w:rPr>
          <w:sz w:val="24"/>
        </w:rPr>
        <w:lastRenderedPageBreak/>
        <w:t>this Agreement.</w:t>
      </w:r>
    </w:p>
    <w:p w14:paraId="547DDEA7" w14:textId="77777777" w:rsidR="00AB0E4E" w:rsidRDefault="00AB0E4E" w:rsidP="00AB0E4E">
      <w:pPr>
        <w:pStyle w:val="ListParagraph"/>
        <w:numPr>
          <w:ilvl w:val="1"/>
          <w:numId w:val="1"/>
        </w:numPr>
        <w:tabs>
          <w:tab w:val="left" w:pos="1000"/>
        </w:tabs>
        <w:ind w:left="1000" w:right="120" w:hanging="540"/>
        <w:rPr>
          <w:sz w:val="24"/>
        </w:rPr>
      </w:pPr>
      <w:r>
        <w:rPr>
          <w:sz w:val="24"/>
        </w:rPr>
        <w:t>The Consultant has the capabilities, resources, and workload availability necessary to perform the obligations of this Scope of Services.</w:t>
      </w:r>
    </w:p>
    <w:p w14:paraId="7BD38A53" w14:textId="77777777" w:rsidR="00AB0E4E" w:rsidRDefault="00AB0E4E" w:rsidP="00AB0E4E">
      <w:pPr>
        <w:pStyle w:val="ListParagraph"/>
        <w:numPr>
          <w:ilvl w:val="1"/>
          <w:numId w:val="1"/>
        </w:numPr>
        <w:tabs>
          <w:tab w:val="left" w:pos="1000"/>
        </w:tabs>
        <w:ind w:left="1000" w:right="120" w:hanging="540"/>
        <w:rPr>
          <w:sz w:val="24"/>
        </w:rPr>
      </w:pPr>
      <w:r>
        <w:rPr>
          <w:sz w:val="24"/>
        </w:rPr>
        <w:t>The Project Lead shall</w:t>
      </w:r>
      <w:r w:rsidRPr="005B0481">
        <w:rPr>
          <w:sz w:val="24"/>
        </w:rPr>
        <w:t xml:space="preserve"> be certified </w:t>
      </w:r>
      <w:r>
        <w:rPr>
          <w:sz w:val="24"/>
        </w:rPr>
        <w:t xml:space="preserve">by the </w:t>
      </w:r>
      <w:r w:rsidRPr="005B0481">
        <w:rPr>
          <w:sz w:val="24"/>
        </w:rPr>
        <w:t xml:space="preserve">American </w:t>
      </w:r>
      <w:r>
        <w:rPr>
          <w:sz w:val="24"/>
        </w:rPr>
        <w:t>Institute</w:t>
      </w:r>
      <w:r w:rsidRPr="005B0481">
        <w:rPr>
          <w:sz w:val="24"/>
        </w:rPr>
        <w:t xml:space="preserve"> </w:t>
      </w:r>
      <w:r>
        <w:rPr>
          <w:sz w:val="24"/>
        </w:rPr>
        <w:t>of</w:t>
      </w:r>
      <w:r w:rsidRPr="005B0481">
        <w:rPr>
          <w:sz w:val="24"/>
        </w:rPr>
        <w:t xml:space="preserve"> </w:t>
      </w:r>
      <w:r>
        <w:rPr>
          <w:sz w:val="24"/>
        </w:rPr>
        <w:t>Certified</w:t>
      </w:r>
      <w:r w:rsidRPr="005B0481">
        <w:rPr>
          <w:sz w:val="24"/>
        </w:rPr>
        <w:t xml:space="preserve"> </w:t>
      </w:r>
      <w:r>
        <w:rPr>
          <w:sz w:val="24"/>
        </w:rPr>
        <w:t>Planners</w:t>
      </w:r>
      <w:r w:rsidRPr="005B0481">
        <w:rPr>
          <w:sz w:val="24"/>
        </w:rPr>
        <w:t xml:space="preserve"> </w:t>
      </w:r>
      <w:r>
        <w:rPr>
          <w:sz w:val="24"/>
        </w:rPr>
        <w:t xml:space="preserve">(AICP). </w:t>
      </w:r>
    </w:p>
    <w:p w14:paraId="7D6E944D" w14:textId="77777777" w:rsidR="00AB0E4E" w:rsidRDefault="00AB0E4E" w:rsidP="00AB0E4E">
      <w:pPr>
        <w:pStyle w:val="ListParagraph"/>
        <w:tabs>
          <w:tab w:val="left" w:pos="1000"/>
        </w:tabs>
        <w:ind w:left="1000" w:right="120" w:firstLine="0"/>
        <w:rPr>
          <w:sz w:val="24"/>
        </w:rPr>
      </w:pPr>
    </w:p>
    <w:p w14:paraId="163C3B72" w14:textId="77777777" w:rsidR="00AB0E4E" w:rsidRPr="005B0481" w:rsidRDefault="00AB0E4E" w:rsidP="00AB0E4E">
      <w:pPr>
        <w:tabs>
          <w:tab w:val="left" w:pos="1000"/>
          <w:tab w:val="left" w:pos="2644"/>
        </w:tabs>
        <w:spacing w:line="448" w:lineRule="auto"/>
        <w:ind w:left="460" w:right="803"/>
        <w:jc w:val="center"/>
        <w:rPr>
          <w:sz w:val="24"/>
        </w:rPr>
      </w:pPr>
      <w:r w:rsidRPr="005B0481">
        <w:rPr>
          <w:sz w:val="24"/>
        </w:rPr>
        <w:t>[</w:t>
      </w:r>
      <w:r w:rsidRPr="005B0481">
        <w:rPr>
          <w:i/>
          <w:sz w:val="24"/>
        </w:rPr>
        <w:t>The remainder of this page intentionally left blank</w:t>
      </w:r>
      <w:r w:rsidRPr="005B0481">
        <w:rPr>
          <w:sz w:val="24"/>
        </w:rPr>
        <w:t>]</w:t>
      </w:r>
    </w:p>
    <w:p w14:paraId="4B857F2B" w14:textId="4819E9E9" w:rsidR="00177FF3" w:rsidRDefault="00177FF3">
      <w:pPr>
        <w:spacing w:before="17"/>
        <w:ind w:right="116"/>
        <w:jc w:val="right"/>
        <w:rPr>
          <w:rFonts w:ascii="Calibri"/>
          <w:b/>
        </w:rPr>
      </w:pPr>
    </w:p>
    <w:sectPr w:rsidR="00177FF3">
      <w:headerReference w:type="default" r:id="rId7"/>
      <w:type w:val="continuous"/>
      <w:pgSz w:w="12240" w:h="15840"/>
      <w:pgMar w:top="640" w:right="132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FC8AF" w14:textId="77777777" w:rsidR="004108CA" w:rsidRDefault="004108CA" w:rsidP="004108CA">
      <w:r>
        <w:separator/>
      </w:r>
    </w:p>
  </w:endnote>
  <w:endnote w:type="continuationSeparator" w:id="0">
    <w:p w14:paraId="41FA688B" w14:textId="77777777" w:rsidR="004108CA" w:rsidRDefault="004108CA" w:rsidP="0041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D4C4A" w14:textId="77777777" w:rsidR="004108CA" w:rsidRDefault="004108CA" w:rsidP="004108CA">
      <w:r>
        <w:separator/>
      </w:r>
    </w:p>
  </w:footnote>
  <w:footnote w:type="continuationSeparator" w:id="0">
    <w:p w14:paraId="0D0ADD27" w14:textId="77777777" w:rsidR="004108CA" w:rsidRDefault="004108CA" w:rsidP="00410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F7591" w14:textId="34EE5FBF" w:rsidR="004108CA" w:rsidRPr="004108CA" w:rsidRDefault="004108CA">
    <w:pPr>
      <w:pStyle w:val="Header"/>
      <w:rPr>
        <w:b/>
        <w:bCs/>
        <w:sz w:val="24"/>
        <w:szCs w:val="24"/>
      </w:rPr>
    </w:pPr>
    <w:r w:rsidRPr="004108CA">
      <w:rPr>
        <w:b/>
        <w:bCs/>
        <w:sz w:val="24"/>
        <w:szCs w:val="24"/>
      </w:rPr>
      <w:t>EXHIBIT A – SCOPE OF SERVICES</w:t>
    </w:r>
    <w:r w:rsidRPr="004108CA">
      <w:rPr>
        <w:b/>
        <w:bCs/>
        <w:sz w:val="24"/>
        <w:szCs w:val="24"/>
      </w:rPr>
      <w:tab/>
    </w:r>
    <w:r w:rsidRPr="004108CA">
      <w:rPr>
        <w:b/>
        <w:bCs/>
        <w:sz w:val="24"/>
        <w:szCs w:val="24"/>
      </w:rPr>
      <w:tab/>
      <w:t>25-523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3A07"/>
    <w:multiLevelType w:val="multilevel"/>
    <w:tmpl w:val="0409001F"/>
    <w:lvl w:ilvl="0">
      <w:start w:val="1"/>
      <w:numFmt w:val="decimal"/>
      <w:lvlText w:val="%1."/>
      <w:lvlJc w:val="left"/>
      <w:pPr>
        <w:ind w:left="360" w:hanging="360"/>
      </w:pPr>
      <w:rPr>
        <w:rFonts w:hint="default"/>
        <w:b/>
        <w:bCs/>
        <w:i w:val="0"/>
        <w:iCs w:val="0"/>
        <w:spacing w:val="0"/>
        <w:w w:val="100"/>
        <w:sz w:val="24"/>
        <w:szCs w:val="24"/>
        <w:lang w:val="en-US" w:eastAsia="en-US" w:bidi="ar-SA"/>
      </w:rPr>
    </w:lvl>
    <w:lvl w:ilvl="1">
      <w:start w:val="1"/>
      <w:numFmt w:val="decimal"/>
      <w:lvlText w:val="%1.%2."/>
      <w:lvlJc w:val="left"/>
      <w:pPr>
        <w:ind w:left="792" w:hanging="432"/>
      </w:pPr>
      <w:rPr>
        <w:rFonts w:hint="default"/>
        <w:b w:val="0"/>
        <w:bCs w:val="0"/>
        <w:i w:val="0"/>
        <w:iCs w:val="0"/>
        <w:spacing w:val="0"/>
        <w:w w:val="100"/>
        <w:sz w:val="24"/>
        <w:szCs w:val="24"/>
        <w:lang w:val="en-US" w:eastAsia="en-US" w:bidi="ar-SA"/>
      </w:rPr>
    </w:lvl>
    <w:lvl w:ilvl="2">
      <w:start w:val="1"/>
      <w:numFmt w:val="decimal"/>
      <w:lvlText w:val="%1.%2.%3."/>
      <w:lvlJc w:val="left"/>
      <w:pPr>
        <w:ind w:left="1224" w:hanging="504"/>
      </w:pPr>
      <w:rPr>
        <w:rFonts w:hint="default"/>
        <w:b w:val="0"/>
        <w:bCs w:val="0"/>
        <w:i w:val="0"/>
        <w:iCs w:val="0"/>
        <w:spacing w:val="0"/>
        <w:w w:val="100"/>
        <w:sz w:val="24"/>
        <w:szCs w:val="24"/>
        <w:lang w:val="en-US" w:eastAsia="en-US" w:bidi="ar-SA"/>
      </w:rPr>
    </w:lvl>
    <w:lvl w:ilvl="3">
      <w:start w:val="1"/>
      <w:numFmt w:val="decimal"/>
      <w:lvlText w:val="%1.%2.%3.%4."/>
      <w:lvlJc w:val="left"/>
      <w:pPr>
        <w:ind w:left="1728" w:hanging="648"/>
      </w:pPr>
      <w:rPr>
        <w:rFonts w:hint="default"/>
        <w:b w:val="0"/>
        <w:bCs w:val="0"/>
        <w:i w:val="0"/>
        <w:iCs w:val="0"/>
        <w:spacing w:val="0"/>
        <w:w w:val="100"/>
        <w:sz w:val="24"/>
        <w:szCs w:val="24"/>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1" w15:restartNumberingAfterBreak="0">
    <w:nsid w:val="512D73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04765832">
    <w:abstractNumId w:val="0"/>
  </w:num>
  <w:num w:numId="2" w16cid:durableId="1035084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iqRNKQkNS/an1sl1LDhUhA2UfOTXbJRSnqKJt3TpFbOhFZKzdDw/FrS1r2AOjoGr/ikmsNImD9g+DeVKqpgOzQ==" w:salt="HIdcF/wdaW/AZEA/An+ydQ=="/>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FF3"/>
    <w:rsid w:val="00001F7F"/>
    <w:rsid w:val="000631CF"/>
    <w:rsid w:val="000C06EE"/>
    <w:rsid w:val="00106F69"/>
    <w:rsid w:val="00177FF3"/>
    <w:rsid w:val="001B4C34"/>
    <w:rsid w:val="00204A26"/>
    <w:rsid w:val="004108CA"/>
    <w:rsid w:val="0041381C"/>
    <w:rsid w:val="004F1352"/>
    <w:rsid w:val="00510A2C"/>
    <w:rsid w:val="006100EC"/>
    <w:rsid w:val="00761EDE"/>
    <w:rsid w:val="00787135"/>
    <w:rsid w:val="007D26ED"/>
    <w:rsid w:val="00821016"/>
    <w:rsid w:val="00873DBA"/>
    <w:rsid w:val="0094385B"/>
    <w:rsid w:val="00A02F30"/>
    <w:rsid w:val="00A17076"/>
    <w:rsid w:val="00A85519"/>
    <w:rsid w:val="00AB0E4E"/>
    <w:rsid w:val="00B249CB"/>
    <w:rsid w:val="00B94B72"/>
    <w:rsid w:val="00B96717"/>
    <w:rsid w:val="00C00902"/>
    <w:rsid w:val="00CD415D"/>
    <w:rsid w:val="00E0734B"/>
    <w:rsid w:val="00E26F5D"/>
    <w:rsid w:val="00E707FD"/>
    <w:rsid w:val="00E82FF5"/>
    <w:rsid w:val="00EB28DA"/>
    <w:rsid w:val="00F26327"/>
    <w:rsid w:val="00F6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A67DD"/>
  <w15:docId w15:val="{4A724C4D-225E-4818-9CC9-79DD18B0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1719" w:right="117" w:hanging="720"/>
      <w:jc w:val="both"/>
    </w:pPr>
    <w:rPr>
      <w:sz w:val="24"/>
      <w:szCs w:val="24"/>
    </w:rPr>
  </w:style>
  <w:style w:type="paragraph" w:styleId="ListParagraph">
    <w:name w:val="List Paragraph"/>
    <w:basedOn w:val="Normal"/>
    <w:uiPriority w:val="1"/>
    <w:qFormat/>
    <w:pPr>
      <w:spacing w:before="240"/>
      <w:ind w:left="1719"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108CA"/>
    <w:pPr>
      <w:tabs>
        <w:tab w:val="center" w:pos="4680"/>
        <w:tab w:val="right" w:pos="9360"/>
      </w:tabs>
    </w:pPr>
  </w:style>
  <w:style w:type="character" w:customStyle="1" w:styleId="HeaderChar">
    <w:name w:val="Header Char"/>
    <w:basedOn w:val="DefaultParagraphFont"/>
    <w:link w:val="Header"/>
    <w:uiPriority w:val="99"/>
    <w:rsid w:val="004108CA"/>
    <w:rPr>
      <w:rFonts w:ascii="Times New Roman" w:eastAsia="Times New Roman" w:hAnsi="Times New Roman" w:cs="Times New Roman"/>
    </w:rPr>
  </w:style>
  <w:style w:type="paragraph" w:styleId="Footer">
    <w:name w:val="footer"/>
    <w:basedOn w:val="Normal"/>
    <w:link w:val="FooterChar"/>
    <w:uiPriority w:val="99"/>
    <w:unhideWhenUsed/>
    <w:rsid w:val="004108CA"/>
    <w:pPr>
      <w:tabs>
        <w:tab w:val="center" w:pos="4680"/>
        <w:tab w:val="right" w:pos="9360"/>
      </w:tabs>
    </w:pPr>
  </w:style>
  <w:style w:type="character" w:customStyle="1" w:styleId="FooterChar">
    <w:name w:val="Footer Char"/>
    <w:basedOn w:val="DefaultParagraphFont"/>
    <w:link w:val="Footer"/>
    <w:uiPriority w:val="99"/>
    <w:rsid w:val="004108C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2504</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Exhibit a scope of services for bid 22-546</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 scope of services for bid 22-546</dc:title>
  <dc:subject>Exhibit a scope of services for bid 22-546</dc:subject>
  <dc:creator>Falanga, Ron</dc:creator>
  <cp:keywords>Exhibit a scope of services for bid 22-546</cp:keywords>
  <dc:description/>
  <cp:lastModifiedBy>Falanga, Ron</cp:lastModifiedBy>
  <cp:revision>3</cp:revision>
  <dcterms:created xsi:type="dcterms:W3CDTF">2025-03-25T17:08:00Z</dcterms:created>
  <dcterms:modified xsi:type="dcterms:W3CDTF">2025-03-31T19:37:00Z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2022-03-17T00:00:00Z</vt:filetime>
  </property>
  <property fmtid="{D5CDD505-2E9C-101B-9397-08002B2CF9AE}" pid="3" name="Creator">
    <vt:lpwstr>Acrobat PDFMaker 20 for Word</vt:lpwstr>
  </property>
  <property fmtid="{D5CDD505-2E9C-101B-9397-08002B2CF9AE}" pid="4" name="LastSaved">
    <vt:filetime>2024-11-18T00:00:00Z</vt:filetime>
  </property>
  <property fmtid="{D5CDD505-2E9C-101B-9397-08002B2CF9AE}" pid="5" name="Producer">
    <vt:lpwstr>Adobe PDF Library 20.13.106</vt:lpwstr>
  </property>
  <property fmtid="{D5CDD505-2E9C-101B-9397-08002B2CF9AE}" pid="6" name="SourceModified">
    <vt:lpwstr>D:20220317193659</vt:lpwstr>
  </property>
</Properties>
</file>