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F94EE37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D3099E">
        <w:rPr>
          <w:bCs/>
          <w:szCs w:val="24"/>
        </w:rPr>
        <w:t>Grant Writing &amp; Administrative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D3099E">
        <w:rPr>
          <w:szCs w:val="24"/>
        </w:rPr>
        <w:t>12/1</w:t>
      </w:r>
      <w:r w:rsidR="00720B8E">
        <w:rPr>
          <w:szCs w:val="24"/>
        </w:rPr>
        <w:t>6</w:t>
      </w:r>
      <w:r w:rsidR="00C3031B">
        <w:rPr>
          <w:szCs w:val="24"/>
        </w:rPr>
        <w:t>/202</w:t>
      </w:r>
      <w:r w:rsidR="0050375E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1C943406" w14:textId="43D5800D" w:rsidR="00D3099E" w:rsidRPr="00720B8E" w:rsidRDefault="00EA1F05" w:rsidP="00720B8E">
      <w:pPr>
        <w:pStyle w:val="Default"/>
        <w:tabs>
          <w:tab w:val="left" w:pos="360"/>
        </w:tabs>
        <w:spacing w:after="240"/>
        <w:jc w:val="both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23AA320D" w14:textId="17C9D99D" w:rsidR="00720B8E" w:rsidRDefault="00720B8E" w:rsidP="00720B8E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Attachment 9 – Public Entity Crimes Statement Form 25-518 appears to be missing pages and does not contain a signature or notary block to be completed. Is there another form that they County can provide to potential respondents? </w:t>
      </w:r>
    </w:p>
    <w:p w14:paraId="5A41AB25" w14:textId="260A44BF" w:rsidR="00720B8E" w:rsidRPr="00720B8E" w:rsidRDefault="00720B8E" w:rsidP="00720B8E">
      <w:pPr>
        <w:pStyle w:val="ListParagraph"/>
        <w:numPr>
          <w:ilvl w:val="0"/>
          <w:numId w:val="10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See attached Attachment 9 – Public Entity Crimes Statement Form 25-518 REVISED. </w:t>
      </w:r>
    </w:p>
    <w:p w14:paraId="25FDEBA3" w14:textId="77777777" w:rsidR="00D3099E" w:rsidRPr="00D3099E" w:rsidRDefault="00D3099E" w:rsidP="00D3099E">
      <w:pPr>
        <w:tabs>
          <w:tab w:val="left" w:pos="900"/>
        </w:tabs>
        <w:spacing w:after="160"/>
        <w:jc w:val="both"/>
        <w:rPr>
          <w:color w:val="000000"/>
          <w:szCs w:val="24"/>
        </w:rPr>
      </w:pP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68365FC6" w:rsidR="00EA1F05" w:rsidRPr="00EA1F05" w:rsidRDefault="00D3099E" w:rsidP="00EA1F05">
      <w:pPr>
        <w:pBdr>
          <w:bottom w:val="single" w:sz="6" w:space="1" w:color="auto"/>
        </w:pBdr>
        <w:spacing w:after="120"/>
      </w:pPr>
      <w:r>
        <w:t xml:space="preserve">REMINDER: </w:t>
      </w:r>
      <w:r w:rsidR="00305DF8">
        <w:t xml:space="preserve">Vendors are to include a signed copy of ALL addendums with their proposals.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3D0B00B7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720B8E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D3099E">
      <w:rPr>
        <w:b/>
        <w:bCs/>
      </w:rPr>
      <w:t>518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0EC"/>
    <w:multiLevelType w:val="hybridMultilevel"/>
    <w:tmpl w:val="D1DED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596B27"/>
    <w:multiLevelType w:val="hybridMultilevel"/>
    <w:tmpl w:val="FD1A5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1B55"/>
    <w:multiLevelType w:val="multilevel"/>
    <w:tmpl w:val="ADC03D7C"/>
    <w:lvl w:ilvl="0">
      <w:start w:val="6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87A03D1"/>
    <w:multiLevelType w:val="hybridMultilevel"/>
    <w:tmpl w:val="DD1C0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62834"/>
    <w:multiLevelType w:val="hybridMultilevel"/>
    <w:tmpl w:val="3A1E1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9504D15"/>
    <w:multiLevelType w:val="hybridMultilevel"/>
    <w:tmpl w:val="2B302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1"/>
  </w:num>
  <w:num w:numId="3" w16cid:durableId="1569223518">
    <w:abstractNumId w:val="9"/>
  </w:num>
  <w:num w:numId="4" w16cid:durableId="584000639">
    <w:abstractNumId w:val="13"/>
  </w:num>
  <w:num w:numId="5" w16cid:durableId="489567764">
    <w:abstractNumId w:val="2"/>
  </w:num>
  <w:num w:numId="6" w16cid:durableId="445973893">
    <w:abstractNumId w:val="6"/>
  </w:num>
  <w:num w:numId="7" w16cid:durableId="1036589449">
    <w:abstractNumId w:val="5"/>
  </w:num>
  <w:num w:numId="8" w16cid:durableId="767965953">
    <w:abstractNumId w:val="7"/>
  </w:num>
  <w:num w:numId="9" w16cid:durableId="1435591811">
    <w:abstractNumId w:val="3"/>
  </w:num>
  <w:num w:numId="10" w16cid:durableId="531190983">
    <w:abstractNumId w:val="12"/>
  </w:num>
  <w:num w:numId="11" w16cid:durableId="6520713">
    <w:abstractNumId w:val="8"/>
  </w:num>
  <w:num w:numId="12" w16cid:durableId="901599537">
    <w:abstractNumId w:val="4"/>
  </w:num>
  <w:num w:numId="13" w16cid:durableId="750008416">
    <w:abstractNumId w:val="0"/>
  </w:num>
  <w:num w:numId="14" w16cid:durableId="1664433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7tLGRxvvbHxPX/6kvbFnK6eEUaOMCykVfUv3bZqA94lgw8vzuIfyiRffKm/4UTeMGZmvOl7l+IBEalZClTyig==" w:salt="ya4tGZqeqf5FSYKPxj8yG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631C1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0EA2"/>
    <w:rsid w:val="002053F0"/>
    <w:rsid w:val="00224BFC"/>
    <w:rsid w:val="002315C6"/>
    <w:rsid w:val="002320AE"/>
    <w:rsid w:val="00241DF8"/>
    <w:rsid w:val="002427E0"/>
    <w:rsid w:val="002460D7"/>
    <w:rsid w:val="002536F8"/>
    <w:rsid w:val="0025668B"/>
    <w:rsid w:val="002610A9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05DF8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16598"/>
    <w:rsid w:val="00426BCD"/>
    <w:rsid w:val="004608E6"/>
    <w:rsid w:val="00464CAE"/>
    <w:rsid w:val="0048032D"/>
    <w:rsid w:val="004B1918"/>
    <w:rsid w:val="004C3C70"/>
    <w:rsid w:val="004E3804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75934"/>
    <w:rsid w:val="0069382C"/>
    <w:rsid w:val="006D745E"/>
    <w:rsid w:val="00704B8B"/>
    <w:rsid w:val="00706554"/>
    <w:rsid w:val="00707723"/>
    <w:rsid w:val="00710E05"/>
    <w:rsid w:val="007124B6"/>
    <w:rsid w:val="00720B8E"/>
    <w:rsid w:val="007368C3"/>
    <w:rsid w:val="00783163"/>
    <w:rsid w:val="00785DA3"/>
    <w:rsid w:val="007A5299"/>
    <w:rsid w:val="007F548E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A2AE1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099E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00EA2"/>
    <w:rsid w:val="002610A9"/>
    <w:rsid w:val="0048083F"/>
    <w:rsid w:val="004E3EE4"/>
    <w:rsid w:val="005247F9"/>
    <w:rsid w:val="00675934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3</cp:revision>
  <cp:lastPrinted>2020-04-01T15:04:00Z</cp:lastPrinted>
  <dcterms:created xsi:type="dcterms:W3CDTF">2024-12-17T21:43:00Z</dcterms:created>
  <dcterms:modified xsi:type="dcterms:W3CDTF">2024-12-17T21:43:00Z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