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7E32" w14:textId="74C37E37" w:rsidR="009044F5" w:rsidRPr="009044F5" w:rsidRDefault="009044F5" w:rsidP="009044F5">
      <w:pPr>
        <w:pStyle w:val="ListParagraph"/>
        <w:numPr>
          <w:ilvl w:val="0"/>
          <w:numId w:val="2"/>
        </w:numPr>
        <w:spacing w:after="120"/>
        <w:ind w:left="0"/>
        <w:contextualSpacing w:val="0"/>
        <w:rPr>
          <w:rFonts w:ascii="Times New Roman" w:hAnsi="Times New Roman" w:cs="Times New Roman"/>
          <w:b/>
          <w:bCs/>
          <w:color w:val="000000"/>
          <w:sz w:val="24"/>
          <w:szCs w:val="24"/>
        </w:rPr>
      </w:pPr>
      <w:r w:rsidRPr="009044F5">
        <w:rPr>
          <w:rFonts w:ascii="Times New Roman" w:hAnsi="Times New Roman" w:cs="Times New Roman"/>
          <w:b/>
          <w:bCs/>
          <w:color w:val="000000"/>
          <w:sz w:val="24"/>
          <w:szCs w:val="24"/>
        </w:rPr>
        <w:t>SCOPE OF WORK</w:t>
      </w:r>
    </w:p>
    <w:p w14:paraId="0ACDF6C6" w14:textId="195034D0" w:rsidR="009044F5" w:rsidRPr="007A4C2A" w:rsidRDefault="00796DE5" w:rsidP="007A4C2A">
      <w:pPr>
        <w:spacing w:after="120"/>
        <w:jc w:val="both"/>
        <w:rPr>
          <w:rFonts w:ascii="Times New Roman" w:hAnsi="Times New Roman" w:cs="Times New Roman"/>
          <w:color w:val="000000"/>
          <w:sz w:val="24"/>
          <w:szCs w:val="24"/>
        </w:rPr>
      </w:pPr>
      <w:r w:rsidRPr="007A4C2A">
        <w:rPr>
          <w:rFonts w:ascii="Times New Roman" w:hAnsi="Times New Roman" w:cs="Times New Roman"/>
          <w:color w:val="000000"/>
          <w:sz w:val="24"/>
          <w:szCs w:val="24"/>
        </w:rPr>
        <w:t xml:space="preserve">The </w:t>
      </w:r>
      <w:r w:rsidR="007A4C2A">
        <w:rPr>
          <w:rFonts w:ascii="Times New Roman" w:hAnsi="Times New Roman" w:cs="Times New Roman"/>
          <w:color w:val="000000"/>
          <w:sz w:val="24"/>
          <w:szCs w:val="24"/>
        </w:rPr>
        <w:t>County seeks</w:t>
      </w:r>
      <w:r w:rsidRPr="007A4C2A">
        <w:rPr>
          <w:rFonts w:ascii="Times New Roman" w:hAnsi="Times New Roman" w:cs="Times New Roman"/>
          <w:color w:val="000000"/>
          <w:sz w:val="24"/>
          <w:szCs w:val="24"/>
        </w:rPr>
        <w:t xml:space="preserve"> one (1) or two (2) firms to provide Group Term Life, Accidental Death and Dismemberment (AD&amp;D), Short Term Disability (STD) and Long-Term Disability (LTD) insurance. The County uses an online enrollment </w:t>
      </w:r>
      <w:r w:rsidR="007A4C2A">
        <w:rPr>
          <w:rFonts w:ascii="Times New Roman" w:hAnsi="Times New Roman" w:cs="Times New Roman"/>
          <w:color w:val="000000"/>
          <w:sz w:val="24"/>
          <w:szCs w:val="24"/>
        </w:rPr>
        <w:t>Firm</w:t>
      </w:r>
      <w:r w:rsidRPr="007A4C2A">
        <w:rPr>
          <w:rFonts w:ascii="Times New Roman" w:hAnsi="Times New Roman" w:cs="Times New Roman"/>
          <w:color w:val="000000"/>
          <w:sz w:val="24"/>
          <w:szCs w:val="24"/>
        </w:rPr>
        <w:t xml:space="preserve">, currently </w:t>
      </w:r>
      <w:proofErr w:type="spellStart"/>
      <w:r w:rsidRPr="007A4C2A">
        <w:rPr>
          <w:rFonts w:ascii="Times New Roman" w:hAnsi="Times New Roman" w:cs="Times New Roman"/>
          <w:color w:val="000000"/>
          <w:sz w:val="24"/>
          <w:szCs w:val="24"/>
        </w:rPr>
        <w:t>BenefitFocus</w:t>
      </w:r>
      <w:proofErr w:type="spellEnd"/>
      <w:r w:rsidRPr="007A4C2A">
        <w:rPr>
          <w:rFonts w:ascii="Times New Roman" w:hAnsi="Times New Roman" w:cs="Times New Roman"/>
          <w:color w:val="000000"/>
          <w:sz w:val="24"/>
          <w:szCs w:val="24"/>
        </w:rPr>
        <w:t xml:space="preserve">, for active employee enrollment. At a minimum, </w:t>
      </w:r>
      <w:r w:rsidR="007A4C2A">
        <w:rPr>
          <w:rFonts w:ascii="Times New Roman" w:hAnsi="Times New Roman" w:cs="Times New Roman"/>
          <w:color w:val="000000"/>
          <w:sz w:val="24"/>
          <w:szCs w:val="24"/>
        </w:rPr>
        <w:t>Firm</w:t>
      </w:r>
      <w:r w:rsidRPr="007A4C2A">
        <w:rPr>
          <w:rFonts w:ascii="Times New Roman" w:hAnsi="Times New Roman" w:cs="Times New Roman"/>
          <w:color w:val="000000"/>
          <w:sz w:val="24"/>
          <w:szCs w:val="24"/>
        </w:rPr>
        <w:t xml:space="preserve">s must match the current certificates and amendments for the products specified. Any deviation from the current coverage levels or provisions must be clearly disclosed on the Attachment 2 Proposal Worksheet. </w:t>
      </w:r>
    </w:p>
    <w:p w14:paraId="0D5B1523" w14:textId="0F33C8C2" w:rsidR="00C53945" w:rsidRPr="007A4C2A" w:rsidRDefault="00C53945" w:rsidP="007A4C2A">
      <w:pPr>
        <w:spacing w:after="120"/>
        <w:jc w:val="both"/>
        <w:rPr>
          <w:rFonts w:ascii="Times New Roman" w:hAnsi="Times New Roman" w:cs="Times New Roman"/>
          <w:color w:val="000000"/>
          <w:sz w:val="24"/>
          <w:szCs w:val="24"/>
        </w:rPr>
      </w:pPr>
      <w:r w:rsidRPr="007A4C2A">
        <w:rPr>
          <w:rFonts w:ascii="Times New Roman" w:hAnsi="Times New Roman" w:cs="Times New Roman"/>
          <w:color w:val="000000"/>
          <w:sz w:val="24"/>
          <w:szCs w:val="24"/>
        </w:rPr>
        <w:t xml:space="preserve">The County participates in the Florida Retirement System (FRS). Employee eligibility is based on thirty (30) hours of work per week. </w:t>
      </w:r>
    </w:p>
    <w:p w14:paraId="05EE790C" w14:textId="21C54047" w:rsidR="009044F5" w:rsidRPr="009044F5" w:rsidRDefault="00C53945" w:rsidP="009044F5">
      <w:pPr>
        <w:pStyle w:val="ListParagraph"/>
        <w:numPr>
          <w:ilvl w:val="0"/>
          <w:numId w:val="2"/>
        </w:numPr>
        <w:spacing w:after="120"/>
        <w:ind w:left="0"/>
        <w:contextualSpacing w:val="0"/>
        <w:rPr>
          <w:rFonts w:ascii="Times New Roman" w:hAnsi="Times New Roman" w:cs="Times New Roman"/>
          <w:b/>
          <w:bCs/>
          <w:sz w:val="24"/>
          <w:szCs w:val="24"/>
        </w:rPr>
      </w:pPr>
      <w:r>
        <w:rPr>
          <w:rFonts w:ascii="Times New Roman" w:hAnsi="Times New Roman" w:cs="Times New Roman"/>
          <w:b/>
          <w:bCs/>
          <w:sz w:val="24"/>
          <w:szCs w:val="24"/>
        </w:rPr>
        <w:t>ELIGIBILITY AND WAITING PERIOD DEFINITIONS</w:t>
      </w:r>
    </w:p>
    <w:p w14:paraId="69C5E054" w14:textId="49AA1864" w:rsidR="00BF6F7E" w:rsidRPr="007A4C2A" w:rsidRDefault="00C53945" w:rsidP="007A4C2A">
      <w:pPr>
        <w:spacing w:after="120"/>
        <w:rPr>
          <w:rFonts w:ascii="Times New Roman" w:hAnsi="Times New Roman" w:cs="Times New Roman"/>
          <w:sz w:val="24"/>
          <w:szCs w:val="24"/>
        </w:rPr>
      </w:pPr>
      <w:r w:rsidRPr="007A4C2A">
        <w:rPr>
          <w:rFonts w:ascii="Times New Roman" w:hAnsi="Times New Roman" w:cs="Times New Roman"/>
          <w:sz w:val="24"/>
          <w:szCs w:val="24"/>
        </w:rPr>
        <w:t>All County agencies currently utilize the same eligibility and waiting period definitions. Outlined below are the eligibility and waiting period definitions in the current County contract:</w:t>
      </w:r>
    </w:p>
    <w:tbl>
      <w:tblPr>
        <w:tblStyle w:val="TableGrid"/>
        <w:tblW w:w="0" w:type="auto"/>
        <w:tblInd w:w="-5" w:type="dxa"/>
        <w:tblLook w:val="04A0" w:firstRow="1" w:lastRow="0" w:firstColumn="1" w:lastColumn="0" w:noHBand="0" w:noVBand="1"/>
      </w:tblPr>
      <w:tblGrid>
        <w:gridCol w:w="4500"/>
        <w:gridCol w:w="4855"/>
      </w:tblGrid>
      <w:tr w:rsidR="00BF6F7E" w14:paraId="61EF7EC3" w14:textId="77777777" w:rsidTr="00EB21E9">
        <w:tc>
          <w:tcPr>
            <w:tcW w:w="4500" w:type="dxa"/>
          </w:tcPr>
          <w:p w14:paraId="5FF1E0DF" w14:textId="77777777" w:rsidR="00BF6F7E" w:rsidRPr="00BF6F7E" w:rsidRDefault="00BF6F7E" w:rsidP="00EB21E9">
            <w:pPr>
              <w:autoSpaceDE w:val="0"/>
              <w:autoSpaceDN w:val="0"/>
              <w:adjustRightInd w:val="0"/>
              <w:spacing w:before="29"/>
              <w:jc w:val="both"/>
              <w:rPr>
                <w:rFonts w:ascii="Times New Roman" w:hAnsi="Times New Roman" w:cs="Times New Roman"/>
                <w:spacing w:val="1"/>
              </w:rPr>
            </w:pPr>
            <w:r w:rsidRPr="00BF6F7E">
              <w:rPr>
                <w:rFonts w:ascii="Times New Roman" w:hAnsi="Times New Roman" w:cs="Times New Roman"/>
                <w:spacing w:val="1"/>
              </w:rPr>
              <w:t xml:space="preserve">Eligibility </w:t>
            </w:r>
          </w:p>
        </w:tc>
        <w:tc>
          <w:tcPr>
            <w:tcW w:w="4855" w:type="dxa"/>
          </w:tcPr>
          <w:p w14:paraId="5D4CAF57" w14:textId="77777777" w:rsidR="00BF6F7E" w:rsidRPr="00BF6F7E" w:rsidRDefault="00BF6F7E" w:rsidP="00EB21E9">
            <w:pPr>
              <w:autoSpaceDE w:val="0"/>
              <w:autoSpaceDN w:val="0"/>
              <w:adjustRightInd w:val="0"/>
              <w:spacing w:before="29"/>
              <w:jc w:val="both"/>
              <w:rPr>
                <w:rFonts w:ascii="Times New Roman" w:hAnsi="Times New Roman" w:cs="Times New Roman"/>
                <w:spacing w:val="1"/>
              </w:rPr>
            </w:pPr>
          </w:p>
        </w:tc>
      </w:tr>
      <w:tr w:rsidR="00BF6F7E" w14:paraId="3A706256" w14:textId="77777777" w:rsidTr="00EB21E9">
        <w:tc>
          <w:tcPr>
            <w:tcW w:w="4500" w:type="dxa"/>
            <w:shd w:val="clear" w:color="auto" w:fill="BFBFBF" w:themeFill="background1" w:themeFillShade="BF"/>
          </w:tcPr>
          <w:p w14:paraId="3BDED6BB" w14:textId="77777777" w:rsidR="00BF6F7E" w:rsidRPr="00BF6F7E" w:rsidRDefault="00BF6F7E" w:rsidP="00EB21E9">
            <w:pPr>
              <w:autoSpaceDE w:val="0"/>
              <w:autoSpaceDN w:val="0"/>
              <w:adjustRightInd w:val="0"/>
              <w:spacing w:before="29"/>
              <w:jc w:val="both"/>
              <w:rPr>
                <w:rFonts w:ascii="Times New Roman" w:hAnsi="Times New Roman" w:cs="Times New Roman"/>
                <w:spacing w:val="1"/>
              </w:rPr>
            </w:pPr>
            <w:r w:rsidRPr="00BF6F7E">
              <w:rPr>
                <w:rFonts w:ascii="Times New Roman" w:hAnsi="Times New Roman" w:cs="Times New Roman"/>
                <w:spacing w:val="1"/>
              </w:rPr>
              <w:t xml:space="preserve">Benefit Description </w:t>
            </w:r>
          </w:p>
        </w:tc>
        <w:tc>
          <w:tcPr>
            <w:tcW w:w="4855" w:type="dxa"/>
            <w:shd w:val="clear" w:color="auto" w:fill="BFBFBF" w:themeFill="background1" w:themeFillShade="BF"/>
          </w:tcPr>
          <w:p w14:paraId="6EE0A03E" w14:textId="77777777" w:rsidR="00BF6F7E" w:rsidRPr="00BF6F7E" w:rsidRDefault="00BF6F7E" w:rsidP="00EB21E9">
            <w:pPr>
              <w:autoSpaceDE w:val="0"/>
              <w:autoSpaceDN w:val="0"/>
              <w:adjustRightInd w:val="0"/>
              <w:spacing w:before="29"/>
              <w:jc w:val="both"/>
              <w:rPr>
                <w:rFonts w:ascii="Times New Roman" w:hAnsi="Times New Roman" w:cs="Times New Roman"/>
                <w:spacing w:val="1"/>
              </w:rPr>
            </w:pPr>
            <w:r w:rsidRPr="00BF6F7E">
              <w:rPr>
                <w:rFonts w:ascii="Times New Roman" w:hAnsi="Times New Roman" w:cs="Times New Roman"/>
                <w:spacing w:val="1"/>
              </w:rPr>
              <w:t xml:space="preserve">Effective Date for New Hires </w:t>
            </w:r>
          </w:p>
        </w:tc>
      </w:tr>
      <w:tr w:rsidR="00BF6F7E" w14:paraId="79F1F469" w14:textId="77777777" w:rsidTr="00EB21E9">
        <w:tc>
          <w:tcPr>
            <w:tcW w:w="4500" w:type="dxa"/>
          </w:tcPr>
          <w:p w14:paraId="047941CE" w14:textId="77777777" w:rsidR="00BF6F7E" w:rsidRPr="00BF6F7E" w:rsidRDefault="00BF6F7E" w:rsidP="00EB21E9">
            <w:pPr>
              <w:autoSpaceDE w:val="0"/>
              <w:autoSpaceDN w:val="0"/>
              <w:adjustRightInd w:val="0"/>
              <w:spacing w:before="29"/>
              <w:rPr>
                <w:rFonts w:ascii="Times New Roman" w:hAnsi="Times New Roman" w:cs="Times New Roman"/>
                <w:spacing w:val="1"/>
              </w:rPr>
            </w:pPr>
            <w:r w:rsidRPr="00BF6F7E">
              <w:rPr>
                <w:rFonts w:ascii="Times New Roman" w:hAnsi="Times New Roman" w:cs="Times New Roman"/>
                <w:spacing w:val="1"/>
              </w:rPr>
              <w:t>Basic Life and AD&amp;D</w:t>
            </w:r>
          </w:p>
        </w:tc>
        <w:tc>
          <w:tcPr>
            <w:tcW w:w="4855" w:type="dxa"/>
          </w:tcPr>
          <w:p w14:paraId="3ADE3708" w14:textId="77777777" w:rsidR="00BF6F7E" w:rsidRPr="00BF6F7E" w:rsidRDefault="00BF6F7E" w:rsidP="00EB21E9">
            <w:pPr>
              <w:autoSpaceDE w:val="0"/>
              <w:autoSpaceDN w:val="0"/>
              <w:adjustRightInd w:val="0"/>
              <w:spacing w:before="29"/>
              <w:jc w:val="both"/>
              <w:rPr>
                <w:rFonts w:ascii="Times New Roman" w:hAnsi="Times New Roman" w:cs="Times New Roman"/>
                <w:spacing w:val="1"/>
              </w:rPr>
            </w:pPr>
            <w:r w:rsidRPr="00BF6F7E">
              <w:rPr>
                <w:rFonts w:ascii="Times New Roman" w:hAnsi="Times New Roman" w:cs="Times New Roman"/>
                <w:spacing w:val="1"/>
              </w:rPr>
              <w:t>First of the Month following 30 days</w:t>
            </w:r>
          </w:p>
        </w:tc>
      </w:tr>
      <w:tr w:rsidR="00BF6F7E" w14:paraId="5178C604" w14:textId="77777777" w:rsidTr="00EB21E9">
        <w:tc>
          <w:tcPr>
            <w:tcW w:w="4500" w:type="dxa"/>
          </w:tcPr>
          <w:p w14:paraId="523A5D6D" w14:textId="77777777" w:rsidR="00BF6F7E" w:rsidRPr="00BF6F7E" w:rsidRDefault="00BF6F7E" w:rsidP="00EB21E9">
            <w:pPr>
              <w:autoSpaceDE w:val="0"/>
              <w:autoSpaceDN w:val="0"/>
              <w:adjustRightInd w:val="0"/>
              <w:spacing w:before="29"/>
              <w:rPr>
                <w:rFonts w:ascii="Times New Roman" w:hAnsi="Times New Roman" w:cs="Times New Roman"/>
                <w:spacing w:val="1"/>
              </w:rPr>
            </w:pPr>
            <w:r w:rsidRPr="00BF6F7E">
              <w:rPr>
                <w:rFonts w:ascii="Times New Roman" w:hAnsi="Times New Roman" w:cs="Times New Roman"/>
                <w:spacing w:val="1"/>
              </w:rPr>
              <w:t>Additional life insurance and AD&amp;D (Employee and Spouse)</w:t>
            </w:r>
          </w:p>
        </w:tc>
        <w:tc>
          <w:tcPr>
            <w:tcW w:w="4855" w:type="dxa"/>
          </w:tcPr>
          <w:p w14:paraId="241EED0D" w14:textId="77777777" w:rsidR="00BF6F7E" w:rsidRPr="00BF6F7E" w:rsidRDefault="00BF6F7E" w:rsidP="00EB21E9">
            <w:pPr>
              <w:autoSpaceDE w:val="0"/>
              <w:autoSpaceDN w:val="0"/>
              <w:adjustRightInd w:val="0"/>
              <w:spacing w:before="29"/>
              <w:jc w:val="both"/>
              <w:rPr>
                <w:rFonts w:ascii="Times New Roman" w:hAnsi="Times New Roman" w:cs="Times New Roman"/>
                <w:spacing w:val="1"/>
              </w:rPr>
            </w:pPr>
            <w:r w:rsidRPr="00BF6F7E">
              <w:rPr>
                <w:rFonts w:ascii="Times New Roman" w:hAnsi="Times New Roman" w:cs="Times New Roman"/>
                <w:spacing w:val="1"/>
              </w:rPr>
              <w:t>First of the Month following 30 days</w:t>
            </w:r>
          </w:p>
        </w:tc>
      </w:tr>
      <w:tr w:rsidR="00BF6F7E" w14:paraId="6A12520C" w14:textId="77777777" w:rsidTr="00EB21E9">
        <w:tc>
          <w:tcPr>
            <w:tcW w:w="4500" w:type="dxa"/>
          </w:tcPr>
          <w:p w14:paraId="21516D6F" w14:textId="77777777" w:rsidR="00BF6F7E" w:rsidRPr="00BF6F7E" w:rsidRDefault="00BF6F7E" w:rsidP="00EB21E9">
            <w:pPr>
              <w:autoSpaceDE w:val="0"/>
              <w:autoSpaceDN w:val="0"/>
              <w:adjustRightInd w:val="0"/>
              <w:spacing w:before="29"/>
              <w:rPr>
                <w:rFonts w:ascii="Times New Roman" w:hAnsi="Times New Roman" w:cs="Times New Roman"/>
                <w:spacing w:val="1"/>
              </w:rPr>
            </w:pPr>
            <w:r w:rsidRPr="00BF6F7E">
              <w:rPr>
                <w:rFonts w:ascii="Times New Roman" w:hAnsi="Times New Roman" w:cs="Times New Roman"/>
                <w:spacing w:val="1"/>
              </w:rPr>
              <w:t>Additional Child Life</w:t>
            </w:r>
          </w:p>
        </w:tc>
        <w:tc>
          <w:tcPr>
            <w:tcW w:w="4855" w:type="dxa"/>
          </w:tcPr>
          <w:p w14:paraId="4BDFF6F7" w14:textId="77777777" w:rsidR="00BF6F7E" w:rsidRPr="00BF6F7E" w:rsidRDefault="00BF6F7E" w:rsidP="00EB21E9">
            <w:pPr>
              <w:autoSpaceDE w:val="0"/>
              <w:autoSpaceDN w:val="0"/>
              <w:adjustRightInd w:val="0"/>
              <w:spacing w:before="29"/>
              <w:jc w:val="both"/>
              <w:rPr>
                <w:rFonts w:ascii="Times New Roman" w:hAnsi="Times New Roman" w:cs="Times New Roman"/>
                <w:spacing w:val="1"/>
              </w:rPr>
            </w:pPr>
            <w:r w:rsidRPr="00BF6F7E">
              <w:rPr>
                <w:rFonts w:ascii="Times New Roman" w:hAnsi="Times New Roman" w:cs="Times New Roman"/>
                <w:spacing w:val="1"/>
              </w:rPr>
              <w:t>First of the Month following 30 days</w:t>
            </w:r>
          </w:p>
        </w:tc>
      </w:tr>
      <w:tr w:rsidR="00BF6F7E" w14:paraId="75D67247" w14:textId="77777777" w:rsidTr="00EB21E9">
        <w:tc>
          <w:tcPr>
            <w:tcW w:w="4500" w:type="dxa"/>
          </w:tcPr>
          <w:p w14:paraId="5BE27AE9" w14:textId="77777777" w:rsidR="00BF6F7E" w:rsidRPr="00BF6F7E" w:rsidRDefault="00BF6F7E" w:rsidP="00EB21E9">
            <w:pPr>
              <w:autoSpaceDE w:val="0"/>
              <w:autoSpaceDN w:val="0"/>
              <w:adjustRightInd w:val="0"/>
              <w:spacing w:before="29"/>
              <w:rPr>
                <w:rFonts w:ascii="Times New Roman" w:hAnsi="Times New Roman" w:cs="Times New Roman"/>
                <w:spacing w:val="1"/>
              </w:rPr>
            </w:pPr>
            <w:r w:rsidRPr="00BF6F7E">
              <w:rPr>
                <w:rFonts w:ascii="Times New Roman" w:hAnsi="Times New Roman" w:cs="Times New Roman"/>
                <w:spacing w:val="1"/>
              </w:rPr>
              <w:t xml:space="preserve">Short Term Disability </w:t>
            </w:r>
          </w:p>
        </w:tc>
        <w:tc>
          <w:tcPr>
            <w:tcW w:w="4855" w:type="dxa"/>
          </w:tcPr>
          <w:p w14:paraId="1A9233B5" w14:textId="77777777" w:rsidR="00BF6F7E" w:rsidRPr="00BF6F7E" w:rsidRDefault="00BF6F7E" w:rsidP="00EB21E9">
            <w:pPr>
              <w:autoSpaceDE w:val="0"/>
              <w:autoSpaceDN w:val="0"/>
              <w:adjustRightInd w:val="0"/>
              <w:spacing w:before="29"/>
              <w:jc w:val="both"/>
              <w:rPr>
                <w:rFonts w:ascii="Times New Roman" w:hAnsi="Times New Roman" w:cs="Times New Roman"/>
                <w:spacing w:val="1"/>
              </w:rPr>
            </w:pPr>
            <w:r w:rsidRPr="00BF6F7E">
              <w:rPr>
                <w:rFonts w:ascii="Times New Roman" w:hAnsi="Times New Roman" w:cs="Times New Roman"/>
                <w:spacing w:val="1"/>
              </w:rPr>
              <w:t>First of the Month following 30 days</w:t>
            </w:r>
          </w:p>
        </w:tc>
      </w:tr>
      <w:tr w:rsidR="00BF6F7E" w14:paraId="5F2F87B6" w14:textId="77777777" w:rsidTr="00EB21E9">
        <w:tc>
          <w:tcPr>
            <w:tcW w:w="4500" w:type="dxa"/>
          </w:tcPr>
          <w:p w14:paraId="3EEB1198" w14:textId="77777777" w:rsidR="00BF6F7E" w:rsidRPr="00BF6F7E" w:rsidRDefault="00BF6F7E" w:rsidP="00EB21E9">
            <w:pPr>
              <w:autoSpaceDE w:val="0"/>
              <w:autoSpaceDN w:val="0"/>
              <w:adjustRightInd w:val="0"/>
              <w:spacing w:before="29"/>
              <w:rPr>
                <w:rFonts w:ascii="Times New Roman" w:hAnsi="Times New Roman" w:cs="Times New Roman"/>
                <w:spacing w:val="1"/>
              </w:rPr>
            </w:pPr>
            <w:r w:rsidRPr="00BF6F7E">
              <w:rPr>
                <w:rFonts w:ascii="Times New Roman" w:hAnsi="Times New Roman" w:cs="Times New Roman"/>
                <w:spacing w:val="1"/>
              </w:rPr>
              <w:t xml:space="preserve">Long Term Disability </w:t>
            </w:r>
          </w:p>
        </w:tc>
        <w:tc>
          <w:tcPr>
            <w:tcW w:w="4855" w:type="dxa"/>
          </w:tcPr>
          <w:p w14:paraId="5B0EBB2D" w14:textId="77777777" w:rsidR="00BF6F7E" w:rsidRPr="00BF6F7E" w:rsidRDefault="00BF6F7E" w:rsidP="00EB21E9">
            <w:pPr>
              <w:autoSpaceDE w:val="0"/>
              <w:autoSpaceDN w:val="0"/>
              <w:adjustRightInd w:val="0"/>
              <w:spacing w:before="29"/>
              <w:jc w:val="both"/>
              <w:rPr>
                <w:rFonts w:ascii="Times New Roman" w:hAnsi="Times New Roman" w:cs="Times New Roman"/>
                <w:spacing w:val="1"/>
              </w:rPr>
            </w:pPr>
            <w:r w:rsidRPr="00BF6F7E">
              <w:rPr>
                <w:rFonts w:ascii="Times New Roman" w:hAnsi="Times New Roman" w:cs="Times New Roman"/>
                <w:spacing w:val="1"/>
              </w:rPr>
              <w:t>First of the Month following 30 days</w:t>
            </w:r>
          </w:p>
        </w:tc>
      </w:tr>
    </w:tbl>
    <w:p w14:paraId="7BB153A9" w14:textId="77777777" w:rsidR="00C53945" w:rsidRPr="00BF6F7E" w:rsidRDefault="00C53945" w:rsidP="00BF6F7E">
      <w:pPr>
        <w:spacing w:after="0"/>
        <w:rPr>
          <w:rFonts w:ascii="Times New Roman" w:hAnsi="Times New Roman" w:cs="Times New Roman"/>
          <w:b/>
          <w:bCs/>
          <w:sz w:val="24"/>
          <w:szCs w:val="24"/>
        </w:rPr>
      </w:pPr>
    </w:p>
    <w:p w14:paraId="4AC3AAD7" w14:textId="1481310A" w:rsidR="007D6C56" w:rsidRPr="009044F5" w:rsidRDefault="001E070E" w:rsidP="006713B7">
      <w:pPr>
        <w:pStyle w:val="ListParagraph"/>
        <w:numPr>
          <w:ilvl w:val="0"/>
          <w:numId w:val="2"/>
        </w:numPr>
        <w:spacing w:after="120" w:line="240" w:lineRule="auto"/>
        <w:ind w:left="0"/>
        <w:contextualSpacing w:val="0"/>
        <w:rPr>
          <w:rFonts w:ascii="Times New Roman" w:hAnsi="Times New Roman" w:cs="Times New Roman"/>
          <w:b/>
          <w:bCs/>
          <w:color w:val="000000"/>
          <w:sz w:val="24"/>
          <w:szCs w:val="24"/>
        </w:rPr>
      </w:pPr>
      <w:r w:rsidRPr="009044F5">
        <w:rPr>
          <w:rFonts w:ascii="Times New Roman" w:hAnsi="Times New Roman" w:cs="Times New Roman"/>
          <w:b/>
          <w:bCs/>
          <w:color w:val="000000"/>
          <w:sz w:val="24"/>
          <w:szCs w:val="24"/>
        </w:rPr>
        <w:t>CO</w:t>
      </w:r>
      <w:r w:rsidR="00BF6F7E">
        <w:rPr>
          <w:rFonts w:ascii="Times New Roman" w:hAnsi="Times New Roman" w:cs="Times New Roman"/>
          <w:b/>
          <w:bCs/>
          <w:color w:val="000000"/>
          <w:sz w:val="24"/>
          <w:szCs w:val="24"/>
        </w:rPr>
        <w:t>NTRACTOR</w:t>
      </w:r>
      <w:r w:rsidRPr="009044F5">
        <w:rPr>
          <w:rFonts w:ascii="Times New Roman" w:hAnsi="Times New Roman" w:cs="Times New Roman"/>
          <w:b/>
          <w:bCs/>
          <w:color w:val="000000"/>
          <w:sz w:val="24"/>
          <w:szCs w:val="24"/>
        </w:rPr>
        <w:t xml:space="preserve"> RESPONSIBILITIES</w:t>
      </w:r>
    </w:p>
    <w:p w14:paraId="439BFD71" w14:textId="4229AD21" w:rsidR="009044F5" w:rsidRPr="007A4C2A" w:rsidRDefault="00BF6F7E"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7A4C2A">
        <w:rPr>
          <w:rFonts w:ascii="Times New Roman" w:hAnsi="Times New Roman" w:cs="Times New Roman"/>
          <w:color w:val="000000"/>
          <w:sz w:val="24"/>
          <w:szCs w:val="24"/>
        </w:rPr>
        <w:t xml:space="preserve">The term of the initial contract shall be October 1, 2025, through September 30, 2028. The County shall have the option to extend the agreement for two (2) additional one (1) year terms with mutual agreement of both parties. </w:t>
      </w:r>
    </w:p>
    <w:p w14:paraId="5BA98971" w14:textId="60199389" w:rsidR="00BF6F7E" w:rsidRPr="007A4C2A" w:rsidRDefault="007A4C2A"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Firm</w:t>
      </w:r>
      <w:r w:rsidR="00BF6F7E" w:rsidRPr="007A4C2A">
        <w:rPr>
          <w:rFonts w:ascii="Times New Roman" w:hAnsi="Times New Roman" w:cs="Times New Roman"/>
          <w:color w:val="000000"/>
          <w:sz w:val="24"/>
          <w:szCs w:val="24"/>
        </w:rPr>
        <w:t xml:space="preserve"> will have an AM Best rating of “A” or higher. A rating of “A” or lower will not meet the County’s qualifications. </w:t>
      </w:r>
    </w:p>
    <w:p w14:paraId="283CF6B3" w14:textId="783305C5" w:rsidR="00BF6F7E" w:rsidRPr="007A4C2A" w:rsidRDefault="007A4C2A"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Firm</w:t>
      </w:r>
      <w:r w:rsidR="00BF6F7E" w:rsidRPr="007A4C2A">
        <w:rPr>
          <w:rFonts w:ascii="Times New Roman" w:hAnsi="Times New Roman" w:cs="Times New Roman"/>
          <w:color w:val="000000"/>
          <w:sz w:val="24"/>
          <w:szCs w:val="24"/>
        </w:rPr>
        <w:t xml:space="preserve"> will have at least five (5) years of experience offering Life, AD&amp;D and / or STD and LTD products. </w:t>
      </w:r>
    </w:p>
    <w:p w14:paraId="2223E2FD" w14:textId="36D5D8ED" w:rsidR="00BF6F7E" w:rsidRPr="007A4C2A" w:rsidRDefault="00BF6F7E"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7A4C2A">
        <w:rPr>
          <w:rFonts w:ascii="Times New Roman" w:hAnsi="Times New Roman" w:cs="Times New Roman"/>
          <w:color w:val="000000"/>
          <w:sz w:val="24"/>
          <w:szCs w:val="24"/>
        </w:rPr>
        <w:t xml:space="preserve">Provide references for five (5) current public sector groups. </w:t>
      </w:r>
    </w:p>
    <w:p w14:paraId="403426C1" w14:textId="0F03965A" w:rsidR="00BF6F7E" w:rsidRPr="007A4C2A" w:rsidRDefault="007A4C2A"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Firm</w:t>
      </w:r>
      <w:r w:rsidR="00BF6F7E" w:rsidRPr="007A4C2A">
        <w:rPr>
          <w:rFonts w:ascii="Times New Roman" w:hAnsi="Times New Roman" w:cs="Times New Roman"/>
          <w:color w:val="000000"/>
          <w:sz w:val="24"/>
          <w:szCs w:val="24"/>
        </w:rPr>
        <w:t xml:space="preserve"> has been licensed to transact the appropriate insurance products for at least five (5) years in the state of Florida</w:t>
      </w:r>
    </w:p>
    <w:p w14:paraId="3BB6FB85" w14:textId="271D4F35" w:rsidR="00BF6F7E" w:rsidRPr="007A4C2A" w:rsidRDefault="007A4C2A"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Firm</w:t>
      </w:r>
      <w:r w:rsidR="00BF6F7E" w:rsidRPr="007A4C2A">
        <w:rPr>
          <w:rFonts w:ascii="Times New Roman" w:hAnsi="Times New Roman" w:cs="Times New Roman"/>
          <w:color w:val="000000"/>
          <w:sz w:val="24"/>
          <w:szCs w:val="24"/>
        </w:rPr>
        <w:t xml:space="preserve"> agrees that the County will have no minimum participation requirement for voluntary (employee paid) products. </w:t>
      </w:r>
    </w:p>
    <w:p w14:paraId="2E49EE06" w14:textId="4CF8C001" w:rsidR="00BF6F7E" w:rsidRPr="007A4C2A" w:rsidRDefault="007A4C2A"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Firm</w:t>
      </w:r>
      <w:r w:rsidR="00BF6F7E" w:rsidRPr="007A4C2A">
        <w:rPr>
          <w:rFonts w:ascii="Times New Roman" w:hAnsi="Times New Roman" w:cs="Times New Roman"/>
          <w:color w:val="000000"/>
          <w:sz w:val="24"/>
          <w:szCs w:val="24"/>
        </w:rPr>
        <w:t xml:space="preserve"> agrees to offer an open enrollment for benefits effective October 1, 2025, that allows employees Life, AD&amp;D and / or STD, LTD coverage up to the guaranteed issue maximums and without Evidence of Insurability requirements proposed regardless of previous denials. </w:t>
      </w:r>
    </w:p>
    <w:p w14:paraId="72337863" w14:textId="7823C587" w:rsidR="00BF6F7E" w:rsidRPr="007A4C2A" w:rsidRDefault="007A4C2A"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Firm </w:t>
      </w:r>
      <w:r w:rsidR="00BF6F7E" w:rsidRPr="007A4C2A">
        <w:rPr>
          <w:rFonts w:ascii="Times New Roman" w:hAnsi="Times New Roman" w:cs="Times New Roman"/>
          <w:color w:val="000000"/>
          <w:sz w:val="24"/>
          <w:szCs w:val="24"/>
        </w:rPr>
        <w:t xml:space="preserve">agrees to cover current employees and dependents and agrees to cover all actively at work employees and dependents on a “no loss”, no gain” basis. </w:t>
      </w:r>
    </w:p>
    <w:p w14:paraId="5F7A94E9" w14:textId="637D19E0" w:rsidR="00BF6F7E" w:rsidRPr="007A4C2A" w:rsidRDefault="007A4C2A"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Firm</w:t>
      </w:r>
      <w:r w:rsidR="00BF6F7E" w:rsidRPr="007A4C2A">
        <w:rPr>
          <w:rFonts w:ascii="Times New Roman" w:hAnsi="Times New Roman" w:cs="Times New Roman"/>
          <w:color w:val="000000"/>
          <w:sz w:val="24"/>
          <w:szCs w:val="24"/>
        </w:rPr>
        <w:t xml:space="preserve"> agrees to guarantee proposed rates for a minimum of three (3) years. </w:t>
      </w:r>
    </w:p>
    <w:p w14:paraId="7D538FDD" w14:textId="00F15398" w:rsidR="00BF6F7E" w:rsidRPr="007A4C2A" w:rsidRDefault="007A4C2A"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Firm</w:t>
      </w:r>
      <w:r w:rsidR="00BF6F7E" w:rsidRPr="007A4C2A">
        <w:rPr>
          <w:rFonts w:ascii="Times New Roman" w:hAnsi="Times New Roman" w:cs="Times New Roman"/>
          <w:color w:val="000000"/>
          <w:sz w:val="24"/>
          <w:szCs w:val="24"/>
        </w:rPr>
        <w:t xml:space="preserve"> </w:t>
      </w:r>
      <w:r w:rsidR="001B3BD9" w:rsidRPr="007A4C2A">
        <w:rPr>
          <w:rFonts w:ascii="Times New Roman" w:hAnsi="Times New Roman" w:cs="Times New Roman"/>
          <w:color w:val="000000"/>
          <w:sz w:val="24"/>
          <w:szCs w:val="24"/>
        </w:rPr>
        <w:t>submits</w:t>
      </w:r>
      <w:r w:rsidR="00BF6F7E" w:rsidRPr="007A4C2A">
        <w:rPr>
          <w:rFonts w:ascii="Times New Roman" w:hAnsi="Times New Roman" w:cs="Times New Roman"/>
          <w:color w:val="000000"/>
          <w:sz w:val="24"/>
          <w:szCs w:val="24"/>
        </w:rPr>
        <w:t xml:space="preserve"> </w:t>
      </w:r>
      <w:r w:rsidR="001B3BD9" w:rsidRPr="007A4C2A">
        <w:rPr>
          <w:rFonts w:ascii="Times New Roman" w:hAnsi="Times New Roman" w:cs="Times New Roman"/>
          <w:color w:val="000000"/>
          <w:sz w:val="24"/>
          <w:szCs w:val="24"/>
        </w:rPr>
        <w:t xml:space="preserve">a sample contract (Master Group Agreement) and specimen policy (Certificate of Coverage) with response. </w:t>
      </w:r>
    </w:p>
    <w:p w14:paraId="083660D9" w14:textId="4C69D377" w:rsidR="001B3BD9" w:rsidRPr="007A4C2A" w:rsidRDefault="007A4C2A"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7A4C2A">
        <w:rPr>
          <w:rFonts w:ascii="Times New Roman" w:hAnsi="Times New Roman" w:cs="Times New Roman"/>
          <w:color w:val="000000"/>
          <w:sz w:val="24"/>
          <w:szCs w:val="24"/>
        </w:rPr>
        <w:t>Regarding</w:t>
      </w:r>
      <w:r w:rsidR="001B3BD9" w:rsidRPr="007A4C2A">
        <w:rPr>
          <w:rFonts w:ascii="Times New Roman" w:hAnsi="Times New Roman" w:cs="Times New Roman"/>
          <w:color w:val="000000"/>
          <w:sz w:val="24"/>
          <w:szCs w:val="24"/>
        </w:rPr>
        <w:t xml:space="preserve"> disability claims, </w:t>
      </w:r>
      <w:r>
        <w:rPr>
          <w:rFonts w:ascii="Times New Roman" w:hAnsi="Times New Roman" w:cs="Times New Roman"/>
          <w:color w:val="000000"/>
          <w:sz w:val="24"/>
          <w:szCs w:val="24"/>
        </w:rPr>
        <w:t>Firm</w:t>
      </w:r>
      <w:r w:rsidR="001B3BD9" w:rsidRPr="007A4C2A">
        <w:rPr>
          <w:rFonts w:ascii="Times New Roman" w:hAnsi="Times New Roman" w:cs="Times New Roman"/>
          <w:color w:val="000000"/>
          <w:sz w:val="24"/>
          <w:szCs w:val="24"/>
        </w:rPr>
        <w:t xml:space="preserve"> shall match the employer’s share of Federal Insurance Contributions Act (FICA) taxes on payments made to disabled employees, without reimbursement from the County, and prepare W-2 forms at year-end for benefits paid to each disabled employee. </w:t>
      </w:r>
    </w:p>
    <w:p w14:paraId="5870CF59" w14:textId="0DB6236C" w:rsidR="001B3BD9" w:rsidRPr="007A4C2A" w:rsidRDefault="007A4C2A"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Firm</w:t>
      </w:r>
      <w:r w:rsidR="001B3BD9" w:rsidRPr="007A4C2A">
        <w:rPr>
          <w:rFonts w:ascii="Times New Roman" w:hAnsi="Times New Roman" w:cs="Times New Roman"/>
          <w:color w:val="000000"/>
          <w:sz w:val="24"/>
          <w:szCs w:val="24"/>
        </w:rPr>
        <w:t xml:space="preserve">s are required to be compliant with all State and Federal Requirements. </w:t>
      </w:r>
    </w:p>
    <w:p w14:paraId="3AF36581" w14:textId="74D3D4B6" w:rsidR="001B3BD9" w:rsidRPr="007A4C2A" w:rsidRDefault="001B3BD9"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7A4C2A">
        <w:rPr>
          <w:rFonts w:ascii="Times New Roman" w:hAnsi="Times New Roman" w:cs="Times New Roman"/>
          <w:color w:val="000000"/>
          <w:sz w:val="24"/>
          <w:szCs w:val="24"/>
        </w:rPr>
        <w:t xml:space="preserve">Provide an Account Manager who has the authority to respond to the County’s needs within 24 hours of an inquiry. The Account Manager shall be able to make decisions or report to a person who can make decisions concerning process changes as required in servicing this account. </w:t>
      </w:r>
    </w:p>
    <w:p w14:paraId="3B19B2F3" w14:textId="565987D6" w:rsidR="001B3BD9" w:rsidRPr="007A4C2A" w:rsidRDefault="001B3BD9"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7A4C2A">
        <w:rPr>
          <w:rFonts w:ascii="Times New Roman" w:hAnsi="Times New Roman" w:cs="Times New Roman"/>
          <w:color w:val="000000"/>
          <w:sz w:val="24"/>
          <w:szCs w:val="24"/>
        </w:rPr>
        <w:t xml:space="preserve">Account Manager shall attend at least semiannual meetings to review plan performance. Meetings can be held virtually at the County’s discretion. </w:t>
      </w:r>
    </w:p>
    <w:p w14:paraId="4620E336" w14:textId="1165B2B2" w:rsidR="001B3BD9" w:rsidRPr="007A4C2A" w:rsidRDefault="001B3BD9"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7A4C2A">
        <w:rPr>
          <w:rFonts w:ascii="Times New Roman" w:hAnsi="Times New Roman" w:cs="Times New Roman"/>
          <w:color w:val="000000"/>
          <w:sz w:val="24"/>
          <w:szCs w:val="24"/>
        </w:rPr>
        <w:t xml:space="preserve">Assist the County </w:t>
      </w:r>
      <w:r w:rsidR="007A4C2A" w:rsidRPr="007A4C2A">
        <w:rPr>
          <w:rFonts w:ascii="Times New Roman" w:hAnsi="Times New Roman" w:cs="Times New Roman"/>
          <w:color w:val="000000"/>
          <w:sz w:val="24"/>
          <w:szCs w:val="24"/>
        </w:rPr>
        <w:t>with</w:t>
      </w:r>
      <w:r w:rsidRPr="007A4C2A">
        <w:rPr>
          <w:rFonts w:ascii="Times New Roman" w:hAnsi="Times New Roman" w:cs="Times New Roman"/>
          <w:color w:val="000000"/>
          <w:sz w:val="24"/>
          <w:szCs w:val="24"/>
        </w:rPr>
        <w:t xml:space="preserve"> creating County specific enrollment and educational material and attending on-site enrollment meetings (typically 4 onsite sessions are held). Meetings can be held virtually at the County’s discretion. </w:t>
      </w:r>
    </w:p>
    <w:p w14:paraId="59340626" w14:textId="72F51B1F" w:rsidR="001B3BD9" w:rsidRPr="007A4C2A" w:rsidRDefault="001B3BD9"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7A4C2A">
        <w:rPr>
          <w:rFonts w:ascii="Times New Roman" w:hAnsi="Times New Roman" w:cs="Times New Roman"/>
          <w:color w:val="000000"/>
          <w:sz w:val="24"/>
          <w:szCs w:val="24"/>
        </w:rPr>
        <w:t xml:space="preserve">Incur all costs of producing, printing and mailing / distributing marketing and administrative supplies including Certificates and Policies to covered individuals. </w:t>
      </w:r>
    </w:p>
    <w:p w14:paraId="6A97D449" w14:textId="40017985" w:rsidR="001B3BD9" w:rsidRPr="007A4C2A" w:rsidRDefault="2183D169" w:rsidP="007A4C2A">
      <w:pPr>
        <w:pStyle w:val="ListParagraph"/>
        <w:numPr>
          <w:ilvl w:val="1"/>
          <w:numId w:val="2"/>
        </w:numPr>
        <w:spacing w:after="120" w:line="240" w:lineRule="auto"/>
        <w:ind w:left="547" w:hanging="547"/>
        <w:jc w:val="both"/>
        <w:rPr>
          <w:rFonts w:ascii="Times New Roman" w:hAnsi="Times New Roman" w:cs="Times New Roman"/>
          <w:color w:val="000000"/>
          <w:sz w:val="24"/>
          <w:szCs w:val="24"/>
        </w:rPr>
      </w:pPr>
      <w:r w:rsidRPr="007A4C2A">
        <w:rPr>
          <w:rFonts w:ascii="Times New Roman" w:hAnsi="Times New Roman" w:cs="Times New Roman"/>
          <w:color w:val="000000" w:themeColor="text1"/>
          <w:sz w:val="24"/>
          <w:szCs w:val="24"/>
        </w:rPr>
        <w:t xml:space="preserve">Provide the County with secure online administrative portal, to each participating agency, with limited access to information relating only to that agency to view claims status, eligibility status, and be able to run reports. </w:t>
      </w:r>
    </w:p>
    <w:p w14:paraId="71CC7D57" w14:textId="2D618ED6" w:rsidR="001B3BD9" w:rsidRPr="007A4C2A" w:rsidRDefault="007A4C2A"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Firm</w:t>
      </w:r>
      <w:r w:rsidR="001B3BD9" w:rsidRPr="007A4C2A">
        <w:rPr>
          <w:rFonts w:ascii="Times New Roman" w:hAnsi="Times New Roman" w:cs="Times New Roman"/>
          <w:color w:val="000000"/>
          <w:sz w:val="24"/>
          <w:szCs w:val="24"/>
        </w:rPr>
        <w:t xml:space="preserve"> is capable of recording and maintaining information regarding service-related or other complaints reported by covered employees and / or employee representatives. </w:t>
      </w:r>
    </w:p>
    <w:p w14:paraId="5B3CD277" w14:textId="68E88761" w:rsidR="001B3BD9" w:rsidRDefault="007A4C2A" w:rsidP="007A4C2A">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Firm</w:t>
      </w:r>
      <w:r w:rsidR="001B3BD9" w:rsidRPr="007A4C2A">
        <w:rPr>
          <w:rFonts w:ascii="Times New Roman" w:hAnsi="Times New Roman" w:cs="Times New Roman"/>
          <w:color w:val="000000"/>
          <w:sz w:val="24"/>
          <w:szCs w:val="24"/>
        </w:rPr>
        <w:t xml:space="preserve"> is responsible for all </w:t>
      </w:r>
      <w:r w:rsidR="00B521CE" w:rsidRPr="007A4C2A">
        <w:rPr>
          <w:rFonts w:ascii="Times New Roman" w:hAnsi="Times New Roman" w:cs="Times New Roman"/>
          <w:color w:val="000000"/>
          <w:sz w:val="24"/>
          <w:szCs w:val="24"/>
        </w:rPr>
        <w:t>phases of</w:t>
      </w:r>
      <w:r w:rsidR="001B3BD9" w:rsidRPr="007A4C2A">
        <w:rPr>
          <w:rFonts w:ascii="Times New Roman" w:hAnsi="Times New Roman" w:cs="Times New Roman"/>
          <w:color w:val="000000"/>
          <w:sz w:val="24"/>
          <w:szCs w:val="24"/>
        </w:rPr>
        <w:t xml:space="preserve"> the medical underwriting process. </w:t>
      </w:r>
      <w:r>
        <w:rPr>
          <w:rFonts w:ascii="Times New Roman" w:hAnsi="Times New Roman" w:cs="Times New Roman"/>
          <w:color w:val="000000"/>
          <w:sz w:val="24"/>
          <w:szCs w:val="24"/>
        </w:rPr>
        <w:t>Firm</w:t>
      </w:r>
      <w:r w:rsidR="001B3BD9" w:rsidRPr="007A4C2A">
        <w:rPr>
          <w:rFonts w:ascii="Times New Roman" w:hAnsi="Times New Roman" w:cs="Times New Roman"/>
          <w:color w:val="000000"/>
          <w:sz w:val="24"/>
          <w:szCs w:val="24"/>
        </w:rPr>
        <w:t xml:space="preserve"> </w:t>
      </w:r>
      <w:r w:rsidR="00B521CE" w:rsidRPr="007A4C2A">
        <w:rPr>
          <w:rFonts w:ascii="Times New Roman" w:hAnsi="Times New Roman" w:cs="Times New Roman"/>
          <w:color w:val="000000"/>
          <w:sz w:val="24"/>
          <w:szCs w:val="24"/>
        </w:rPr>
        <w:t xml:space="preserve">shall administer the medical underwriting process as described in this RFP. </w:t>
      </w:r>
      <w:r>
        <w:rPr>
          <w:rFonts w:ascii="Times New Roman" w:hAnsi="Times New Roman" w:cs="Times New Roman"/>
          <w:color w:val="000000"/>
          <w:sz w:val="24"/>
          <w:szCs w:val="24"/>
        </w:rPr>
        <w:t>Firm</w:t>
      </w:r>
      <w:r w:rsidR="00B521CE" w:rsidRPr="007A4C2A">
        <w:rPr>
          <w:rFonts w:ascii="Times New Roman" w:hAnsi="Times New Roman" w:cs="Times New Roman"/>
          <w:color w:val="000000"/>
          <w:sz w:val="24"/>
          <w:szCs w:val="24"/>
        </w:rPr>
        <w:t xml:space="preserve"> is responsible for all costs associated with administering the medical underwriting process.</w:t>
      </w:r>
    </w:p>
    <w:p w14:paraId="7C4D5EAE" w14:textId="77777777" w:rsidR="00237444" w:rsidRPr="00237444" w:rsidRDefault="00237444" w:rsidP="00237444">
      <w:pPr>
        <w:pStyle w:val="ListParagraph"/>
        <w:spacing w:after="120" w:line="240" w:lineRule="auto"/>
        <w:ind w:left="547"/>
        <w:contextualSpacing w:val="0"/>
        <w:jc w:val="both"/>
        <w:rPr>
          <w:rFonts w:ascii="Times New Roman" w:hAnsi="Times New Roman" w:cs="Times New Roman"/>
          <w:color w:val="000000"/>
          <w:sz w:val="8"/>
          <w:szCs w:val="8"/>
        </w:rPr>
      </w:pPr>
    </w:p>
    <w:p w14:paraId="07CDC7D4" w14:textId="4AC0C7AA" w:rsidR="001E070E" w:rsidRPr="009044F5" w:rsidRDefault="00B521CE" w:rsidP="001E070E">
      <w:pPr>
        <w:pStyle w:val="ListParagraph"/>
        <w:numPr>
          <w:ilvl w:val="0"/>
          <w:numId w:val="2"/>
        </w:numPr>
        <w:spacing w:after="120"/>
        <w:ind w:left="0"/>
        <w:contextualSpacing w:val="0"/>
        <w:rPr>
          <w:rFonts w:ascii="Times New Roman" w:hAnsi="Times New Roman" w:cs="Times New Roman"/>
          <w:b/>
          <w:bCs/>
          <w:sz w:val="24"/>
          <w:szCs w:val="24"/>
        </w:rPr>
      </w:pPr>
      <w:r>
        <w:rPr>
          <w:rFonts w:ascii="Times New Roman" w:hAnsi="Times New Roman" w:cs="Times New Roman"/>
          <w:b/>
          <w:bCs/>
          <w:sz w:val="24"/>
          <w:szCs w:val="24"/>
        </w:rPr>
        <w:t xml:space="preserve">BENEFITS COVERED </w:t>
      </w:r>
    </w:p>
    <w:tbl>
      <w:tblPr>
        <w:tblStyle w:val="TableGrid"/>
        <w:tblW w:w="0" w:type="auto"/>
        <w:tblInd w:w="-5" w:type="dxa"/>
        <w:tblLook w:val="04A0" w:firstRow="1" w:lastRow="0" w:firstColumn="1" w:lastColumn="0" w:noHBand="0" w:noVBand="1"/>
      </w:tblPr>
      <w:tblGrid>
        <w:gridCol w:w="4320"/>
        <w:gridCol w:w="5035"/>
      </w:tblGrid>
      <w:tr w:rsidR="00B521CE" w14:paraId="17CA84B5" w14:textId="77777777" w:rsidTr="00EB21E9">
        <w:tc>
          <w:tcPr>
            <w:tcW w:w="4320" w:type="dxa"/>
            <w:shd w:val="clear" w:color="auto" w:fill="D9D9D9" w:themeFill="background1" w:themeFillShade="D9"/>
          </w:tcPr>
          <w:p w14:paraId="78EBB990" w14:textId="77777777" w:rsidR="00B521CE" w:rsidRPr="00EE5513" w:rsidRDefault="00B521CE" w:rsidP="00EB21E9">
            <w:pPr>
              <w:pStyle w:val="ListParagraph"/>
              <w:autoSpaceDE w:val="0"/>
              <w:autoSpaceDN w:val="0"/>
              <w:adjustRightInd w:val="0"/>
              <w:spacing w:before="29"/>
              <w:jc w:val="both"/>
              <w:rPr>
                <w:rFonts w:ascii="Times New Roman" w:hAnsi="Times New Roman" w:cs="Times New Roman"/>
                <w:b/>
                <w:bCs/>
                <w:spacing w:val="1"/>
              </w:rPr>
            </w:pPr>
            <w:r w:rsidRPr="00EE5513">
              <w:rPr>
                <w:rFonts w:ascii="Times New Roman" w:hAnsi="Times New Roman" w:cs="Times New Roman"/>
                <w:b/>
                <w:bCs/>
                <w:spacing w:val="1"/>
              </w:rPr>
              <w:t>Basic Life Insurance</w:t>
            </w:r>
          </w:p>
        </w:tc>
        <w:tc>
          <w:tcPr>
            <w:tcW w:w="5035" w:type="dxa"/>
            <w:shd w:val="clear" w:color="auto" w:fill="D9D9D9" w:themeFill="background1" w:themeFillShade="D9"/>
          </w:tcPr>
          <w:p w14:paraId="063AC5FF" w14:textId="77777777" w:rsidR="00B521CE" w:rsidRPr="00EE5513" w:rsidRDefault="00B521CE" w:rsidP="00EB21E9">
            <w:pPr>
              <w:pStyle w:val="ListParagraph"/>
              <w:autoSpaceDE w:val="0"/>
              <w:autoSpaceDN w:val="0"/>
              <w:adjustRightInd w:val="0"/>
              <w:spacing w:before="29"/>
              <w:jc w:val="both"/>
              <w:rPr>
                <w:rFonts w:ascii="Times New Roman" w:hAnsi="Times New Roman" w:cs="Times New Roman"/>
                <w:b/>
                <w:bCs/>
                <w:spacing w:val="1"/>
              </w:rPr>
            </w:pPr>
            <w:r w:rsidRPr="00EE5513">
              <w:rPr>
                <w:rFonts w:ascii="Times New Roman" w:hAnsi="Times New Roman" w:cs="Times New Roman"/>
                <w:b/>
                <w:bCs/>
                <w:spacing w:val="1"/>
              </w:rPr>
              <w:t xml:space="preserve">Benefits </w:t>
            </w:r>
          </w:p>
        </w:tc>
      </w:tr>
      <w:tr w:rsidR="00B521CE" w14:paraId="785F651E" w14:textId="77777777" w:rsidTr="00EB21E9">
        <w:tc>
          <w:tcPr>
            <w:tcW w:w="4320" w:type="dxa"/>
          </w:tcPr>
          <w:p w14:paraId="4F51C8A7"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 xml:space="preserve">Schedule of Benefits </w:t>
            </w:r>
          </w:p>
        </w:tc>
        <w:tc>
          <w:tcPr>
            <w:tcW w:w="5035" w:type="dxa"/>
          </w:tcPr>
          <w:p w14:paraId="0F8B91A7"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rPr>
              <w:t>One times (1x) Annual Earnings, rounded to the next $1,000</w:t>
            </w:r>
          </w:p>
        </w:tc>
      </w:tr>
      <w:tr w:rsidR="00B521CE" w14:paraId="1F1491CC" w14:textId="77777777" w:rsidTr="00EB21E9">
        <w:tc>
          <w:tcPr>
            <w:tcW w:w="4320" w:type="dxa"/>
          </w:tcPr>
          <w:p w14:paraId="7EB72B9A"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 xml:space="preserve">Plan Maximum </w:t>
            </w:r>
          </w:p>
        </w:tc>
        <w:tc>
          <w:tcPr>
            <w:tcW w:w="5035" w:type="dxa"/>
          </w:tcPr>
          <w:p w14:paraId="5410AEF3"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$200,000</w:t>
            </w:r>
          </w:p>
        </w:tc>
      </w:tr>
      <w:tr w:rsidR="00B521CE" w14:paraId="11E80E57" w14:textId="77777777" w:rsidTr="00EB21E9">
        <w:tc>
          <w:tcPr>
            <w:tcW w:w="4320" w:type="dxa"/>
          </w:tcPr>
          <w:p w14:paraId="7329F9B3"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Guarantee Issue Amount</w:t>
            </w:r>
          </w:p>
        </w:tc>
        <w:tc>
          <w:tcPr>
            <w:tcW w:w="5035" w:type="dxa"/>
          </w:tcPr>
          <w:p w14:paraId="2C5D49E1"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1x Salary</w:t>
            </w:r>
          </w:p>
        </w:tc>
      </w:tr>
      <w:tr w:rsidR="00B521CE" w14:paraId="228AD630" w14:textId="77777777" w:rsidTr="00EB21E9">
        <w:tc>
          <w:tcPr>
            <w:tcW w:w="4320" w:type="dxa"/>
          </w:tcPr>
          <w:p w14:paraId="0E7ACBAB"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Reductions</w:t>
            </w:r>
          </w:p>
        </w:tc>
        <w:tc>
          <w:tcPr>
            <w:tcW w:w="5035" w:type="dxa"/>
          </w:tcPr>
          <w:p w14:paraId="17E40B1B"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Reduces to 65% at age 65-69, with a further reduction to 50% at age 70 and over. Reduction will go into effect the beginning of the plan year following the age increase.</w:t>
            </w:r>
          </w:p>
        </w:tc>
      </w:tr>
      <w:tr w:rsidR="00B521CE" w:rsidRPr="00EE5513" w14:paraId="45CEEBB5" w14:textId="77777777" w:rsidTr="00EB21E9">
        <w:tc>
          <w:tcPr>
            <w:tcW w:w="4320" w:type="dxa"/>
          </w:tcPr>
          <w:p w14:paraId="4347BEF0"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Accelerated Death Benefit</w:t>
            </w:r>
          </w:p>
        </w:tc>
        <w:tc>
          <w:tcPr>
            <w:tcW w:w="5035" w:type="dxa"/>
          </w:tcPr>
          <w:p w14:paraId="3274CC50"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Minimum of $3,000 up to 80% of benefit</w:t>
            </w:r>
          </w:p>
        </w:tc>
      </w:tr>
      <w:tr w:rsidR="00B521CE" w:rsidRPr="00EE5513" w14:paraId="2CC35EA6" w14:textId="77777777" w:rsidTr="00EB21E9">
        <w:tc>
          <w:tcPr>
            <w:tcW w:w="4320" w:type="dxa"/>
          </w:tcPr>
          <w:p w14:paraId="2E356602"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 xml:space="preserve">Waiver of Premium </w:t>
            </w:r>
          </w:p>
        </w:tc>
        <w:tc>
          <w:tcPr>
            <w:tcW w:w="5035" w:type="dxa"/>
          </w:tcPr>
          <w:p w14:paraId="519719BE"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 xml:space="preserve">Included </w:t>
            </w:r>
          </w:p>
        </w:tc>
      </w:tr>
      <w:tr w:rsidR="00B521CE" w:rsidRPr="00EE5513" w14:paraId="409F61FA" w14:textId="77777777" w:rsidTr="00EB21E9">
        <w:tc>
          <w:tcPr>
            <w:tcW w:w="4320" w:type="dxa"/>
          </w:tcPr>
          <w:p w14:paraId="5E12CADD"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 xml:space="preserve">Conversion </w:t>
            </w:r>
          </w:p>
        </w:tc>
        <w:tc>
          <w:tcPr>
            <w:tcW w:w="5035" w:type="dxa"/>
          </w:tcPr>
          <w:p w14:paraId="11FD61D8"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 xml:space="preserve">Included </w:t>
            </w:r>
          </w:p>
        </w:tc>
      </w:tr>
      <w:tr w:rsidR="00B521CE" w:rsidRPr="00EE5513" w14:paraId="3E2469D4" w14:textId="77777777" w:rsidTr="00EB21E9">
        <w:tc>
          <w:tcPr>
            <w:tcW w:w="4320" w:type="dxa"/>
          </w:tcPr>
          <w:p w14:paraId="3D7E8ABD"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 xml:space="preserve">Portability </w:t>
            </w:r>
          </w:p>
        </w:tc>
        <w:tc>
          <w:tcPr>
            <w:tcW w:w="5035" w:type="dxa"/>
          </w:tcPr>
          <w:p w14:paraId="3A9D431C"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Included</w:t>
            </w:r>
          </w:p>
        </w:tc>
      </w:tr>
      <w:tr w:rsidR="00B521CE" w:rsidRPr="00EE5513" w14:paraId="1EC42548" w14:textId="77777777" w:rsidTr="00EB21E9">
        <w:tc>
          <w:tcPr>
            <w:tcW w:w="9355" w:type="dxa"/>
            <w:gridSpan w:val="2"/>
            <w:shd w:val="clear" w:color="auto" w:fill="D9D9D9" w:themeFill="background1" w:themeFillShade="D9"/>
          </w:tcPr>
          <w:p w14:paraId="15FCCFFF" w14:textId="77777777" w:rsidR="00B521CE" w:rsidRPr="00EE5513" w:rsidRDefault="00B521CE" w:rsidP="00EB21E9">
            <w:pPr>
              <w:pStyle w:val="ListParagraph"/>
              <w:autoSpaceDE w:val="0"/>
              <w:autoSpaceDN w:val="0"/>
              <w:adjustRightInd w:val="0"/>
              <w:spacing w:before="29"/>
              <w:jc w:val="both"/>
              <w:rPr>
                <w:rFonts w:ascii="Times New Roman" w:hAnsi="Times New Roman" w:cs="Times New Roman"/>
                <w:b/>
                <w:bCs/>
                <w:spacing w:val="1"/>
              </w:rPr>
            </w:pPr>
            <w:r w:rsidRPr="00EE5513">
              <w:rPr>
                <w:rFonts w:ascii="Times New Roman" w:hAnsi="Times New Roman" w:cs="Times New Roman"/>
                <w:b/>
                <w:bCs/>
                <w:spacing w:val="1"/>
              </w:rPr>
              <w:lastRenderedPageBreak/>
              <w:t>Basic AD&amp;D</w:t>
            </w:r>
          </w:p>
        </w:tc>
      </w:tr>
      <w:tr w:rsidR="00B521CE" w:rsidRPr="00EE5513" w14:paraId="69259B44" w14:textId="77777777" w:rsidTr="00EB21E9">
        <w:tc>
          <w:tcPr>
            <w:tcW w:w="4320" w:type="dxa"/>
          </w:tcPr>
          <w:p w14:paraId="65D7051C"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Schedule of Benefits</w:t>
            </w:r>
          </w:p>
        </w:tc>
        <w:tc>
          <w:tcPr>
            <w:tcW w:w="5035" w:type="dxa"/>
          </w:tcPr>
          <w:p w14:paraId="04EBE7BB"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rPr>
              <w:t>One times (1x) Annual Earnings, rounded to the next $1,000</w:t>
            </w:r>
          </w:p>
        </w:tc>
      </w:tr>
      <w:tr w:rsidR="00B521CE" w:rsidRPr="00EE5513" w14:paraId="288840EA" w14:textId="77777777" w:rsidTr="00EB21E9">
        <w:tc>
          <w:tcPr>
            <w:tcW w:w="4320" w:type="dxa"/>
          </w:tcPr>
          <w:p w14:paraId="62C27198"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 xml:space="preserve">Plan Maximum </w:t>
            </w:r>
          </w:p>
        </w:tc>
        <w:tc>
          <w:tcPr>
            <w:tcW w:w="5035" w:type="dxa"/>
          </w:tcPr>
          <w:p w14:paraId="588CB1A7"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$200,000</w:t>
            </w:r>
          </w:p>
        </w:tc>
      </w:tr>
      <w:tr w:rsidR="00B521CE" w:rsidRPr="00EE5513" w14:paraId="74BED3A7" w14:textId="77777777" w:rsidTr="00EB21E9">
        <w:tc>
          <w:tcPr>
            <w:tcW w:w="4320" w:type="dxa"/>
          </w:tcPr>
          <w:p w14:paraId="0E2F2468"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Guarantee Issue Amount</w:t>
            </w:r>
          </w:p>
        </w:tc>
        <w:tc>
          <w:tcPr>
            <w:tcW w:w="5035" w:type="dxa"/>
          </w:tcPr>
          <w:p w14:paraId="419463A0"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1x Salary</w:t>
            </w:r>
          </w:p>
        </w:tc>
      </w:tr>
      <w:tr w:rsidR="00B521CE" w:rsidRPr="00EE5513" w14:paraId="08A741B1" w14:textId="77777777" w:rsidTr="00EB21E9">
        <w:tc>
          <w:tcPr>
            <w:tcW w:w="4320" w:type="dxa"/>
          </w:tcPr>
          <w:p w14:paraId="57CAA866"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Reductions</w:t>
            </w:r>
          </w:p>
        </w:tc>
        <w:tc>
          <w:tcPr>
            <w:tcW w:w="5035" w:type="dxa"/>
          </w:tcPr>
          <w:p w14:paraId="14AB3F47"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Reduces to 65% at age 65-69, with a further reduction to 50% at age 70 and over. Reduction will go into effect the beginning of the plan year following the age increase.</w:t>
            </w:r>
          </w:p>
        </w:tc>
      </w:tr>
      <w:tr w:rsidR="00B521CE" w:rsidRPr="00EE5513" w14:paraId="30594B06" w14:textId="77777777" w:rsidTr="00EB21E9">
        <w:tc>
          <w:tcPr>
            <w:tcW w:w="4320" w:type="dxa"/>
          </w:tcPr>
          <w:p w14:paraId="138FCDF0"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 xml:space="preserve">Waiver of Premium </w:t>
            </w:r>
          </w:p>
        </w:tc>
        <w:tc>
          <w:tcPr>
            <w:tcW w:w="5035" w:type="dxa"/>
          </w:tcPr>
          <w:p w14:paraId="0EDC313B"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 xml:space="preserve">Included </w:t>
            </w:r>
          </w:p>
        </w:tc>
      </w:tr>
      <w:tr w:rsidR="00B521CE" w:rsidRPr="00EE5513" w14:paraId="3E5F185A" w14:textId="77777777" w:rsidTr="00EB21E9">
        <w:tc>
          <w:tcPr>
            <w:tcW w:w="4320" w:type="dxa"/>
          </w:tcPr>
          <w:p w14:paraId="6C9FED8F"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 xml:space="preserve">Conversion </w:t>
            </w:r>
          </w:p>
        </w:tc>
        <w:tc>
          <w:tcPr>
            <w:tcW w:w="5035" w:type="dxa"/>
          </w:tcPr>
          <w:p w14:paraId="4E69729F"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 xml:space="preserve">Included </w:t>
            </w:r>
          </w:p>
        </w:tc>
      </w:tr>
      <w:tr w:rsidR="00B521CE" w:rsidRPr="00EE5513" w14:paraId="256223A3" w14:textId="77777777" w:rsidTr="00EB21E9">
        <w:tc>
          <w:tcPr>
            <w:tcW w:w="4320" w:type="dxa"/>
          </w:tcPr>
          <w:p w14:paraId="6135FF52" w14:textId="77777777" w:rsidR="00B521CE" w:rsidRPr="00EE5513" w:rsidRDefault="00B521CE" w:rsidP="00EB21E9">
            <w:pPr>
              <w:pStyle w:val="ListParagraph"/>
              <w:autoSpaceDE w:val="0"/>
              <w:autoSpaceDN w:val="0"/>
              <w:adjustRightInd w:val="0"/>
              <w:spacing w:before="29"/>
              <w:ind w:left="0"/>
              <w:jc w:val="both"/>
              <w:rPr>
                <w:rFonts w:ascii="Times New Roman" w:hAnsi="Times New Roman" w:cs="Times New Roman"/>
                <w:spacing w:val="1"/>
              </w:rPr>
            </w:pPr>
            <w:r w:rsidRPr="00EE5513">
              <w:rPr>
                <w:rFonts w:ascii="Times New Roman" w:hAnsi="Times New Roman" w:cs="Times New Roman"/>
                <w:spacing w:val="1"/>
              </w:rPr>
              <w:t xml:space="preserve">Portability </w:t>
            </w:r>
          </w:p>
        </w:tc>
        <w:tc>
          <w:tcPr>
            <w:tcW w:w="5035" w:type="dxa"/>
          </w:tcPr>
          <w:p w14:paraId="6F90E9B1"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Included</w:t>
            </w:r>
          </w:p>
        </w:tc>
      </w:tr>
    </w:tbl>
    <w:p w14:paraId="6FAC7281" w14:textId="7010C871" w:rsidR="00B521CE" w:rsidRPr="00EE5513" w:rsidRDefault="00B521CE" w:rsidP="00B521CE">
      <w:pPr>
        <w:pStyle w:val="ListParagraph"/>
        <w:spacing w:after="120"/>
        <w:ind w:left="547"/>
        <w:contextualSpacing w:val="0"/>
        <w:rPr>
          <w:rFonts w:ascii="Times New Roman" w:hAnsi="Times New Roman" w:cs="Times New Roman"/>
          <w:b/>
          <w:bCs/>
          <w:sz w:val="24"/>
          <w:szCs w:val="24"/>
        </w:rPr>
      </w:pPr>
    </w:p>
    <w:tbl>
      <w:tblPr>
        <w:tblStyle w:val="TableGrid"/>
        <w:tblW w:w="9360" w:type="dxa"/>
        <w:tblInd w:w="-5" w:type="dxa"/>
        <w:tblLook w:val="04A0" w:firstRow="1" w:lastRow="0" w:firstColumn="1" w:lastColumn="0" w:noHBand="0" w:noVBand="1"/>
      </w:tblPr>
      <w:tblGrid>
        <w:gridCol w:w="4320"/>
        <w:gridCol w:w="5040"/>
      </w:tblGrid>
      <w:tr w:rsidR="00B521CE" w:rsidRPr="00EE5513" w14:paraId="2E04E893" w14:textId="77777777" w:rsidTr="00EB21E9">
        <w:tc>
          <w:tcPr>
            <w:tcW w:w="4320" w:type="dxa"/>
            <w:shd w:val="clear" w:color="auto" w:fill="D9D9D9" w:themeFill="background1" w:themeFillShade="D9"/>
          </w:tcPr>
          <w:p w14:paraId="6BB06CF3" w14:textId="77777777" w:rsidR="00B521CE" w:rsidRPr="00EE5513" w:rsidRDefault="00B521CE" w:rsidP="00EB21E9">
            <w:pPr>
              <w:pStyle w:val="ListParagraph"/>
              <w:autoSpaceDE w:val="0"/>
              <w:autoSpaceDN w:val="0"/>
              <w:adjustRightInd w:val="0"/>
              <w:spacing w:before="29"/>
              <w:jc w:val="both"/>
              <w:rPr>
                <w:rFonts w:ascii="Times New Roman" w:hAnsi="Times New Roman" w:cs="Times New Roman"/>
                <w:b/>
                <w:bCs/>
                <w:spacing w:val="1"/>
              </w:rPr>
            </w:pPr>
            <w:r w:rsidRPr="00EE5513">
              <w:rPr>
                <w:rFonts w:ascii="Times New Roman" w:hAnsi="Times New Roman" w:cs="Times New Roman"/>
                <w:b/>
                <w:bCs/>
                <w:spacing w:val="1"/>
              </w:rPr>
              <w:t>Basic Life and AD&amp;D</w:t>
            </w:r>
          </w:p>
        </w:tc>
        <w:tc>
          <w:tcPr>
            <w:tcW w:w="5040" w:type="dxa"/>
            <w:shd w:val="clear" w:color="auto" w:fill="D9D9D9" w:themeFill="background1" w:themeFillShade="D9"/>
          </w:tcPr>
          <w:p w14:paraId="6A5084D6" w14:textId="77777777" w:rsidR="00B521CE" w:rsidRPr="00EE5513" w:rsidRDefault="00B521CE" w:rsidP="00EB21E9">
            <w:pPr>
              <w:pStyle w:val="ListParagraph"/>
              <w:autoSpaceDE w:val="0"/>
              <w:autoSpaceDN w:val="0"/>
              <w:adjustRightInd w:val="0"/>
              <w:spacing w:before="29"/>
              <w:jc w:val="both"/>
              <w:rPr>
                <w:rFonts w:ascii="Times New Roman" w:hAnsi="Times New Roman" w:cs="Times New Roman"/>
                <w:b/>
                <w:bCs/>
                <w:spacing w:val="1"/>
              </w:rPr>
            </w:pPr>
            <w:r w:rsidRPr="00EE5513">
              <w:rPr>
                <w:rFonts w:ascii="Times New Roman" w:hAnsi="Times New Roman" w:cs="Times New Roman"/>
                <w:b/>
                <w:bCs/>
                <w:spacing w:val="1"/>
              </w:rPr>
              <w:t xml:space="preserve">County Paid </w:t>
            </w:r>
          </w:p>
        </w:tc>
      </w:tr>
      <w:tr w:rsidR="00B521CE" w:rsidRPr="00EE5513" w14:paraId="5A8699D7" w14:textId="77777777" w:rsidTr="00EB21E9">
        <w:tc>
          <w:tcPr>
            <w:tcW w:w="4320" w:type="dxa"/>
          </w:tcPr>
          <w:p w14:paraId="0D5B1949" w14:textId="77777777" w:rsidR="00B521CE" w:rsidRPr="00EE5513" w:rsidRDefault="00B521CE" w:rsidP="00EB21E9">
            <w:pPr>
              <w:pStyle w:val="ListParagraph"/>
              <w:autoSpaceDE w:val="0"/>
              <w:autoSpaceDN w:val="0"/>
              <w:adjustRightInd w:val="0"/>
              <w:spacing w:before="29"/>
              <w:ind w:left="69"/>
              <w:jc w:val="both"/>
              <w:rPr>
                <w:rFonts w:ascii="Times New Roman" w:hAnsi="Times New Roman" w:cs="Times New Roman"/>
                <w:spacing w:val="1"/>
              </w:rPr>
            </w:pPr>
            <w:r w:rsidRPr="00EE5513">
              <w:rPr>
                <w:rFonts w:ascii="Times New Roman" w:hAnsi="Times New Roman" w:cs="Times New Roman"/>
                <w:spacing w:val="1"/>
              </w:rPr>
              <w:t>Basic Life Rate Per $1,000</w:t>
            </w:r>
          </w:p>
        </w:tc>
        <w:tc>
          <w:tcPr>
            <w:tcW w:w="5040" w:type="dxa"/>
          </w:tcPr>
          <w:p w14:paraId="7AE5BCBD"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$0.114</w:t>
            </w:r>
          </w:p>
        </w:tc>
      </w:tr>
      <w:tr w:rsidR="00B521CE" w:rsidRPr="00EE5513" w14:paraId="3619007B" w14:textId="77777777" w:rsidTr="00EB21E9">
        <w:tc>
          <w:tcPr>
            <w:tcW w:w="4320" w:type="dxa"/>
          </w:tcPr>
          <w:p w14:paraId="78C8BE9E" w14:textId="77777777" w:rsidR="00B521CE" w:rsidRPr="00EE5513" w:rsidRDefault="00B521CE" w:rsidP="00EB21E9">
            <w:pPr>
              <w:pStyle w:val="ListParagraph"/>
              <w:autoSpaceDE w:val="0"/>
              <w:autoSpaceDN w:val="0"/>
              <w:adjustRightInd w:val="0"/>
              <w:spacing w:before="29"/>
              <w:ind w:left="69"/>
              <w:jc w:val="both"/>
              <w:rPr>
                <w:rFonts w:ascii="Times New Roman" w:hAnsi="Times New Roman" w:cs="Times New Roman"/>
                <w:spacing w:val="1"/>
              </w:rPr>
            </w:pPr>
            <w:r w:rsidRPr="00EE5513">
              <w:rPr>
                <w:rFonts w:ascii="Times New Roman" w:hAnsi="Times New Roman" w:cs="Times New Roman"/>
                <w:spacing w:val="1"/>
              </w:rPr>
              <w:t>Basic AD&amp;D Rate Per $1,000</w:t>
            </w:r>
          </w:p>
        </w:tc>
        <w:tc>
          <w:tcPr>
            <w:tcW w:w="5040" w:type="dxa"/>
          </w:tcPr>
          <w:p w14:paraId="4845BAB8"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$0.015</w:t>
            </w:r>
          </w:p>
        </w:tc>
      </w:tr>
    </w:tbl>
    <w:p w14:paraId="59BC69AC" w14:textId="77777777" w:rsidR="00B521CE" w:rsidRPr="00EE5513" w:rsidRDefault="00B521CE" w:rsidP="00B521CE">
      <w:pPr>
        <w:pStyle w:val="ListParagraph"/>
        <w:spacing w:after="120"/>
        <w:ind w:left="547"/>
        <w:contextualSpacing w:val="0"/>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4320"/>
        <w:gridCol w:w="5035"/>
      </w:tblGrid>
      <w:tr w:rsidR="00B521CE" w:rsidRPr="00EE5513" w14:paraId="2B61EB96" w14:textId="77777777" w:rsidTr="00EB21E9">
        <w:tc>
          <w:tcPr>
            <w:tcW w:w="9355" w:type="dxa"/>
            <w:gridSpan w:val="2"/>
            <w:shd w:val="clear" w:color="auto" w:fill="D9D9D9" w:themeFill="background1" w:themeFillShade="D9"/>
          </w:tcPr>
          <w:p w14:paraId="7A0BA265" w14:textId="77777777" w:rsidR="00B521CE" w:rsidRPr="00EE5513" w:rsidRDefault="00B521CE" w:rsidP="00EB21E9">
            <w:pPr>
              <w:pStyle w:val="ListParagraph"/>
              <w:autoSpaceDE w:val="0"/>
              <w:autoSpaceDN w:val="0"/>
              <w:adjustRightInd w:val="0"/>
              <w:spacing w:before="29"/>
              <w:jc w:val="both"/>
              <w:rPr>
                <w:rFonts w:ascii="Times New Roman" w:hAnsi="Times New Roman" w:cs="Times New Roman"/>
                <w:b/>
                <w:bCs/>
                <w:spacing w:val="1"/>
              </w:rPr>
            </w:pPr>
            <w:r w:rsidRPr="00EE5513">
              <w:rPr>
                <w:rFonts w:ascii="Times New Roman" w:hAnsi="Times New Roman" w:cs="Times New Roman"/>
                <w:b/>
                <w:bCs/>
                <w:spacing w:val="1"/>
              </w:rPr>
              <w:t>Additional Employee Life</w:t>
            </w:r>
          </w:p>
        </w:tc>
      </w:tr>
      <w:tr w:rsidR="00B521CE" w:rsidRPr="00EE5513" w14:paraId="6F8CB53B" w14:textId="77777777" w:rsidTr="00EB21E9">
        <w:tc>
          <w:tcPr>
            <w:tcW w:w="4320" w:type="dxa"/>
          </w:tcPr>
          <w:p w14:paraId="6697ACBC"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Schedule of Benefits </w:t>
            </w:r>
          </w:p>
        </w:tc>
        <w:tc>
          <w:tcPr>
            <w:tcW w:w="5035" w:type="dxa"/>
          </w:tcPr>
          <w:p w14:paraId="63CAA0EE"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Increments of $10,000 up to 5X your salary.</w:t>
            </w:r>
          </w:p>
        </w:tc>
      </w:tr>
      <w:tr w:rsidR="00B521CE" w:rsidRPr="00EE5513" w14:paraId="551E66EE" w14:textId="77777777" w:rsidTr="00EB21E9">
        <w:tc>
          <w:tcPr>
            <w:tcW w:w="4320" w:type="dxa"/>
          </w:tcPr>
          <w:p w14:paraId="0411926C"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Plan Maximum </w:t>
            </w:r>
          </w:p>
        </w:tc>
        <w:tc>
          <w:tcPr>
            <w:tcW w:w="5035" w:type="dxa"/>
          </w:tcPr>
          <w:p w14:paraId="312AE19F"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$300,000</w:t>
            </w:r>
          </w:p>
        </w:tc>
      </w:tr>
      <w:tr w:rsidR="00B521CE" w:rsidRPr="00EE5513" w14:paraId="366046AC" w14:textId="77777777" w:rsidTr="00EB21E9">
        <w:tc>
          <w:tcPr>
            <w:tcW w:w="4320" w:type="dxa"/>
          </w:tcPr>
          <w:p w14:paraId="0A5F8DF5"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Guarantee Issue Amount</w:t>
            </w:r>
          </w:p>
        </w:tc>
        <w:tc>
          <w:tcPr>
            <w:tcW w:w="5035" w:type="dxa"/>
          </w:tcPr>
          <w:p w14:paraId="0ED5AD26"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$100,000</w:t>
            </w:r>
          </w:p>
        </w:tc>
      </w:tr>
      <w:tr w:rsidR="00B521CE" w:rsidRPr="00EE5513" w14:paraId="3D71C9B7" w14:textId="77777777" w:rsidTr="00EB21E9">
        <w:tc>
          <w:tcPr>
            <w:tcW w:w="4320" w:type="dxa"/>
          </w:tcPr>
          <w:p w14:paraId="26841358"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Reductions </w:t>
            </w:r>
          </w:p>
        </w:tc>
        <w:tc>
          <w:tcPr>
            <w:tcW w:w="5035" w:type="dxa"/>
          </w:tcPr>
          <w:p w14:paraId="33E6EF29"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Reduces to 65% at age 65-69, with a further reduction to 50% at age 70 and over. Reduction will go into effect the beginning of the plan year following the age increase.</w:t>
            </w:r>
          </w:p>
        </w:tc>
      </w:tr>
      <w:tr w:rsidR="00B521CE" w:rsidRPr="00EE5513" w14:paraId="424FAE94" w14:textId="77777777" w:rsidTr="00EB21E9">
        <w:tc>
          <w:tcPr>
            <w:tcW w:w="4320" w:type="dxa"/>
          </w:tcPr>
          <w:p w14:paraId="515458CE"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Waiver of Premium </w:t>
            </w:r>
          </w:p>
        </w:tc>
        <w:tc>
          <w:tcPr>
            <w:tcW w:w="5035" w:type="dxa"/>
          </w:tcPr>
          <w:p w14:paraId="2BDFC32F"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Included</w:t>
            </w:r>
          </w:p>
        </w:tc>
      </w:tr>
      <w:tr w:rsidR="00B521CE" w:rsidRPr="00EE5513" w14:paraId="7B58F313" w14:textId="77777777" w:rsidTr="00EB21E9">
        <w:tc>
          <w:tcPr>
            <w:tcW w:w="4320" w:type="dxa"/>
          </w:tcPr>
          <w:p w14:paraId="05E928B4"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Accelerated Death Benefit</w:t>
            </w:r>
          </w:p>
        </w:tc>
        <w:tc>
          <w:tcPr>
            <w:tcW w:w="5035" w:type="dxa"/>
          </w:tcPr>
          <w:p w14:paraId="5CCB3910"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Minimum of $3,000 up to 80% of benefit</w:t>
            </w:r>
          </w:p>
        </w:tc>
      </w:tr>
      <w:tr w:rsidR="00B521CE" w:rsidRPr="00EE5513" w14:paraId="7271C679" w14:textId="77777777" w:rsidTr="00EB21E9">
        <w:tc>
          <w:tcPr>
            <w:tcW w:w="4320" w:type="dxa"/>
          </w:tcPr>
          <w:p w14:paraId="1E721F0F"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Conversion</w:t>
            </w:r>
          </w:p>
        </w:tc>
        <w:tc>
          <w:tcPr>
            <w:tcW w:w="5035" w:type="dxa"/>
          </w:tcPr>
          <w:p w14:paraId="1B1E3F5E"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Included</w:t>
            </w:r>
          </w:p>
        </w:tc>
      </w:tr>
      <w:tr w:rsidR="00B521CE" w:rsidRPr="00EE5513" w14:paraId="1AFD908E" w14:textId="77777777" w:rsidTr="00EB21E9">
        <w:tc>
          <w:tcPr>
            <w:tcW w:w="4320" w:type="dxa"/>
          </w:tcPr>
          <w:p w14:paraId="11D7FB2F"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Portability </w:t>
            </w:r>
          </w:p>
        </w:tc>
        <w:tc>
          <w:tcPr>
            <w:tcW w:w="5035" w:type="dxa"/>
          </w:tcPr>
          <w:p w14:paraId="25CBEADB"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Included</w:t>
            </w:r>
          </w:p>
        </w:tc>
      </w:tr>
    </w:tbl>
    <w:p w14:paraId="47997E30" w14:textId="77777777" w:rsidR="00B521CE" w:rsidRPr="00EE5513" w:rsidRDefault="00B521CE" w:rsidP="00B521CE">
      <w:pPr>
        <w:pStyle w:val="ListParagraph"/>
        <w:spacing w:after="120"/>
        <w:ind w:left="547"/>
        <w:contextualSpacing w:val="0"/>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4320"/>
        <w:gridCol w:w="5035"/>
      </w:tblGrid>
      <w:tr w:rsidR="00B521CE" w:rsidRPr="00EE5513" w14:paraId="08285416" w14:textId="77777777" w:rsidTr="00EB21E9">
        <w:tc>
          <w:tcPr>
            <w:tcW w:w="9355" w:type="dxa"/>
            <w:gridSpan w:val="2"/>
            <w:shd w:val="clear" w:color="auto" w:fill="D9D9D9" w:themeFill="background1" w:themeFillShade="D9"/>
          </w:tcPr>
          <w:p w14:paraId="0B279268" w14:textId="77777777" w:rsidR="00B521CE" w:rsidRPr="00EE5513" w:rsidRDefault="00B521CE" w:rsidP="00EB21E9">
            <w:pPr>
              <w:pStyle w:val="ListParagraph"/>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b/>
                <w:bCs/>
                <w:spacing w:val="1"/>
              </w:rPr>
              <w:t>Additional Employee AD&amp;D</w:t>
            </w:r>
          </w:p>
        </w:tc>
      </w:tr>
      <w:tr w:rsidR="00B521CE" w:rsidRPr="00EE5513" w14:paraId="5BAFDE1E" w14:textId="77777777" w:rsidTr="00EB21E9">
        <w:tc>
          <w:tcPr>
            <w:tcW w:w="4320" w:type="dxa"/>
          </w:tcPr>
          <w:p w14:paraId="0E2E7B3B"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Schedule of Benefits</w:t>
            </w:r>
          </w:p>
        </w:tc>
        <w:tc>
          <w:tcPr>
            <w:tcW w:w="5035" w:type="dxa"/>
          </w:tcPr>
          <w:p w14:paraId="283A327E"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Increments of $10,000 up to 5X your salary</w:t>
            </w:r>
          </w:p>
        </w:tc>
      </w:tr>
      <w:tr w:rsidR="00B521CE" w:rsidRPr="00EE5513" w14:paraId="5E970B63" w14:textId="77777777" w:rsidTr="00EB21E9">
        <w:tc>
          <w:tcPr>
            <w:tcW w:w="4320" w:type="dxa"/>
          </w:tcPr>
          <w:p w14:paraId="04E916A5"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Plan Maximum </w:t>
            </w:r>
          </w:p>
        </w:tc>
        <w:tc>
          <w:tcPr>
            <w:tcW w:w="5035" w:type="dxa"/>
          </w:tcPr>
          <w:p w14:paraId="7D166113"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$300,000</w:t>
            </w:r>
          </w:p>
        </w:tc>
      </w:tr>
      <w:tr w:rsidR="00B521CE" w:rsidRPr="00EE5513" w14:paraId="5D05F521" w14:textId="77777777" w:rsidTr="00EB21E9">
        <w:tc>
          <w:tcPr>
            <w:tcW w:w="4320" w:type="dxa"/>
          </w:tcPr>
          <w:p w14:paraId="639CCDF9"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Guarantee Issue Amount</w:t>
            </w:r>
          </w:p>
        </w:tc>
        <w:tc>
          <w:tcPr>
            <w:tcW w:w="5035" w:type="dxa"/>
          </w:tcPr>
          <w:p w14:paraId="1196B0B6"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$100,000</w:t>
            </w:r>
          </w:p>
        </w:tc>
      </w:tr>
      <w:tr w:rsidR="00B521CE" w:rsidRPr="00EE5513" w14:paraId="69F9CACB" w14:textId="77777777" w:rsidTr="00EB21E9">
        <w:tc>
          <w:tcPr>
            <w:tcW w:w="4320" w:type="dxa"/>
          </w:tcPr>
          <w:p w14:paraId="4899E9F9"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Reductions </w:t>
            </w:r>
          </w:p>
        </w:tc>
        <w:tc>
          <w:tcPr>
            <w:tcW w:w="5035" w:type="dxa"/>
          </w:tcPr>
          <w:p w14:paraId="53B1E061"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Reduces to 65% at age 65-69, with a further reduction to 50% at age 70 and over. Reduction will go into effect the beginning of the plan year following the age increase.</w:t>
            </w:r>
          </w:p>
        </w:tc>
      </w:tr>
      <w:tr w:rsidR="00B521CE" w:rsidRPr="00EE5513" w14:paraId="15A5EFE1" w14:textId="77777777" w:rsidTr="00EB21E9">
        <w:tc>
          <w:tcPr>
            <w:tcW w:w="4320" w:type="dxa"/>
          </w:tcPr>
          <w:p w14:paraId="2EE5BA9E"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Waiver of Premium </w:t>
            </w:r>
          </w:p>
        </w:tc>
        <w:tc>
          <w:tcPr>
            <w:tcW w:w="5035" w:type="dxa"/>
          </w:tcPr>
          <w:p w14:paraId="3E351651"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Included</w:t>
            </w:r>
          </w:p>
        </w:tc>
      </w:tr>
      <w:tr w:rsidR="00B521CE" w:rsidRPr="00EE5513" w14:paraId="4274A51C" w14:textId="77777777" w:rsidTr="00EB21E9">
        <w:tc>
          <w:tcPr>
            <w:tcW w:w="4320" w:type="dxa"/>
          </w:tcPr>
          <w:p w14:paraId="19F04509"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Conversion</w:t>
            </w:r>
          </w:p>
        </w:tc>
        <w:tc>
          <w:tcPr>
            <w:tcW w:w="5035" w:type="dxa"/>
          </w:tcPr>
          <w:p w14:paraId="319529E3"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Included</w:t>
            </w:r>
          </w:p>
        </w:tc>
      </w:tr>
      <w:tr w:rsidR="00B521CE" w:rsidRPr="00EE5513" w14:paraId="4B31BA69" w14:textId="77777777" w:rsidTr="00EB21E9">
        <w:tc>
          <w:tcPr>
            <w:tcW w:w="4320" w:type="dxa"/>
          </w:tcPr>
          <w:p w14:paraId="0FEEED21"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Portability </w:t>
            </w:r>
          </w:p>
        </w:tc>
        <w:tc>
          <w:tcPr>
            <w:tcW w:w="5035" w:type="dxa"/>
          </w:tcPr>
          <w:p w14:paraId="5C0BC92D"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Included</w:t>
            </w:r>
          </w:p>
        </w:tc>
      </w:tr>
    </w:tbl>
    <w:p w14:paraId="4ED2F5DB" w14:textId="77777777" w:rsidR="00B521CE" w:rsidRDefault="00B521CE" w:rsidP="00B521CE">
      <w:pPr>
        <w:pStyle w:val="ListParagraph"/>
        <w:spacing w:after="120"/>
        <w:ind w:left="547"/>
        <w:contextualSpacing w:val="0"/>
        <w:rPr>
          <w:rFonts w:ascii="Times New Roman" w:hAnsi="Times New Roman" w:cs="Times New Roman"/>
          <w:b/>
          <w:bCs/>
          <w:sz w:val="24"/>
          <w:szCs w:val="24"/>
        </w:rPr>
      </w:pPr>
    </w:p>
    <w:p w14:paraId="1C0962EB" w14:textId="77777777" w:rsidR="00237444" w:rsidRPr="00EE5513" w:rsidRDefault="00237444" w:rsidP="00B521CE">
      <w:pPr>
        <w:pStyle w:val="ListParagraph"/>
        <w:spacing w:after="120"/>
        <w:ind w:left="547"/>
        <w:contextualSpacing w:val="0"/>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4320"/>
        <w:gridCol w:w="5035"/>
      </w:tblGrid>
      <w:tr w:rsidR="00B521CE" w:rsidRPr="00EE5513" w14:paraId="19C1F874" w14:textId="77777777" w:rsidTr="00EB21E9">
        <w:tc>
          <w:tcPr>
            <w:tcW w:w="9355" w:type="dxa"/>
            <w:gridSpan w:val="2"/>
            <w:shd w:val="clear" w:color="auto" w:fill="D9D9D9" w:themeFill="background1" w:themeFillShade="D9"/>
          </w:tcPr>
          <w:p w14:paraId="5D0812B1" w14:textId="77777777" w:rsidR="00B521CE" w:rsidRPr="00EE5513" w:rsidRDefault="00B521CE" w:rsidP="00EB21E9">
            <w:pPr>
              <w:pStyle w:val="ListParagraph"/>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b/>
                <w:bCs/>
                <w:spacing w:val="1"/>
              </w:rPr>
              <w:lastRenderedPageBreak/>
              <w:t>Additional Spouse Life</w:t>
            </w:r>
          </w:p>
        </w:tc>
      </w:tr>
      <w:tr w:rsidR="00B521CE" w:rsidRPr="00EE5513" w14:paraId="777EC507" w14:textId="77777777" w:rsidTr="00EB21E9">
        <w:tc>
          <w:tcPr>
            <w:tcW w:w="4320" w:type="dxa"/>
          </w:tcPr>
          <w:p w14:paraId="4165400D"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Schedule of Benefits </w:t>
            </w:r>
          </w:p>
        </w:tc>
        <w:tc>
          <w:tcPr>
            <w:tcW w:w="5035" w:type="dxa"/>
          </w:tcPr>
          <w:p w14:paraId="6456F841"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 xml:space="preserve">Increments of $5,000 </w:t>
            </w:r>
          </w:p>
        </w:tc>
      </w:tr>
      <w:tr w:rsidR="00B521CE" w:rsidRPr="00EE5513" w14:paraId="67354300" w14:textId="77777777" w:rsidTr="00EB21E9">
        <w:tc>
          <w:tcPr>
            <w:tcW w:w="4320" w:type="dxa"/>
          </w:tcPr>
          <w:p w14:paraId="5559A191" w14:textId="77777777" w:rsidR="00B521CE" w:rsidRPr="00EE5513" w:rsidRDefault="00B521CE" w:rsidP="00EB21E9">
            <w:pPr>
              <w:autoSpaceDE w:val="0"/>
              <w:autoSpaceDN w:val="0"/>
              <w:adjustRightInd w:val="0"/>
              <w:spacing w:before="29"/>
              <w:rPr>
                <w:rFonts w:ascii="Times New Roman" w:hAnsi="Times New Roman" w:cs="Times New Roman"/>
                <w:spacing w:val="1"/>
              </w:rPr>
            </w:pPr>
            <w:bookmarkStart w:id="0" w:name="_Hlk131421589"/>
            <w:r w:rsidRPr="00EE5513">
              <w:rPr>
                <w:rFonts w:ascii="Times New Roman" w:hAnsi="Times New Roman" w:cs="Times New Roman"/>
                <w:spacing w:val="1"/>
              </w:rPr>
              <w:t xml:space="preserve">Plan Maximum </w:t>
            </w:r>
          </w:p>
        </w:tc>
        <w:tc>
          <w:tcPr>
            <w:tcW w:w="5035" w:type="dxa"/>
          </w:tcPr>
          <w:p w14:paraId="6A98139C"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$150,000 Not to Exceed 50% of employee amount</w:t>
            </w:r>
          </w:p>
        </w:tc>
      </w:tr>
      <w:bookmarkEnd w:id="0"/>
      <w:tr w:rsidR="00B521CE" w:rsidRPr="00EE5513" w14:paraId="619E45CB" w14:textId="77777777" w:rsidTr="00EB21E9">
        <w:tc>
          <w:tcPr>
            <w:tcW w:w="4320" w:type="dxa"/>
          </w:tcPr>
          <w:p w14:paraId="01585675"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Guarantee Issue Amount</w:t>
            </w:r>
          </w:p>
        </w:tc>
        <w:tc>
          <w:tcPr>
            <w:tcW w:w="5035" w:type="dxa"/>
          </w:tcPr>
          <w:p w14:paraId="34F978DB"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$25,000</w:t>
            </w:r>
          </w:p>
        </w:tc>
      </w:tr>
      <w:tr w:rsidR="00B521CE" w:rsidRPr="00EE5513" w14:paraId="40BF515D" w14:textId="77777777" w:rsidTr="00EB21E9">
        <w:tc>
          <w:tcPr>
            <w:tcW w:w="4320" w:type="dxa"/>
          </w:tcPr>
          <w:p w14:paraId="0FE87918"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Reductions </w:t>
            </w:r>
          </w:p>
        </w:tc>
        <w:tc>
          <w:tcPr>
            <w:tcW w:w="5035" w:type="dxa"/>
          </w:tcPr>
          <w:p w14:paraId="647A3E92"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Reduces to 65% at age 65-69, with a further reduction to 50% at age 70 and over. Reduction will go into effect the beginning of the plan year following the age increase.</w:t>
            </w:r>
          </w:p>
        </w:tc>
      </w:tr>
      <w:tr w:rsidR="00B521CE" w:rsidRPr="00EE5513" w14:paraId="5FA1349A" w14:textId="77777777" w:rsidTr="00EB21E9">
        <w:tc>
          <w:tcPr>
            <w:tcW w:w="4320" w:type="dxa"/>
          </w:tcPr>
          <w:p w14:paraId="06A12CF6"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Waiver of Premium </w:t>
            </w:r>
          </w:p>
        </w:tc>
        <w:tc>
          <w:tcPr>
            <w:tcW w:w="5035" w:type="dxa"/>
          </w:tcPr>
          <w:p w14:paraId="70469A7A"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Included</w:t>
            </w:r>
          </w:p>
        </w:tc>
      </w:tr>
      <w:tr w:rsidR="00B521CE" w:rsidRPr="00EE5513" w14:paraId="29F15033" w14:textId="77777777" w:rsidTr="00EB21E9">
        <w:tc>
          <w:tcPr>
            <w:tcW w:w="4320" w:type="dxa"/>
          </w:tcPr>
          <w:p w14:paraId="466BE291"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Accelerated Death Benefit</w:t>
            </w:r>
          </w:p>
        </w:tc>
        <w:tc>
          <w:tcPr>
            <w:tcW w:w="5035" w:type="dxa"/>
          </w:tcPr>
          <w:p w14:paraId="33DFC0B9"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Minimum of $3,000 up to 80% of benefit</w:t>
            </w:r>
          </w:p>
        </w:tc>
      </w:tr>
      <w:tr w:rsidR="00B521CE" w:rsidRPr="00EE5513" w14:paraId="36555321" w14:textId="77777777" w:rsidTr="00EB21E9">
        <w:tc>
          <w:tcPr>
            <w:tcW w:w="4320" w:type="dxa"/>
          </w:tcPr>
          <w:p w14:paraId="299E89F3"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Conversion</w:t>
            </w:r>
          </w:p>
        </w:tc>
        <w:tc>
          <w:tcPr>
            <w:tcW w:w="5035" w:type="dxa"/>
          </w:tcPr>
          <w:p w14:paraId="421EE573" w14:textId="77777777" w:rsidR="00B521CE" w:rsidRPr="00EE5513" w:rsidRDefault="00B521CE" w:rsidP="00EB21E9">
            <w:pPr>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spacing w:val="1"/>
              </w:rPr>
              <w:t>Included</w:t>
            </w:r>
          </w:p>
        </w:tc>
      </w:tr>
    </w:tbl>
    <w:p w14:paraId="169E0C23" w14:textId="77777777" w:rsidR="00B521CE" w:rsidRPr="00EE5513" w:rsidRDefault="00B521CE" w:rsidP="00B521CE">
      <w:pPr>
        <w:pStyle w:val="ListParagraph"/>
        <w:spacing w:after="120"/>
        <w:ind w:left="547"/>
        <w:contextualSpacing w:val="0"/>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4320"/>
        <w:gridCol w:w="5035"/>
      </w:tblGrid>
      <w:tr w:rsidR="00B521CE" w:rsidRPr="00EE5513" w14:paraId="105FCA29" w14:textId="77777777" w:rsidTr="00EB21E9">
        <w:tc>
          <w:tcPr>
            <w:tcW w:w="9355" w:type="dxa"/>
            <w:gridSpan w:val="2"/>
            <w:shd w:val="clear" w:color="auto" w:fill="D9D9D9" w:themeFill="background1" w:themeFillShade="D9"/>
          </w:tcPr>
          <w:p w14:paraId="3FBB52AF" w14:textId="77777777" w:rsidR="00B521CE" w:rsidRPr="00EE5513" w:rsidRDefault="00B521CE" w:rsidP="00EB21E9">
            <w:pPr>
              <w:pStyle w:val="ListParagraph"/>
              <w:autoSpaceDE w:val="0"/>
              <w:autoSpaceDN w:val="0"/>
              <w:adjustRightInd w:val="0"/>
              <w:spacing w:before="29"/>
              <w:jc w:val="both"/>
              <w:rPr>
                <w:rFonts w:ascii="Times New Roman" w:hAnsi="Times New Roman" w:cs="Times New Roman"/>
                <w:b/>
                <w:bCs/>
                <w:spacing w:val="1"/>
              </w:rPr>
            </w:pPr>
            <w:r w:rsidRPr="00EE5513">
              <w:rPr>
                <w:rFonts w:ascii="Times New Roman" w:hAnsi="Times New Roman" w:cs="Times New Roman"/>
                <w:b/>
                <w:bCs/>
                <w:spacing w:val="1"/>
              </w:rPr>
              <w:t>Additional Spouse AD&amp;D</w:t>
            </w:r>
          </w:p>
        </w:tc>
      </w:tr>
      <w:tr w:rsidR="00B521CE" w:rsidRPr="00EE5513" w14:paraId="33C8DA90" w14:textId="77777777" w:rsidTr="00EB21E9">
        <w:tc>
          <w:tcPr>
            <w:tcW w:w="4320" w:type="dxa"/>
          </w:tcPr>
          <w:p w14:paraId="45DB3E6B"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Schedule of Benefits </w:t>
            </w:r>
          </w:p>
        </w:tc>
        <w:tc>
          <w:tcPr>
            <w:tcW w:w="5035" w:type="dxa"/>
          </w:tcPr>
          <w:p w14:paraId="06F65934"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Increments of $5,000 </w:t>
            </w:r>
          </w:p>
        </w:tc>
      </w:tr>
      <w:tr w:rsidR="00B521CE" w:rsidRPr="00EE5513" w14:paraId="1952DFE8" w14:textId="77777777" w:rsidTr="00EB21E9">
        <w:tc>
          <w:tcPr>
            <w:tcW w:w="4320" w:type="dxa"/>
          </w:tcPr>
          <w:p w14:paraId="3B758268"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Plan Maximum </w:t>
            </w:r>
          </w:p>
        </w:tc>
        <w:tc>
          <w:tcPr>
            <w:tcW w:w="5035" w:type="dxa"/>
          </w:tcPr>
          <w:p w14:paraId="26189D2F"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$150,000 Not to Exceed 50% of employee amount</w:t>
            </w:r>
          </w:p>
        </w:tc>
      </w:tr>
      <w:tr w:rsidR="00B521CE" w:rsidRPr="00EE5513" w14:paraId="45CA1B41" w14:textId="77777777" w:rsidTr="00EB21E9">
        <w:tc>
          <w:tcPr>
            <w:tcW w:w="4320" w:type="dxa"/>
          </w:tcPr>
          <w:p w14:paraId="1B6473DE"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Guarantee Issue Amount</w:t>
            </w:r>
          </w:p>
        </w:tc>
        <w:tc>
          <w:tcPr>
            <w:tcW w:w="5035" w:type="dxa"/>
          </w:tcPr>
          <w:p w14:paraId="77BDC20B"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$25,000</w:t>
            </w:r>
          </w:p>
        </w:tc>
      </w:tr>
      <w:tr w:rsidR="00B521CE" w:rsidRPr="00EE5513" w14:paraId="1EEA711B" w14:textId="77777777" w:rsidTr="00EB21E9">
        <w:tc>
          <w:tcPr>
            <w:tcW w:w="4320" w:type="dxa"/>
          </w:tcPr>
          <w:p w14:paraId="75845ECF"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Reductions </w:t>
            </w:r>
          </w:p>
        </w:tc>
        <w:tc>
          <w:tcPr>
            <w:tcW w:w="5035" w:type="dxa"/>
          </w:tcPr>
          <w:p w14:paraId="72360F00"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Reduces to 65% at age 65-69 Coverage terms at age 70.</w:t>
            </w:r>
          </w:p>
        </w:tc>
      </w:tr>
      <w:tr w:rsidR="00B521CE" w:rsidRPr="00EE5513" w14:paraId="108BBFD5" w14:textId="77777777" w:rsidTr="00EB21E9">
        <w:tc>
          <w:tcPr>
            <w:tcW w:w="4320" w:type="dxa"/>
          </w:tcPr>
          <w:p w14:paraId="2301E743"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Waiver of Premium </w:t>
            </w:r>
          </w:p>
        </w:tc>
        <w:tc>
          <w:tcPr>
            <w:tcW w:w="5035" w:type="dxa"/>
          </w:tcPr>
          <w:p w14:paraId="1B11AFA3"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Included</w:t>
            </w:r>
          </w:p>
        </w:tc>
      </w:tr>
      <w:tr w:rsidR="00B521CE" w:rsidRPr="00EE5513" w14:paraId="4A77C6E8" w14:textId="77777777" w:rsidTr="00EB21E9">
        <w:trPr>
          <w:trHeight w:val="413"/>
        </w:trPr>
        <w:tc>
          <w:tcPr>
            <w:tcW w:w="4320" w:type="dxa"/>
          </w:tcPr>
          <w:p w14:paraId="5C4B0A05"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Conversion</w:t>
            </w:r>
          </w:p>
        </w:tc>
        <w:tc>
          <w:tcPr>
            <w:tcW w:w="5035" w:type="dxa"/>
          </w:tcPr>
          <w:p w14:paraId="45CC5222"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Included</w:t>
            </w:r>
          </w:p>
        </w:tc>
      </w:tr>
    </w:tbl>
    <w:p w14:paraId="35E68CE8" w14:textId="77777777" w:rsidR="00B521CE" w:rsidRPr="00EE5513" w:rsidRDefault="00B521CE" w:rsidP="00B521CE">
      <w:pPr>
        <w:pStyle w:val="ListParagraph"/>
        <w:spacing w:after="120"/>
        <w:ind w:left="547"/>
        <w:contextualSpacing w:val="0"/>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4320"/>
        <w:gridCol w:w="5035"/>
      </w:tblGrid>
      <w:tr w:rsidR="00B521CE" w:rsidRPr="00EE5513" w14:paraId="2123A735" w14:textId="77777777" w:rsidTr="00EB21E9">
        <w:tc>
          <w:tcPr>
            <w:tcW w:w="9355" w:type="dxa"/>
            <w:gridSpan w:val="2"/>
            <w:shd w:val="clear" w:color="auto" w:fill="D9D9D9" w:themeFill="background1" w:themeFillShade="D9"/>
          </w:tcPr>
          <w:p w14:paraId="6793835E" w14:textId="77777777" w:rsidR="00B521CE" w:rsidRPr="00EE5513" w:rsidRDefault="00B521CE" w:rsidP="00EB21E9">
            <w:pPr>
              <w:pStyle w:val="ListParagraph"/>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b/>
                <w:bCs/>
                <w:spacing w:val="1"/>
              </w:rPr>
              <w:t>Additional Child(ren) Life</w:t>
            </w:r>
          </w:p>
        </w:tc>
      </w:tr>
      <w:tr w:rsidR="00B521CE" w:rsidRPr="00EE5513" w14:paraId="660A3DCE" w14:textId="77777777" w:rsidTr="00EB21E9">
        <w:tc>
          <w:tcPr>
            <w:tcW w:w="4320" w:type="dxa"/>
          </w:tcPr>
          <w:p w14:paraId="6FD271F8"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Schedule of Benefits</w:t>
            </w:r>
          </w:p>
        </w:tc>
        <w:tc>
          <w:tcPr>
            <w:tcW w:w="5035" w:type="dxa"/>
          </w:tcPr>
          <w:p w14:paraId="776B2F80"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 Age 15 days – 6 months - $250 Age 6 months – under 26 years - $2,500 increments</w:t>
            </w:r>
          </w:p>
        </w:tc>
      </w:tr>
      <w:tr w:rsidR="00B521CE" w:rsidRPr="00EE5513" w14:paraId="31D74377" w14:textId="77777777" w:rsidTr="00EB21E9">
        <w:tc>
          <w:tcPr>
            <w:tcW w:w="4320" w:type="dxa"/>
          </w:tcPr>
          <w:p w14:paraId="31F1EEDD"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Plan Maximum </w:t>
            </w:r>
          </w:p>
        </w:tc>
        <w:tc>
          <w:tcPr>
            <w:tcW w:w="5035" w:type="dxa"/>
          </w:tcPr>
          <w:p w14:paraId="296564C3"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$10,000</w:t>
            </w:r>
          </w:p>
        </w:tc>
      </w:tr>
      <w:tr w:rsidR="00B521CE" w:rsidRPr="00EE5513" w14:paraId="52E8EDB3" w14:textId="77777777" w:rsidTr="00EB21E9">
        <w:tc>
          <w:tcPr>
            <w:tcW w:w="4320" w:type="dxa"/>
          </w:tcPr>
          <w:p w14:paraId="2A43EFAB"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Guarantee Issue Amount</w:t>
            </w:r>
          </w:p>
        </w:tc>
        <w:tc>
          <w:tcPr>
            <w:tcW w:w="5035" w:type="dxa"/>
          </w:tcPr>
          <w:p w14:paraId="0B4E38E2"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No EOI Required </w:t>
            </w:r>
          </w:p>
        </w:tc>
      </w:tr>
    </w:tbl>
    <w:p w14:paraId="0441EAEE" w14:textId="77777777" w:rsidR="00B521CE" w:rsidRPr="00EE5513" w:rsidRDefault="00B521CE" w:rsidP="00B521CE">
      <w:pPr>
        <w:pStyle w:val="ListParagraph"/>
        <w:spacing w:after="120"/>
        <w:ind w:left="547"/>
        <w:contextualSpacing w:val="0"/>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4320"/>
        <w:gridCol w:w="5035"/>
      </w:tblGrid>
      <w:tr w:rsidR="00B521CE" w:rsidRPr="00EE5513" w14:paraId="4E26C86E" w14:textId="77777777" w:rsidTr="00EB21E9">
        <w:tc>
          <w:tcPr>
            <w:tcW w:w="9355" w:type="dxa"/>
            <w:gridSpan w:val="2"/>
            <w:shd w:val="clear" w:color="auto" w:fill="D9D9D9" w:themeFill="background1" w:themeFillShade="D9"/>
          </w:tcPr>
          <w:p w14:paraId="0D4293A5" w14:textId="77777777" w:rsidR="00B521CE" w:rsidRPr="00EE5513" w:rsidRDefault="00B521CE" w:rsidP="00EB21E9">
            <w:pPr>
              <w:pStyle w:val="ListParagraph"/>
              <w:autoSpaceDE w:val="0"/>
              <w:autoSpaceDN w:val="0"/>
              <w:adjustRightInd w:val="0"/>
              <w:spacing w:before="29"/>
              <w:jc w:val="both"/>
              <w:rPr>
                <w:rFonts w:ascii="Times New Roman" w:hAnsi="Times New Roman" w:cs="Times New Roman"/>
                <w:spacing w:val="1"/>
              </w:rPr>
            </w:pPr>
            <w:r w:rsidRPr="00EE5513">
              <w:rPr>
                <w:rFonts w:ascii="Times New Roman" w:hAnsi="Times New Roman" w:cs="Times New Roman"/>
                <w:b/>
                <w:bCs/>
                <w:spacing w:val="1"/>
              </w:rPr>
              <w:t>Additional Child(ren) AD&amp;D</w:t>
            </w:r>
          </w:p>
        </w:tc>
      </w:tr>
      <w:tr w:rsidR="00B521CE" w:rsidRPr="00EE5513" w14:paraId="3B61D93F" w14:textId="77777777" w:rsidTr="00EB21E9">
        <w:tc>
          <w:tcPr>
            <w:tcW w:w="4320" w:type="dxa"/>
          </w:tcPr>
          <w:p w14:paraId="40E3F33C"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Schedule of Benefits</w:t>
            </w:r>
          </w:p>
        </w:tc>
        <w:tc>
          <w:tcPr>
            <w:tcW w:w="5035" w:type="dxa"/>
          </w:tcPr>
          <w:p w14:paraId="03F72562"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 Age 15 days – 6 months - $250 Age 6 months – under 26 years - $2,500 increments</w:t>
            </w:r>
          </w:p>
        </w:tc>
      </w:tr>
      <w:tr w:rsidR="00B521CE" w:rsidRPr="00EE5513" w14:paraId="0CD39DFC" w14:textId="77777777" w:rsidTr="00EB21E9">
        <w:tc>
          <w:tcPr>
            <w:tcW w:w="4320" w:type="dxa"/>
          </w:tcPr>
          <w:p w14:paraId="33D82C04"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Plan Maximum </w:t>
            </w:r>
          </w:p>
        </w:tc>
        <w:tc>
          <w:tcPr>
            <w:tcW w:w="5035" w:type="dxa"/>
          </w:tcPr>
          <w:p w14:paraId="071D5F09"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$10,000</w:t>
            </w:r>
          </w:p>
        </w:tc>
      </w:tr>
      <w:tr w:rsidR="00B521CE" w:rsidRPr="00EE5513" w14:paraId="3FACC8DB" w14:textId="77777777" w:rsidTr="00EB21E9">
        <w:tc>
          <w:tcPr>
            <w:tcW w:w="4320" w:type="dxa"/>
          </w:tcPr>
          <w:p w14:paraId="2D608B7D"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Guarantee Issue Amount</w:t>
            </w:r>
          </w:p>
        </w:tc>
        <w:tc>
          <w:tcPr>
            <w:tcW w:w="5035" w:type="dxa"/>
          </w:tcPr>
          <w:p w14:paraId="6BD40410"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 xml:space="preserve">No EOI required </w:t>
            </w:r>
          </w:p>
        </w:tc>
      </w:tr>
    </w:tbl>
    <w:p w14:paraId="64C8843F" w14:textId="77777777" w:rsidR="00B521CE" w:rsidRDefault="00B521CE" w:rsidP="00B521CE">
      <w:pPr>
        <w:pStyle w:val="ListParagraph"/>
        <w:spacing w:after="120"/>
        <w:ind w:left="547"/>
        <w:contextualSpacing w:val="0"/>
        <w:rPr>
          <w:rFonts w:ascii="Times New Roman" w:hAnsi="Times New Roman" w:cs="Times New Roman"/>
          <w:b/>
          <w:bCs/>
          <w:sz w:val="24"/>
          <w:szCs w:val="24"/>
        </w:rPr>
      </w:pPr>
    </w:p>
    <w:p w14:paraId="2922D252" w14:textId="77777777" w:rsidR="00237444" w:rsidRDefault="00237444" w:rsidP="00B521CE">
      <w:pPr>
        <w:pStyle w:val="ListParagraph"/>
        <w:spacing w:after="120"/>
        <w:ind w:left="547"/>
        <w:contextualSpacing w:val="0"/>
        <w:rPr>
          <w:rFonts w:ascii="Times New Roman" w:hAnsi="Times New Roman" w:cs="Times New Roman"/>
          <w:b/>
          <w:bCs/>
          <w:sz w:val="24"/>
          <w:szCs w:val="24"/>
        </w:rPr>
      </w:pPr>
    </w:p>
    <w:p w14:paraId="5D46F1C1" w14:textId="77777777" w:rsidR="00237444" w:rsidRDefault="00237444" w:rsidP="00B521CE">
      <w:pPr>
        <w:pStyle w:val="ListParagraph"/>
        <w:spacing w:after="120"/>
        <w:ind w:left="547"/>
        <w:contextualSpacing w:val="0"/>
        <w:rPr>
          <w:rFonts w:ascii="Times New Roman" w:hAnsi="Times New Roman" w:cs="Times New Roman"/>
          <w:b/>
          <w:bCs/>
          <w:sz w:val="24"/>
          <w:szCs w:val="24"/>
        </w:rPr>
      </w:pPr>
    </w:p>
    <w:p w14:paraId="1AEB2D68" w14:textId="77777777" w:rsidR="00237444" w:rsidRDefault="00237444" w:rsidP="00B521CE">
      <w:pPr>
        <w:pStyle w:val="ListParagraph"/>
        <w:spacing w:after="120"/>
        <w:ind w:left="547"/>
        <w:contextualSpacing w:val="0"/>
        <w:rPr>
          <w:rFonts w:ascii="Times New Roman" w:hAnsi="Times New Roman" w:cs="Times New Roman"/>
          <w:b/>
          <w:bCs/>
          <w:sz w:val="24"/>
          <w:szCs w:val="24"/>
        </w:rPr>
      </w:pPr>
    </w:p>
    <w:p w14:paraId="7EE15AD3" w14:textId="77777777" w:rsidR="00237444" w:rsidRDefault="00237444" w:rsidP="00B521CE">
      <w:pPr>
        <w:pStyle w:val="ListParagraph"/>
        <w:spacing w:after="120"/>
        <w:ind w:left="547"/>
        <w:contextualSpacing w:val="0"/>
        <w:rPr>
          <w:rFonts w:ascii="Times New Roman" w:hAnsi="Times New Roman" w:cs="Times New Roman"/>
          <w:b/>
          <w:bCs/>
          <w:sz w:val="24"/>
          <w:szCs w:val="24"/>
        </w:rPr>
      </w:pPr>
    </w:p>
    <w:p w14:paraId="3C7567AF" w14:textId="77777777" w:rsidR="00237444" w:rsidRDefault="00237444" w:rsidP="00B521CE">
      <w:pPr>
        <w:pStyle w:val="ListParagraph"/>
        <w:spacing w:after="120"/>
        <w:ind w:left="547"/>
        <w:contextualSpacing w:val="0"/>
        <w:rPr>
          <w:rFonts w:ascii="Times New Roman" w:hAnsi="Times New Roman" w:cs="Times New Roman"/>
          <w:b/>
          <w:bCs/>
          <w:sz w:val="24"/>
          <w:szCs w:val="24"/>
        </w:rPr>
      </w:pPr>
    </w:p>
    <w:p w14:paraId="44988BD3" w14:textId="77777777" w:rsidR="00237444" w:rsidRDefault="00237444" w:rsidP="00B521CE">
      <w:pPr>
        <w:pStyle w:val="ListParagraph"/>
        <w:spacing w:after="120"/>
        <w:ind w:left="547"/>
        <w:contextualSpacing w:val="0"/>
        <w:rPr>
          <w:rFonts w:ascii="Times New Roman" w:hAnsi="Times New Roman" w:cs="Times New Roman"/>
          <w:b/>
          <w:bCs/>
          <w:sz w:val="24"/>
          <w:szCs w:val="24"/>
        </w:rPr>
      </w:pPr>
    </w:p>
    <w:p w14:paraId="43DD2A0C" w14:textId="77777777" w:rsidR="00237444" w:rsidRPr="00EE5513" w:rsidRDefault="00237444" w:rsidP="00B521CE">
      <w:pPr>
        <w:pStyle w:val="ListParagraph"/>
        <w:spacing w:after="120"/>
        <w:ind w:left="547"/>
        <w:contextualSpacing w:val="0"/>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4320"/>
        <w:gridCol w:w="5035"/>
      </w:tblGrid>
      <w:tr w:rsidR="00B521CE" w:rsidRPr="00EE5513" w14:paraId="2BDBB3C0" w14:textId="77777777" w:rsidTr="00EB21E9">
        <w:tc>
          <w:tcPr>
            <w:tcW w:w="4320" w:type="dxa"/>
            <w:shd w:val="clear" w:color="auto" w:fill="D9D9D9" w:themeFill="background1" w:themeFillShade="D9"/>
          </w:tcPr>
          <w:p w14:paraId="78792708" w14:textId="77777777" w:rsidR="00B521CE" w:rsidRPr="00EE5513" w:rsidRDefault="00B521CE" w:rsidP="00EB21E9">
            <w:pPr>
              <w:pStyle w:val="ListParagraph"/>
              <w:autoSpaceDE w:val="0"/>
              <w:autoSpaceDN w:val="0"/>
              <w:adjustRightInd w:val="0"/>
              <w:spacing w:before="29"/>
              <w:rPr>
                <w:rFonts w:ascii="Times New Roman" w:hAnsi="Times New Roman" w:cs="Times New Roman"/>
                <w:b/>
                <w:bCs/>
                <w:spacing w:val="1"/>
              </w:rPr>
            </w:pPr>
            <w:r w:rsidRPr="00EE5513">
              <w:rPr>
                <w:rFonts w:ascii="Times New Roman" w:hAnsi="Times New Roman" w:cs="Times New Roman"/>
                <w:b/>
                <w:bCs/>
                <w:spacing w:val="1"/>
              </w:rPr>
              <w:lastRenderedPageBreak/>
              <w:t xml:space="preserve">Additional Employee Life Rates </w:t>
            </w:r>
          </w:p>
        </w:tc>
        <w:tc>
          <w:tcPr>
            <w:tcW w:w="5035" w:type="dxa"/>
            <w:shd w:val="clear" w:color="auto" w:fill="D9D9D9" w:themeFill="background1" w:themeFillShade="D9"/>
          </w:tcPr>
          <w:p w14:paraId="5ADB586A" w14:textId="77777777" w:rsidR="00B521CE" w:rsidRPr="00EE5513" w:rsidRDefault="00B521CE" w:rsidP="00EB21E9">
            <w:pPr>
              <w:pStyle w:val="ListParagraph"/>
              <w:autoSpaceDE w:val="0"/>
              <w:autoSpaceDN w:val="0"/>
              <w:adjustRightInd w:val="0"/>
              <w:spacing w:before="29"/>
              <w:jc w:val="center"/>
              <w:rPr>
                <w:rFonts w:ascii="Times New Roman" w:hAnsi="Times New Roman" w:cs="Times New Roman"/>
                <w:b/>
                <w:bCs/>
                <w:spacing w:val="1"/>
              </w:rPr>
            </w:pPr>
            <w:r w:rsidRPr="00EE5513">
              <w:rPr>
                <w:rFonts w:ascii="Times New Roman" w:hAnsi="Times New Roman" w:cs="Times New Roman"/>
                <w:b/>
                <w:bCs/>
                <w:spacing w:val="1"/>
              </w:rPr>
              <w:t>Per $1,000</w:t>
            </w:r>
          </w:p>
        </w:tc>
      </w:tr>
      <w:tr w:rsidR="00B521CE" w:rsidRPr="00EE5513" w14:paraId="0D55C7B8" w14:textId="77777777" w:rsidTr="00EB21E9">
        <w:tc>
          <w:tcPr>
            <w:tcW w:w="4320" w:type="dxa"/>
          </w:tcPr>
          <w:p w14:paraId="268B8D0A"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&lt;25</w:t>
            </w:r>
          </w:p>
        </w:tc>
        <w:tc>
          <w:tcPr>
            <w:tcW w:w="5035" w:type="dxa"/>
          </w:tcPr>
          <w:p w14:paraId="52AE8CA0"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$0.053</w:t>
            </w:r>
          </w:p>
        </w:tc>
      </w:tr>
      <w:tr w:rsidR="00B521CE" w:rsidRPr="00EE5513" w14:paraId="3C66F3B4" w14:textId="77777777" w:rsidTr="00EB21E9">
        <w:tc>
          <w:tcPr>
            <w:tcW w:w="4320" w:type="dxa"/>
          </w:tcPr>
          <w:p w14:paraId="2EDB9F68"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25-29</w:t>
            </w:r>
          </w:p>
        </w:tc>
        <w:tc>
          <w:tcPr>
            <w:tcW w:w="5035" w:type="dxa"/>
          </w:tcPr>
          <w:p w14:paraId="3A7F3026"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$0.057</w:t>
            </w:r>
          </w:p>
        </w:tc>
      </w:tr>
      <w:tr w:rsidR="00B521CE" w:rsidRPr="00EE5513" w14:paraId="402ED854" w14:textId="77777777" w:rsidTr="00EB21E9">
        <w:tc>
          <w:tcPr>
            <w:tcW w:w="4320" w:type="dxa"/>
          </w:tcPr>
          <w:p w14:paraId="54A00852"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30-34</w:t>
            </w:r>
          </w:p>
        </w:tc>
        <w:tc>
          <w:tcPr>
            <w:tcW w:w="5035" w:type="dxa"/>
          </w:tcPr>
          <w:p w14:paraId="1A6C1A04"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$0.076</w:t>
            </w:r>
          </w:p>
        </w:tc>
      </w:tr>
      <w:tr w:rsidR="00B521CE" w:rsidRPr="00EE5513" w14:paraId="00791AFE" w14:textId="77777777" w:rsidTr="00EB21E9">
        <w:tc>
          <w:tcPr>
            <w:tcW w:w="4320" w:type="dxa"/>
          </w:tcPr>
          <w:p w14:paraId="602DF64A"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35-39</w:t>
            </w:r>
          </w:p>
        </w:tc>
        <w:tc>
          <w:tcPr>
            <w:tcW w:w="5035" w:type="dxa"/>
          </w:tcPr>
          <w:p w14:paraId="5E4E64AD"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$0.086</w:t>
            </w:r>
          </w:p>
        </w:tc>
      </w:tr>
      <w:tr w:rsidR="00B521CE" w:rsidRPr="00EE5513" w14:paraId="41A58D50" w14:textId="77777777" w:rsidTr="00EB21E9">
        <w:tc>
          <w:tcPr>
            <w:tcW w:w="4320" w:type="dxa"/>
          </w:tcPr>
          <w:p w14:paraId="410D2318"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40-44</w:t>
            </w:r>
          </w:p>
        </w:tc>
        <w:tc>
          <w:tcPr>
            <w:tcW w:w="5035" w:type="dxa"/>
          </w:tcPr>
          <w:p w14:paraId="300818A0"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$0.114</w:t>
            </w:r>
          </w:p>
        </w:tc>
      </w:tr>
      <w:tr w:rsidR="00B521CE" w:rsidRPr="00EE5513" w14:paraId="1FB49314" w14:textId="77777777" w:rsidTr="00EB21E9">
        <w:tc>
          <w:tcPr>
            <w:tcW w:w="4320" w:type="dxa"/>
          </w:tcPr>
          <w:p w14:paraId="072B1214"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45-49</w:t>
            </w:r>
          </w:p>
        </w:tc>
        <w:tc>
          <w:tcPr>
            <w:tcW w:w="5035" w:type="dxa"/>
          </w:tcPr>
          <w:p w14:paraId="1A613ED8"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$0.171</w:t>
            </w:r>
          </w:p>
        </w:tc>
      </w:tr>
      <w:tr w:rsidR="00B521CE" w:rsidRPr="00EE5513" w14:paraId="497EE626" w14:textId="77777777" w:rsidTr="00EB21E9">
        <w:tc>
          <w:tcPr>
            <w:tcW w:w="4320" w:type="dxa"/>
          </w:tcPr>
          <w:p w14:paraId="6D7B18FD"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50-54</w:t>
            </w:r>
          </w:p>
        </w:tc>
        <w:tc>
          <w:tcPr>
            <w:tcW w:w="5035" w:type="dxa"/>
          </w:tcPr>
          <w:p w14:paraId="267AA0FE"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$0.285</w:t>
            </w:r>
          </w:p>
        </w:tc>
      </w:tr>
      <w:tr w:rsidR="00B521CE" w:rsidRPr="00EE5513" w14:paraId="085FB4D8" w14:textId="77777777" w:rsidTr="00EB21E9">
        <w:tc>
          <w:tcPr>
            <w:tcW w:w="4320" w:type="dxa"/>
          </w:tcPr>
          <w:p w14:paraId="24500A49"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55-59</w:t>
            </w:r>
          </w:p>
        </w:tc>
        <w:tc>
          <w:tcPr>
            <w:tcW w:w="5035" w:type="dxa"/>
          </w:tcPr>
          <w:p w14:paraId="2DA75B20"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$0.504</w:t>
            </w:r>
          </w:p>
        </w:tc>
      </w:tr>
      <w:tr w:rsidR="00B521CE" w:rsidRPr="00EE5513" w14:paraId="279B4AF1" w14:textId="77777777" w:rsidTr="00EB21E9">
        <w:tc>
          <w:tcPr>
            <w:tcW w:w="4320" w:type="dxa"/>
          </w:tcPr>
          <w:p w14:paraId="5AA96A41"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60-64</w:t>
            </w:r>
          </w:p>
        </w:tc>
        <w:tc>
          <w:tcPr>
            <w:tcW w:w="5035" w:type="dxa"/>
          </w:tcPr>
          <w:p w14:paraId="305E2AC3"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$0.675</w:t>
            </w:r>
          </w:p>
        </w:tc>
      </w:tr>
      <w:tr w:rsidR="00B521CE" w:rsidRPr="00EE5513" w14:paraId="3D0718A4" w14:textId="77777777" w:rsidTr="00EB21E9">
        <w:tc>
          <w:tcPr>
            <w:tcW w:w="4320" w:type="dxa"/>
          </w:tcPr>
          <w:p w14:paraId="0B96B9B3"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65-69</w:t>
            </w:r>
          </w:p>
        </w:tc>
        <w:tc>
          <w:tcPr>
            <w:tcW w:w="5035" w:type="dxa"/>
          </w:tcPr>
          <w:p w14:paraId="305EB9B5"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$1.207</w:t>
            </w:r>
          </w:p>
        </w:tc>
      </w:tr>
      <w:tr w:rsidR="00B521CE" w:rsidRPr="00EE5513" w14:paraId="64A81928" w14:textId="77777777" w:rsidTr="00EB21E9">
        <w:tc>
          <w:tcPr>
            <w:tcW w:w="4320" w:type="dxa"/>
          </w:tcPr>
          <w:p w14:paraId="544914C8"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70-74</w:t>
            </w:r>
          </w:p>
        </w:tc>
        <w:tc>
          <w:tcPr>
            <w:tcW w:w="5035" w:type="dxa"/>
          </w:tcPr>
          <w:p w14:paraId="12AF2842"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$1.957</w:t>
            </w:r>
          </w:p>
        </w:tc>
      </w:tr>
      <w:tr w:rsidR="00B521CE" w:rsidRPr="00EE5513" w14:paraId="6D9A27D5" w14:textId="77777777" w:rsidTr="00EB21E9">
        <w:tc>
          <w:tcPr>
            <w:tcW w:w="4320" w:type="dxa"/>
          </w:tcPr>
          <w:p w14:paraId="1FDA01AE"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75+</w:t>
            </w:r>
          </w:p>
        </w:tc>
        <w:tc>
          <w:tcPr>
            <w:tcW w:w="5035" w:type="dxa"/>
          </w:tcPr>
          <w:p w14:paraId="097F2424"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$3.126</w:t>
            </w:r>
          </w:p>
        </w:tc>
      </w:tr>
    </w:tbl>
    <w:p w14:paraId="77E5A018" w14:textId="77777777" w:rsidR="00B521CE" w:rsidRPr="00EE5513" w:rsidRDefault="00B521CE" w:rsidP="00B521CE">
      <w:pPr>
        <w:pStyle w:val="ListParagraph"/>
        <w:spacing w:after="120"/>
        <w:ind w:left="547"/>
        <w:contextualSpacing w:val="0"/>
        <w:rPr>
          <w:rFonts w:ascii="Times New Roman" w:hAnsi="Times New Roman" w:cs="Times New Roman"/>
          <w:b/>
          <w:bCs/>
          <w:sz w:val="24"/>
          <w:szCs w:val="24"/>
        </w:rPr>
      </w:pPr>
    </w:p>
    <w:tbl>
      <w:tblPr>
        <w:tblW w:w="9360" w:type="dxa"/>
        <w:tblInd w:w="-5" w:type="dxa"/>
        <w:tblLayout w:type="fixed"/>
        <w:tblCellMar>
          <w:left w:w="0" w:type="dxa"/>
          <w:right w:w="0" w:type="dxa"/>
        </w:tblCellMar>
        <w:tblLook w:val="01E0" w:firstRow="1" w:lastRow="1" w:firstColumn="1" w:lastColumn="1" w:noHBand="0" w:noVBand="0"/>
      </w:tblPr>
      <w:tblGrid>
        <w:gridCol w:w="4320"/>
        <w:gridCol w:w="5040"/>
      </w:tblGrid>
      <w:tr w:rsidR="00B521CE" w:rsidRPr="00EE5513" w14:paraId="2344B379"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shd w:val="clear" w:color="auto" w:fill="E1E1E1"/>
          </w:tcPr>
          <w:p w14:paraId="06E924DB" w14:textId="77777777" w:rsidR="00B521CE" w:rsidRPr="00EE5513" w:rsidRDefault="00B521CE" w:rsidP="00EB21E9">
            <w:pPr>
              <w:spacing w:line="274" w:lineRule="exact"/>
              <w:rPr>
                <w:rFonts w:ascii="Times New Roman" w:eastAsia="Arial" w:hAnsi="Times New Roman" w:cs="Times New Roman"/>
                <w:b/>
                <w:spacing w:val="-1"/>
              </w:rPr>
            </w:pPr>
            <w:r w:rsidRPr="00EE5513">
              <w:rPr>
                <w:rFonts w:ascii="Times New Roman" w:eastAsia="Arial" w:hAnsi="Times New Roman" w:cs="Times New Roman"/>
                <w:b/>
                <w:spacing w:val="-1"/>
              </w:rPr>
              <w:t>Additional Spouse Life Rates</w:t>
            </w:r>
          </w:p>
        </w:tc>
        <w:tc>
          <w:tcPr>
            <w:tcW w:w="5040" w:type="dxa"/>
            <w:tcBorders>
              <w:top w:val="single" w:sz="4" w:space="0" w:color="000000"/>
              <w:left w:val="single" w:sz="4" w:space="0" w:color="000000"/>
              <w:bottom w:val="single" w:sz="4" w:space="0" w:color="000000"/>
              <w:right w:val="single" w:sz="4" w:space="0" w:color="000000"/>
            </w:tcBorders>
            <w:shd w:val="clear" w:color="auto" w:fill="E1E1E1"/>
          </w:tcPr>
          <w:p w14:paraId="39378DB9" w14:textId="77777777" w:rsidR="00B521CE" w:rsidRPr="00EE5513" w:rsidRDefault="00B521CE" w:rsidP="00EB21E9">
            <w:pPr>
              <w:spacing w:line="274" w:lineRule="exact"/>
              <w:rPr>
                <w:rFonts w:ascii="Times New Roman" w:eastAsia="Arial" w:hAnsi="Times New Roman" w:cs="Times New Roman"/>
                <w:b/>
                <w:spacing w:val="-1"/>
              </w:rPr>
            </w:pPr>
            <w:r w:rsidRPr="00EE5513">
              <w:rPr>
                <w:rFonts w:ascii="Times New Roman" w:hAnsi="Times New Roman" w:cs="Times New Roman"/>
                <w:b/>
                <w:bCs/>
                <w:spacing w:val="1"/>
              </w:rPr>
              <w:t>Per $1,000</w:t>
            </w:r>
          </w:p>
        </w:tc>
      </w:tr>
      <w:tr w:rsidR="00B521CE" w:rsidRPr="00EE5513" w14:paraId="4303C777"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DA5E474"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&lt;25</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0039F22A"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$0.048</w:t>
            </w:r>
          </w:p>
          <w:p w14:paraId="4A0BD554"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p>
        </w:tc>
      </w:tr>
      <w:tr w:rsidR="00B521CE" w:rsidRPr="00EE5513" w14:paraId="74467A9E"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3080131"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25-29</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652269EC"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$0.057</w:t>
            </w:r>
          </w:p>
        </w:tc>
      </w:tr>
      <w:tr w:rsidR="00B521CE" w:rsidRPr="00EE5513" w14:paraId="2E093FF5"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EDB0838"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30-34</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43D719E5"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$0.067</w:t>
            </w:r>
          </w:p>
        </w:tc>
      </w:tr>
      <w:tr w:rsidR="00B521CE" w:rsidRPr="00EE5513" w14:paraId="19AD6B8E"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3E764B5"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35-39</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4F0F5144"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$0.086</w:t>
            </w:r>
          </w:p>
        </w:tc>
      </w:tr>
      <w:tr w:rsidR="00B521CE" w:rsidRPr="00EE5513" w14:paraId="57D408DF"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03F5DD"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40-44</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0BFBD982"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$0.105</w:t>
            </w:r>
          </w:p>
        </w:tc>
      </w:tr>
      <w:tr w:rsidR="00B521CE" w:rsidRPr="00EE5513" w14:paraId="1BC88CDB"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C653923"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45-49</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524DE3A8"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$0.152</w:t>
            </w:r>
          </w:p>
          <w:p w14:paraId="11238C42"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p>
        </w:tc>
      </w:tr>
      <w:tr w:rsidR="00B521CE" w:rsidRPr="00EE5513" w14:paraId="71F4519A"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7D06EF8"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50-54</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23E0FE4"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$0.257</w:t>
            </w:r>
          </w:p>
        </w:tc>
      </w:tr>
      <w:tr w:rsidR="00B521CE" w:rsidRPr="00EE5513" w14:paraId="27F8C2AE"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4EB6E7E"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55-59</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6FAA0D5"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$0.409</w:t>
            </w:r>
          </w:p>
        </w:tc>
      </w:tr>
      <w:tr w:rsidR="00B521CE" w:rsidRPr="00EE5513" w14:paraId="2DD90838"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D5142A3"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60-64</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01762E40"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$0.713</w:t>
            </w:r>
          </w:p>
        </w:tc>
      </w:tr>
      <w:tr w:rsidR="00B521CE" w:rsidRPr="00EE5513" w14:paraId="60D21FC5"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A1D244F"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65-69</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4B06D97B"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$1.178</w:t>
            </w:r>
          </w:p>
        </w:tc>
      </w:tr>
      <w:tr w:rsidR="00B521CE" w:rsidRPr="00EE5513" w14:paraId="61BBE560"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19AB78" w14:textId="77777777" w:rsidR="00B521CE" w:rsidRPr="00EE5513" w:rsidRDefault="00B521CE" w:rsidP="00EB21E9">
            <w:pPr>
              <w:spacing w:line="274" w:lineRule="exact"/>
              <w:rPr>
                <w:rFonts w:ascii="Times New Roman" w:hAnsi="Times New Roman" w:cs="Times New Roman"/>
                <w:b/>
                <w:bCs/>
                <w:spacing w:val="1"/>
              </w:rPr>
            </w:pPr>
            <w:r w:rsidRPr="00EE5513">
              <w:rPr>
                <w:rFonts w:ascii="Times New Roman" w:hAnsi="Times New Roman" w:cs="Times New Roman"/>
                <w:b/>
                <w:bCs/>
                <w:spacing w:val="1"/>
              </w:rPr>
              <w:t>Dependent Child(ren) Life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D411CF"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b/>
                <w:bCs/>
                <w:spacing w:val="1"/>
              </w:rPr>
              <w:t>Per $1,000</w:t>
            </w:r>
          </w:p>
        </w:tc>
      </w:tr>
      <w:tr w:rsidR="00B521CE" w:rsidRPr="00EE5513" w14:paraId="66AD9F2B"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05B700A" w14:textId="77777777" w:rsidR="00B521CE" w:rsidRPr="00EE5513" w:rsidRDefault="00B521CE" w:rsidP="00EB21E9">
            <w:pPr>
              <w:autoSpaceDE w:val="0"/>
              <w:autoSpaceDN w:val="0"/>
              <w:adjustRightInd w:val="0"/>
              <w:spacing w:before="29"/>
              <w:rPr>
                <w:rFonts w:ascii="Times New Roman" w:hAnsi="Times New Roman" w:cs="Times New Roman"/>
                <w:spacing w:val="1"/>
              </w:rPr>
            </w:pPr>
            <w:r w:rsidRPr="00EE5513">
              <w:rPr>
                <w:rFonts w:ascii="Times New Roman" w:hAnsi="Times New Roman" w:cs="Times New Roman"/>
                <w:spacing w:val="1"/>
              </w:rPr>
              <w:t>Dependent Child(ren) Life Rate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4EE5F325"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$0.114</w:t>
            </w:r>
          </w:p>
        </w:tc>
      </w:tr>
    </w:tbl>
    <w:p w14:paraId="581F3B32" w14:textId="77777777" w:rsidR="00B521CE" w:rsidRPr="00EE5513" w:rsidRDefault="00B521CE" w:rsidP="00B521CE">
      <w:pPr>
        <w:pStyle w:val="ListParagraph"/>
        <w:spacing w:after="120"/>
        <w:ind w:left="547"/>
        <w:contextualSpacing w:val="0"/>
        <w:rPr>
          <w:rFonts w:ascii="Times New Roman" w:hAnsi="Times New Roman" w:cs="Times New Roman"/>
          <w:b/>
          <w:bCs/>
          <w:sz w:val="24"/>
          <w:szCs w:val="24"/>
        </w:rPr>
      </w:pPr>
    </w:p>
    <w:tbl>
      <w:tblPr>
        <w:tblW w:w="9360" w:type="dxa"/>
        <w:tblInd w:w="-5" w:type="dxa"/>
        <w:tblLayout w:type="fixed"/>
        <w:tblCellMar>
          <w:left w:w="0" w:type="dxa"/>
          <w:right w:w="0" w:type="dxa"/>
        </w:tblCellMar>
        <w:tblLook w:val="01E0" w:firstRow="1" w:lastRow="1" w:firstColumn="1" w:lastColumn="1" w:noHBand="0" w:noVBand="0"/>
      </w:tblPr>
      <w:tblGrid>
        <w:gridCol w:w="4320"/>
        <w:gridCol w:w="5040"/>
      </w:tblGrid>
      <w:tr w:rsidR="00B521CE" w:rsidRPr="00EE5513" w14:paraId="67B60849"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shd w:val="clear" w:color="auto" w:fill="E1E1E1"/>
          </w:tcPr>
          <w:p w14:paraId="50731D7B" w14:textId="77777777" w:rsidR="00B521CE" w:rsidRPr="00EE5513" w:rsidRDefault="00B521CE" w:rsidP="00EB21E9">
            <w:pPr>
              <w:spacing w:line="274" w:lineRule="exact"/>
              <w:rPr>
                <w:rFonts w:ascii="Times New Roman" w:eastAsia="Arial" w:hAnsi="Times New Roman" w:cs="Times New Roman"/>
                <w:b/>
                <w:spacing w:val="-1"/>
              </w:rPr>
            </w:pPr>
            <w:bookmarkStart w:id="1" w:name="_Hlk176760722"/>
            <w:r w:rsidRPr="00EE5513">
              <w:rPr>
                <w:rFonts w:ascii="Times New Roman" w:eastAsia="Arial" w:hAnsi="Times New Roman" w:cs="Times New Roman"/>
                <w:b/>
                <w:spacing w:val="-1"/>
              </w:rPr>
              <w:t>AD&amp;D Rates</w:t>
            </w:r>
          </w:p>
        </w:tc>
        <w:tc>
          <w:tcPr>
            <w:tcW w:w="5040" w:type="dxa"/>
            <w:tcBorders>
              <w:top w:val="single" w:sz="4" w:space="0" w:color="000000"/>
              <w:left w:val="single" w:sz="4" w:space="0" w:color="000000"/>
              <w:bottom w:val="single" w:sz="4" w:space="0" w:color="000000"/>
              <w:right w:val="single" w:sz="4" w:space="0" w:color="000000"/>
            </w:tcBorders>
            <w:shd w:val="clear" w:color="auto" w:fill="E1E1E1"/>
          </w:tcPr>
          <w:p w14:paraId="6B3EEA79" w14:textId="77777777" w:rsidR="00B521CE" w:rsidRPr="00EE5513" w:rsidRDefault="00B521CE" w:rsidP="00EB21E9">
            <w:pPr>
              <w:spacing w:line="274" w:lineRule="exact"/>
              <w:rPr>
                <w:rFonts w:ascii="Times New Roman" w:eastAsia="Arial" w:hAnsi="Times New Roman" w:cs="Times New Roman"/>
                <w:b/>
                <w:spacing w:val="-1"/>
              </w:rPr>
            </w:pPr>
            <w:r w:rsidRPr="00EE5513">
              <w:rPr>
                <w:rFonts w:ascii="Times New Roman" w:hAnsi="Times New Roman" w:cs="Times New Roman"/>
                <w:b/>
                <w:bCs/>
                <w:spacing w:val="1"/>
              </w:rPr>
              <w:t>Per $1,000</w:t>
            </w:r>
          </w:p>
        </w:tc>
      </w:tr>
      <w:bookmarkEnd w:id="1"/>
      <w:tr w:rsidR="00B521CE" w:rsidRPr="00EE5513" w14:paraId="0628D6DE" w14:textId="77777777" w:rsidTr="00EB21E9">
        <w:trPr>
          <w:trHeight w:hRule="exact" w:val="271"/>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D68BAC0" w14:textId="77777777" w:rsidR="00B521CE" w:rsidRPr="00EE5513" w:rsidRDefault="00B521CE" w:rsidP="00EB21E9">
            <w:pPr>
              <w:spacing w:line="274" w:lineRule="exact"/>
              <w:ind w:right="-20"/>
              <w:rPr>
                <w:rFonts w:ascii="Times New Roman" w:eastAsia="Arial Bold" w:hAnsi="Times New Roman" w:cs="Times New Roman"/>
              </w:rPr>
            </w:pPr>
            <w:r w:rsidRPr="00EE5513">
              <w:rPr>
                <w:rFonts w:ascii="Times New Roman" w:eastAsia="Arial Bold" w:hAnsi="Times New Roman" w:cs="Times New Roman"/>
              </w:rPr>
              <w:t>Supplemental Employee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45D1369C"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$0.050</w:t>
            </w:r>
          </w:p>
        </w:tc>
      </w:tr>
      <w:tr w:rsidR="00B521CE" w:rsidRPr="00EE5513" w14:paraId="2D89E9B3"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tcPr>
          <w:p w14:paraId="67C7AE1B" w14:textId="77777777" w:rsidR="00B521CE" w:rsidRPr="00EE5513" w:rsidRDefault="00B521CE" w:rsidP="00EB21E9">
            <w:pPr>
              <w:spacing w:line="274" w:lineRule="exact"/>
              <w:ind w:right="-20"/>
              <w:rPr>
                <w:rFonts w:ascii="Times New Roman" w:eastAsia="Arial" w:hAnsi="Times New Roman" w:cs="Times New Roman"/>
              </w:rPr>
            </w:pPr>
            <w:r w:rsidRPr="00EE5513">
              <w:rPr>
                <w:rFonts w:ascii="Times New Roman" w:eastAsia="Arial" w:hAnsi="Times New Roman" w:cs="Times New Roman"/>
              </w:rPr>
              <w:t>Supplemental Spouse</w:t>
            </w:r>
          </w:p>
        </w:tc>
        <w:tc>
          <w:tcPr>
            <w:tcW w:w="5040" w:type="dxa"/>
            <w:tcBorders>
              <w:top w:val="single" w:sz="4" w:space="0" w:color="000000"/>
              <w:left w:val="single" w:sz="4" w:space="0" w:color="000000"/>
              <w:bottom w:val="single" w:sz="4" w:space="0" w:color="000000"/>
              <w:right w:val="single" w:sz="4" w:space="0" w:color="000000"/>
            </w:tcBorders>
          </w:tcPr>
          <w:p w14:paraId="726F2922"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$0.030</w:t>
            </w:r>
          </w:p>
        </w:tc>
      </w:tr>
      <w:tr w:rsidR="00B521CE" w:rsidRPr="00EE5513" w14:paraId="1E8DED6D"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tcPr>
          <w:p w14:paraId="1ED744AE" w14:textId="77777777" w:rsidR="00B521CE" w:rsidRPr="00EE5513" w:rsidRDefault="00B521CE" w:rsidP="00EB21E9">
            <w:pPr>
              <w:spacing w:line="274" w:lineRule="exact"/>
              <w:ind w:right="-20"/>
              <w:rPr>
                <w:rFonts w:ascii="Times New Roman" w:eastAsia="Arial" w:hAnsi="Times New Roman" w:cs="Times New Roman"/>
              </w:rPr>
            </w:pPr>
            <w:r w:rsidRPr="00EE5513">
              <w:rPr>
                <w:rFonts w:ascii="Times New Roman" w:eastAsia="Arial" w:hAnsi="Times New Roman" w:cs="Times New Roman"/>
              </w:rPr>
              <w:t>Supplemental Child</w:t>
            </w:r>
          </w:p>
        </w:tc>
        <w:tc>
          <w:tcPr>
            <w:tcW w:w="5040" w:type="dxa"/>
            <w:tcBorders>
              <w:top w:val="single" w:sz="4" w:space="0" w:color="000000"/>
              <w:left w:val="single" w:sz="4" w:space="0" w:color="000000"/>
              <w:bottom w:val="single" w:sz="4" w:space="0" w:color="000000"/>
              <w:right w:val="single" w:sz="4" w:space="0" w:color="000000"/>
            </w:tcBorders>
          </w:tcPr>
          <w:p w14:paraId="43729A15" w14:textId="77777777" w:rsidR="00B521CE" w:rsidRPr="00EE5513" w:rsidRDefault="00B521CE" w:rsidP="00EB21E9">
            <w:pPr>
              <w:pStyle w:val="ListParagraph"/>
              <w:autoSpaceDE w:val="0"/>
              <w:autoSpaceDN w:val="0"/>
              <w:adjustRightInd w:val="0"/>
              <w:spacing w:before="29"/>
              <w:ind w:left="70"/>
              <w:jc w:val="both"/>
              <w:rPr>
                <w:rFonts w:ascii="Times New Roman" w:hAnsi="Times New Roman" w:cs="Times New Roman"/>
                <w:spacing w:val="1"/>
              </w:rPr>
            </w:pPr>
            <w:r w:rsidRPr="00EE5513">
              <w:rPr>
                <w:rFonts w:ascii="Times New Roman" w:hAnsi="Times New Roman" w:cs="Times New Roman"/>
                <w:spacing w:val="1"/>
              </w:rPr>
              <w:t>$0.050</w:t>
            </w:r>
          </w:p>
        </w:tc>
      </w:tr>
    </w:tbl>
    <w:p w14:paraId="1D9D6334" w14:textId="77777777" w:rsidR="00B521CE" w:rsidRPr="00EE5513" w:rsidRDefault="00B521CE" w:rsidP="00B521CE">
      <w:pPr>
        <w:pStyle w:val="ListParagraph"/>
        <w:spacing w:after="120"/>
        <w:ind w:left="547"/>
        <w:contextualSpacing w:val="0"/>
        <w:rPr>
          <w:rFonts w:ascii="Times New Roman" w:hAnsi="Times New Roman" w:cs="Times New Roman"/>
          <w:b/>
          <w:bCs/>
          <w:sz w:val="24"/>
          <w:szCs w:val="24"/>
        </w:rPr>
      </w:pPr>
    </w:p>
    <w:tbl>
      <w:tblPr>
        <w:tblW w:w="9360" w:type="dxa"/>
        <w:tblInd w:w="-5" w:type="dxa"/>
        <w:tblLayout w:type="fixed"/>
        <w:tblCellMar>
          <w:left w:w="0" w:type="dxa"/>
          <w:right w:w="0" w:type="dxa"/>
        </w:tblCellMar>
        <w:tblLook w:val="01E0" w:firstRow="1" w:lastRow="1" w:firstColumn="1" w:lastColumn="1" w:noHBand="0" w:noVBand="0"/>
      </w:tblPr>
      <w:tblGrid>
        <w:gridCol w:w="4320"/>
        <w:gridCol w:w="5040"/>
      </w:tblGrid>
      <w:tr w:rsidR="00B521CE" w:rsidRPr="00EE5513" w14:paraId="296CF097"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shd w:val="clear" w:color="auto" w:fill="E1E1E1"/>
          </w:tcPr>
          <w:p w14:paraId="0509DC58" w14:textId="77777777" w:rsidR="00B521CE" w:rsidRPr="00EE5513" w:rsidRDefault="00B521CE" w:rsidP="00EB21E9">
            <w:pPr>
              <w:spacing w:line="274" w:lineRule="exact"/>
              <w:ind w:right="-20"/>
              <w:rPr>
                <w:rFonts w:ascii="Times New Roman" w:eastAsia="Arial Bold" w:hAnsi="Times New Roman" w:cs="Times New Roman"/>
                <w:b/>
                <w:bCs/>
              </w:rPr>
            </w:pPr>
            <w:r w:rsidRPr="00EE5513">
              <w:rPr>
                <w:rFonts w:ascii="Times New Roman" w:eastAsia="Arial Bold" w:hAnsi="Times New Roman" w:cs="Times New Roman"/>
                <w:b/>
                <w:bCs/>
              </w:rPr>
              <w:t>Short Term Disability</w:t>
            </w:r>
          </w:p>
        </w:tc>
        <w:tc>
          <w:tcPr>
            <w:tcW w:w="5040" w:type="dxa"/>
            <w:tcBorders>
              <w:top w:val="single" w:sz="4" w:space="0" w:color="000000"/>
              <w:left w:val="single" w:sz="4" w:space="0" w:color="000000"/>
              <w:bottom w:val="single" w:sz="4" w:space="0" w:color="000000"/>
              <w:right w:val="single" w:sz="4" w:space="0" w:color="000000"/>
            </w:tcBorders>
            <w:shd w:val="clear" w:color="auto" w:fill="E1E1E1"/>
          </w:tcPr>
          <w:p w14:paraId="6656C268" w14:textId="77777777" w:rsidR="00B521CE" w:rsidRPr="00EE5513" w:rsidRDefault="00B521CE" w:rsidP="00EB21E9">
            <w:pPr>
              <w:spacing w:line="274" w:lineRule="exact"/>
              <w:jc w:val="center"/>
              <w:rPr>
                <w:rFonts w:ascii="Times New Roman" w:eastAsia="Arial" w:hAnsi="Times New Roman" w:cs="Times New Roman"/>
              </w:rPr>
            </w:pPr>
          </w:p>
        </w:tc>
      </w:tr>
      <w:tr w:rsidR="00B521CE" w:rsidRPr="00EE5513" w14:paraId="7098268F" w14:textId="77777777" w:rsidTr="00EB21E9">
        <w:trPr>
          <w:trHeight w:hRule="exact" w:val="388"/>
        </w:trPr>
        <w:tc>
          <w:tcPr>
            <w:tcW w:w="4320" w:type="dxa"/>
            <w:tcBorders>
              <w:top w:val="single" w:sz="4" w:space="0" w:color="000000"/>
              <w:left w:val="single" w:sz="4" w:space="0" w:color="000000"/>
              <w:bottom w:val="single" w:sz="4" w:space="0" w:color="000000"/>
              <w:right w:val="single" w:sz="4" w:space="0" w:color="000000"/>
            </w:tcBorders>
          </w:tcPr>
          <w:p w14:paraId="53569E68" w14:textId="77777777" w:rsidR="00B521CE" w:rsidRPr="00EE5513" w:rsidRDefault="00B521CE"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Benefit Percentage </w:t>
            </w:r>
          </w:p>
        </w:tc>
        <w:tc>
          <w:tcPr>
            <w:tcW w:w="5040" w:type="dxa"/>
            <w:tcBorders>
              <w:top w:val="single" w:sz="4" w:space="0" w:color="000000"/>
              <w:left w:val="single" w:sz="4" w:space="0" w:color="000000"/>
              <w:bottom w:val="single" w:sz="4" w:space="0" w:color="000000"/>
              <w:right w:val="single" w:sz="4" w:space="0" w:color="000000"/>
            </w:tcBorders>
          </w:tcPr>
          <w:p w14:paraId="3D07D58C" w14:textId="77777777" w:rsidR="00B521CE" w:rsidRPr="00EE5513" w:rsidRDefault="00B521CE"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 60% of your earnings</w:t>
            </w:r>
          </w:p>
        </w:tc>
      </w:tr>
      <w:tr w:rsidR="00B521CE" w:rsidRPr="00EE5513" w14:paraId="7F6BD722" w14:textId="77777777" w:rsidTr="00EB21E9">
        <w:trPr>
          <w:trHeight w:hRule="exact" w:val="388"/>
        </w:trPr>
        <w:tc>
          <w:tcPr>
            <w:tcW w:w="4320" w:type="dxa"/>
            <w:tcBorders>
              <w:top w:val="single" w:sz="4" w:space="0" w:color="000000"/>
              <w:left w:val="single" w:sz="4" w:space="0" w:color="000000"/>
              <w:bottom w:val="single" w:sz="4" w:space="0" w:color="000000"/>
              <w:right w:val="single" w:sz="4" w:space="0" w:color="000000"/>
            </w:tcBorders>
          </w:tcPr>
          <w:p w14:paraId="180C3FD3" w14:textId="77777777" w:rsidR="00B521CE" w:rsidRPr="00EE5513" w:rsidRDefault="00B521CE"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Maximum Weekly Benefit</w:t>
            </w:r>
          </w:p>
        </w:tc>
        <w:tc>
          <w:tcPr>
            <w:tcW w:w="5040" w:type="dxa"/>
            <w:tcBorders>
              <w:top w:val="single" w:sz="4" w:space="0" w:color="000000"/>
              <w:left w:val="single" w:sz="4" w:space="0" w:color="000000"/>
              <w:bottom w:val="single" w:sz="4" w:space="0" w:color="000000"/>
              <w:right w:val="single" w:sz="4" w:space="0" w:color="000000"/>
            </w:tcBorders>
          </w:tcPr>
          <w:p w14:paraId="28F94F81" w14:textId="77777777" w:rsidR="00B521CE" w:rsidRPr="00EE5513" w:rsidRDefault="00B521CE"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 $1,000</w:t>
            </w:r>
          </w:p>
        </w:tc>
      </w:tr>
      <w:tr w:rsidR="00B521CE" w:rsidRPr="00EE5513" w14:paraId="4766C983" w14:textId="77777777" w:rsidTr="00EB21E9">
        <w:trPr>
          <w:trHeight w:hRule="exact" w:val="397"/>
        </w:trPr>
        <w:tc>
          <w:tcPr>
            <w:tcW w:w="4320" w:type="dxa"/>
            <w:tcBorders>
              <w:top w:val="single" w:sz="4" w:space="0" w:color="000000"/>
              <w:left w:val="single" w:sz="4" w:space="0" w:color="000000"/>
              <w:bottom w:val="single" w:sz="4" w:space="0" w:color="000000"/>
              <w:right w:val="single" w:sz="4" w:space="0" w:color="000000"/>
            </w:tcBorders>
          </w:tcPr>
          <w:p w14:paraId="67293A4C" w14:textId="77777777" w:rsidR="00B521CE" w:rsidRPr="00EE5513" w:rsidRDefault="00B521CE"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Elimination Period Illness</w:t>
            </w:r>
          </w:p>
          <w:p w14:paraId="33AE54B2" w14:textId="77777777" w:rsidR="00B521CE" w:rsidRPr="00EE5513" w:rsidRDefault="00B521CE"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 </w:t>
            </w:r>
          </w:p>
        </w:tc>
        <w:tc>
          <w:tcPr>
            <w:tcW w:w="5040" w:type="dxa"/>
            <w:tcBorders>
              <w:top w:val="single" w:sz="4" w:space="0" w:color="000000"/>
              <w:left w:val="single" w:sz="4" w:space="0" w:color="000000"/>
              <w:bottom w:val="single" w:sz="4" w:space="0" w:color="000000"/>
              <w:right w:val="single" w:sz="4" w:space="0" w:color="000000"/>
            </w:tcBorders>
          </w:tcPr>
          <w:p w14:paraId="41F3F766" w14:textId="77777777" w:rsidR="00B521CE" w:rsidRPr="00EE5513" w:rsidRDefault="00B521CE"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 7 Days</w:t>
            </w:r>
          </w:p>
        </w:tc>
      </w:tr>
      <w:tr w:rsidR="00B521CE" w:rsidRPr="00EE5513" w14:paraId="373441EC" w14:textId="77777777" w:rsidTr="00EB21E9">
        <w:trPr>
          <w:trHeight w:hRule="exact" w:val="397"/>
        </w:trPr>
        <w:tc>
          <w:tcPr>
            <w:tcW w:w="4320" w:type="dxa"/>
            <w:tcBorders>
              <w:top w:val="single" w:sz="4" w:space="0" w:color="000000"/>
              <w:left w:val="single" w:sz="4" w:space="0" w:color="000000"/>
              <w:bottom w:val="single" w:sz="4" w:space="0" w:color="000000"/>
              <w:right w:val="single" w:sz="4" w:space="0" w:color="000000"/>
            </w:tcBorders>
          </w:tcPr>
          <w:p w14:paraId="4D4D8F0A" w14:textId="77777777" w:rsidR="00B521CE" w:rsidRPr="00EE5513" w:rsidRDefault="00B521CE"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Elimination Period Accident</w:t>
            </w:r>
          </w:p>
        </w:tc>
        <w:tc>
          <w:tcPr>
            <w:tcW w:w="5040" w:type="dxa"/>
            <w:tcBorders>
              <w:top w:val="single" w:sz="4" w:space="0" w:color="000000"/>
              <w:left w:val="single" w:sz="4" w:space="0" w:color="000000"/>
              <w:bottom w:val="single" w:sz="4" w:space="0" w:color="000000"/>
              <w:right w:val="single" w:sz="4" w:space="0" w:color="000000"/>
            </w:tcBorders>
          </w:tcPr>
          <w:p w14:paraId="3375546A" w14:textId="77777777" w:rsidR="00B521CE" w:rsidRPr="00EE5513" w:rsidRDefault="00B521CE"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 0 Days</w:t>
            </w:r>
          </w:p>
        </w:tc>
      </w:tr>
      <w:tr w:rsidR="00B521CE" w:rsidRPr="00EE5513" w14:paraId="371599BF" w14:textId="77777777" w:rsidTr="00EB21E9">
        <w:trPr>
          <w:trHeight w:hRule="exact" w:val="388"/>
        </w:trPr>
        <w:tc>
          <w:tcPr>
            <w:tcW w:w="4320" w:type="dxa"/>
            <w:tcBorders>
              <w:top w:val="single" w:sz="4" w:space="0" w:color="000000"/>
              <w:left w:val="single" w:sz="4" w:space="0" w:color="000000"/>
              <w:bottom w:val="single" w:sz="4" w:space="0" w:color="000000"/>
              <w:right w:val="single" w:sz="4" w:space="0" w:color="000000"/>
            </w:tcBorders>
          </w:tcPr>
          <w:p w14:paraId="6AD1C549" w14:textId="77777777" w:rsidR="00B521CE" w:rsidRPr="00EE5513" w:rsidRDefault="00B521CE"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Benefit Duration </w:t>
            </w:r>
          </w:p>
        </w:tc>
        <w:tc>
          <w:tcPr>
            <w:tcW w:w="5040" w:type="dxa"/>
            <w:tcBorders>
              <w:top w:val="single" w:sz="4" w:space="0" w:color="000000"/>
              <w:left w:val="single" w:sz="4" w:space="0" w:color="000000"/>
              <w:bottom w:val="single" w:sz="4" w:space="0" w:color="000000"/>
              <w:right w:val="single" w:sz="4" w:space="0" w:color="000000"/>
            </w:tcBorders>
          </w:tcPr>
          <w:p w14:paraId="0C8A7776" w14:textId="77777777" w:rsidR="00B521CE" w:rsidRPr="00EE5513" w:rsidRDefault="00B521CE"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 13 Weeks</w:t>
            </w:r>
          </w:p>
        </w:tc>
      </w:tr>
      <w:tr w:rsidR="00B521CE" w:rsidRPr="00EE5513" w14:paraId="7DBF0495" w14:textId="77777777" w:rsidTr="00EB21E9">
        <w:trPr>
          <w:trHeight w:hRule="exact" w:val="325"/>
        </w:trPr>
        <w:tc>
          <w:tcPr>
            <w:tcW w:w="4320" w:type="dxa"/>
            <w:tcBorders>
              <w:top w:val="single" w:sz="4" w:space="0" w:color="000000"/>
              <w:left w:val="single" w:sz="4" w:space="0" w:color="000000"/>
              <w:bottom w:val="single" w:sz="4" w:space="0" w:color="000000"/>
              <w:right w:val="single" w:sz="4" w:space="0" w:color="000000"/>
            </w:tcBorders>
          </w:tcPr>
          <w:p w14:paraId="52B810D9" w14:textId="77777777" w:rsidR="00B521CE" w:rsidRPr="00EE5513" w:rsidRDefault="00B521CE"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Minimum Benefit </w:t>
            </w:r>
          </w:p>
        </w:tc>
        <w:tc>
          <w:tcPr>
            <w:tcW w:w="5040" w:type="dxa"/>
            <w:tcBorders>
              <w:top w:val="single" w:sz="4" w:space="0" w:color="000000"/>
              <w:left w:val="single" w:sz="4" w:space="0" w:color="000000"/>
              <w:bottom w:val="single" w:sz="4" w:space="0" w:color="000000"/>
              <w:right w:val="single" w:sz="4" w:space="0" w:color="000000"/>
            </w:tcBorders>
          </w:tcPr>
          <w:p w14:paraId="7A6B3436" w14:textId="77777777" w:rsidR="00B521CE" w:rsidRPr="00EE5513" w:rsidRDefault="00B521CE"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$25</w:t>
            </w:r>
          </w:p>
        </w:tc>
      </w:tr>
      <w:tr w:rsidR="00B521CE" w:rsidRPr="00EE5513" w14:paraId="679DBE4B" w14:textId="77777777" w:rsidTr="00EB21E9">
        <w:trPr>
          <w:trHeight w:hRule="exact" w:val="325"/>
        </w:trPr>
        <w:tc>
          <w:tcPr>
            <w:tcW w:w="4320" w:type="dxa"/>
            <w:tcBorders>
              <w:top w:val="single" w:sz="4" w:space="0" w:color="000000"/>
              <w:left w:val="single" w:sz="4" w:space="0" w:color="000000"/>
              <w:bottom w:val="single" w:sz="4" w:space="0" w:color="000000"/>
              <w:right w:val="single" w:sz="4" w:space="0" w:color="000000"/>
            </w:tcBorders>
          </w:tcPr>
          <w:p w14:paraId="241FC9D5" w14:textId="77777777" w:rsidR="00B521CE" w:rsidRPr="00EE5513" w:rsidRDefault="00B521CE"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Pre-Existing Condition</w:t>
            </w:r>
          </w:p>
        </w:tc>
        <w:tc>
          <w:tcPr>
            <w:tcW w:w="5040" w:type="dxa"/>
            <w:tcBorders>
              <w:top w:val="single" w:sz="4" w:space="0" w:color="000000"/>
              <w:left w:val="single" w:sz="4" w:space="0" w:color="000000"/>
              <w:bottom w:val="single" w:sz="4" w:space="0" w:color="000000"/>
              <w:right w:val="single" w:sz="4" w:space="0" w:color="000000"/>
            </w:tcBorders>
          </w:tcPr>
          <w:p w14:paraId="728EB409" w14:textId="77777777" w:rsidR="00B521CE" w:rsidRPr="00EE5513" w:rsidRDefault="00B521CE"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 3/6</w:t>
            </w:r>
          </w:p>
        </w:tc>
      </w:tr>
    </w:tbl>
    <w:p w14:paraId="2E74132E" w14:textId="77777777" w:rsidR="00B521CE" w:rsidRPr="00EE5513" w:rsidRDefault="00B521CE" w:rsidP="00B521CE">
      <w:pPr>
        <w:pStyle w:val="ListParagraph"/>
        <w:spacing w:after="120"/>
        <w:ind w:left="547"/>
        <w:contextualSpacing w:val="0"/>
        <w:rPr>
          <w:rFonts w:ascii="Times New Roman" w:hAnsi="Times New Roman" w:cs="Times New Roman"/>
          <w:b/>
          <w:bCs/>
          <w:sz w:val="24"/>
          <w:szCs w:val="24"/>
        </w:rPr>
      </w:pPr>
    </w:p>
    <w:tbl>
      <w:tblPr>
        <w:tblW w:w="9360" w:type="dxa"/>
        <w:tblInd w:w="-5" w:type="dxa"/>
        <w:tblLayout w:type="fixed"/>
        <w:tblCellMar>
          <w:left w:w="0" w:type="dxa"/>
          <w:right w:w="0" w:type="dxa"/>
        </w:tblCellMar>
        <w:tblLook w:val="01E0" w:firstRow="1" w:lastRow="1" w:firstColumn="1" w:lastColumn="1" w:noHBand="0" w:noVBand="0"/>
      </w:tblPr>
      <w:tblGrid>
        <w:gridCol w:w="4320"/>
        <w:gridCol w:w="5040"/>
      </w:tblGrid>
      <w:tr w:rsidR="00EE5513" w:rsidRPr="00EE5513" w14:paraId="12493442"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shd w:val="clear" w:color="auto" w:fill="E1E1E1"/>
          </w:tcPr>
          <w:p w14:paraId="26903914" w14:textId="77777777" w:rsidR="00EE5513" w:rsidRPr="00EE5513" w:rsidRDefault="00EE5513" w:rsidP="00EB21E9">
            <w:pPr>
              <w:spacing w:line="274" w:lineRule="exact"/>
              <w:rPr>
                <w:rFonts w:ascii="Times New Roman" w:eastAsia="Arial" w:hAnsi="Times New Roman" w:cs="Times New Roman"/>
                <w:b/>
                <w:spacing w:val="-1"/>
              </w:rPr>
            </w:pPr>
            <w:r w:rsidRPr="00EE5513">
              <w:rPr>
                <w:rFonts w:ascii="Times New Roman" w:eastAsia="Arial" w:hAnsi="Times New Roman" w:cs="Times New Roman"/>
                <w:b/>
                <w:spacing w:val="-1"/>
              </w:rPr>
              <w:t>Long Term Disability (LTD) Employer Paid</w:t>
            </w:r>
          </w:p>
        </w:tc>
        <w:tc>
          <w:tcPr>
            <w:tcW w:w="5040" w:type="dxa"/>
            <w:tcBorders>
              <w:top w:val="single" w:sz="4" w:space="0" w:color="000000"/>
              <w:left w:val="single" w:sz="4" w:space="0" w:color="000000"/>
              <w:bottom w:val="single" w:sz="4" w:space="0" w:color="000000"/>
              <w:right w:val="single" w:sz="4" w:space="0" w:color="000000"/>
            </w:tcBorders>
            <w:shd w:val="clear" w:color="auto" w:fill="E1E1E1"/>
          </w:tcPr>
          <w:p w14:paraId="05EA8DA9" w14:textId="77777777" w:rsidR="00EE5513" w:rsidRPr="00EE5513" w:rsidRDefault="00EE5513" w:rsidP="00EB21E9">
            <w:pPr>
              <w:spacing w:line="274" w:lineRule="exact"/>
              <w:jc w:val="center"/>
              <w:rPr>
                <w:rFonts w:ascii="Times New Roman" w:eastAsia="Arial" w:hAnsi="Times New Roman" w:cs="Times New Roman"/>
                <w:b/>
                <w:spacing w:val="-1"/>
              </w:rPr>
            </w:pPr>
            <w:r w:rsidRPr="00EE5513">
              <w:rPr>
                <w:rFonts w:ascii="Times New Roman" w:eastAsia="Arial" w:hAnsi="Times New Roman" w:cs="Times New Roman"/>
                <w:b/>
                <w:spacing w:val="-1"/>
              </w:rPr>
              <w:t xml:space="preserve">Benefits </w:t>
            </w:r>
          </w:p>
        </w:tc>
      </w:tr>
      <w:tr w:rsidR="00EE5513" w:rsidRPr="00EE5513" w14:paraId="051A2388" w14:textId="77777777" w:rsidTr="00EB21E9">
        <w:trPr>
          <w:trHeight w:hRule="exact" w:val="307"/>
        </w:trPr>
        <w:tc>
          <w:tcPr>
            <w:tcW w:w="4320" w:type="dxa"/>
            <w:tcBorders>
              <w:top w:val="single" w:sz="4" w:space="0" w:color="000000"/>
              <w:left w:val="single" w:sz="4" w:space="0" w:color="000000"/>
              <w:bottom w:val="single" w:sz="4" w:space="0" w:color="000000"/>
              <w:right w:val="single" w:sz="4" w:space="0" w:color="000000"/>
            </w:tcBorders>
          </w:tcPr>
          <w:p w14:paraId="1D6693BB"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Benefit Percentage </w:t>
            </w:r>
          </w:p>
        </w:tc>
        <w:tc>
          <w:tcPr>
            <w:tcW w:w="5040" w:type="dxa"/>
            <w:tcBorders>
              <w:top w:val="single" w:sz="4" w:space="0" w:color="000000"/>
              <w:left w:val="single" w:sz="4" w:space="0" w:color="000000"/>
              <w:bottom w:val="single" w:sz="4" w:space="0" w:color="000000"/>
              <w:right w:val="single" w:sz="4" w:space="0" w:color="000000"/>
            </w:tcBorders>
          </w:tcPr>
          <w:p w14:paraId="033E38EA"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60% of monthly covered earnings</w:t>
            </w:r>
          </w:p>
        </w:tc>
      </w:tr>
      <w:tr w:rsidR="00EE5513" w:rsidRPr="00EE5513" w14:paraId="599C395E" w14:textId="77777777" w:rsidTr="00EB21E9">
        <w:trPr>
          <w:trHeight w:hRule="exact" w:val="271"/>
        </w:trPr>
        <w:tc>
          <w:tcPr>
            <w:tcW w:w="4320" w:type="dxa"/>
            <w:tcBorders>
              <w:top w:val="single" w:sz="4" w:space="0" w:color="000000"/>
              <w:left w:val="single" w:sz="4" w:space="0" w:color="000000"/>
              <w:bottom w:val="single" w:sz="4" w:space="0" w:color="000000"/>
              <w:right w:val="single" w:sz="4" w:space="0" w:color="000000"/>
            </w:tcBorders>
          </w:tcPr>
          <w:p w14:paraId="56D1C690"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Maximum Monthly Benefit </w:t>
            </w:r>
          </w:p>
        </w:tc>
        <w:tc>
          <w:tcPr>
            <w:tcW w:w="5040" w:type="dxa"/>
            <w:tcBorders>
              <w:top w:val="single" w:sz="4" w:space="0" w:color="000000"/>
              <w:left w:val="single" w:sz="4" w:space="0" w:color="000000"/>
              <w:bottom w:val="single" w:sz="4" w:space="0" w:color="000000"/>
              <w:right w:val="single" w:sz="4" w:space="0" w:color="000000"/>
            </w:tcBorders>
          </w:tcPr>
          <w:p w14:paraId="48BB6EF3"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$5,000 </w:t>
            </w:r>
          </w:p>
        </w:tc>
      </w:tr>
      <w:tr w:rsidR="00EE5513" w:rsidRPr="00EE5513" w14:paraId="04B96981" w14:textId="77777777" w:rsidTr="00EB21E9">
        <w:trPr>
          <w:trHeight w:hRule="exact" w:val="379"/>
        </w:trPr>
        <w:tc>
          <w:tcPr>
            <w:tcW w:w="4320" w:type="dxa"/>
            <w:tcBorders>
              <w:top w:val="single" w:sz="4" w:space="0" w:color="000000"/>
              <w:left w:val="single" w:sz="4" w:space="0" w:color="000000"/>
              <w:bottom w:val="single" w:sz="4" w:space="0" w:color="000000"/>
              <w:right w:val="single" w:sz="4" w:space="0" w:color="000000"/>
            </w:tcBorders>
          </w:tcPr>
          <w:p w14:paraId="5951A3DD"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Elimination Period </w:t>
            </w:r>
          </w:p>
        </w:tc>
        <w:tc>
          <w:tcPr>
            <w:tcW w:w="5040" w:type="dxa"/>
            <w:tcBorders>
              <w:top w:val="single" w:sz="4" w:space="0" w:color="000000"/>
              <w:left w:val="single" w:sz="4" w:space="0" w:color="000000"/>
              <w:bottom w:val="single" w:sz="4" w:space="0" w:color="000000"/>
              <w:right w:val="single" w:sz="4" w:space="0" w:color="000000"/>
            </w:tcBorders>
          </w:tcPr>
          <w:p w14:paraId="2C083186"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180 days</w:t>
            </w:r>
          </w:p>
          <w:p w14:paraId="5160AC28" w14:textId="77777777" w:rsidR="00EE5513" w:rsidRPr="00EE5513" w:rsidRDefault="00EE5513" w:rsidP="00EB21E9">
            <w:pPr>
              <w:spacing w:line="276" w:lineRule="exact"/>
              <w:ind w:right="90"/>
              <w:rPr>
                <w:rFonts w:ascii="Times New Roman" w:eastAsia="Arial" w:hAnsi="Times New Roman" w:cs="Times New Roman"/>
              </w:rPr>
            </w:pPr>
          </w:p>
        </w:tc>
      </w:tr>
      <w:tr w:rsidR="00EE5513" w:rsidRPr="00EE5513" w14:paraId="581372A2" w14:textId="77777777" w:rsidTr="00EB21E9">
        <w:trPr>
          <w:trHeight w:hRule="exact" w:val="541"/>
        </w:trPr>
        <w:tc>
          <w:tcPr>
            <w:tcW w:w="4320" w:type="dxa"/>
            <w:tcBorders>
              <w:top w:val="single" w:sz="4" w:space="0" w:color="000000"/>
              <w:left w:val="single" w:sz="4" w:space="0" w:color="000000"/>
              <w:bottom w:val="single" w:sz="4" w:space="0" w:color="000000"/>
              <w:right w:val="single" w:sz="4" w:space="0" w:color="000000"/>
            </w:tcBorders>
          </w:tcPr>
          <w:p w14:paraId="58112DB6"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Benefit Duration </w:t>
            </w:r>
          </w:p>
        </w:tc>
        <w:tc>
          <w:tcPr>
            <w:tcW w:w="5040" w:type="dxa"/>
            <w:tcBorders>
              <w:top w:val="single" w:sz="4" w:space="0" w:color="000000"/>
              <w:left w:val="single" w:sz="4" w:space="0" w:color="000000"/>
              <w:bottom w:val="single" w:sz="4" w:space="0" w:color="000000"/>
              <w:right w:val="single" w:sz="4" w:space="0" w:color="000000"/>
            </w:tcBorders>
          </w:tcPr>
          <w:p w14:paraId="261393A2"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Social Security Normal Retirement Age or maximum benefit period provided in Summary of Benefits</w:t>
            </w:r>
          </w:p>
        </w:tc>
      </w:tr>
      <w:tr w:rsidR="00EE5513" w:rsidRPr="00EE5513" w14:paraId="54B02114" w14:textId="77777777" w:rsidTr="00EB21E9">
        <w:trPr>
          <w:trHeight w:hRule="exact" w:val="262"/>
        </w:trPr>
        <w:tc>
          <w:tcPr>
            <w:tcW w:w="4320" w:type="dxa"/>
            <w:tcBorders>
              <w:top w:val="single" w:sz="4" w:space="0" w:color="000000"/>
              <w:left w:val="single" w:sz="4" w:space="0" w:color="000000"/>
              <w:bottom w:val="single" w:sz="4" w:space="0" w:color="000000"/>
              <w:right w:val="single" w:sz="4" w:space="0" w:color="000000"/>
            </w:tcBorders>
          </w:tcPr>
          <w:p w14:paraId="7D21A74F"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Minimum Benefit </w:t>
            </w:r>
          </w:p>
        </w:tc>
        <w:tc>
          <w:tcPr>
            <w:tcW w:w="5040" w:type="dxa"/>
            <w:tcBorders>
              <w:top w:val="single" w:sz="4" w:space="0" w:color="000000"/>
              <w:left w:val="single" w:sz="4" w:space="0" w:color="000000"/>
              <w:bottom w:val="single" w:sz="4" w:space="0" w:color="000000"/>
              <w:right w:val="single" w:sz="4" w:space="0" w:color="000000"/>
            </w:tcBorders>
          </w:tcPr>
          <w:p w14:paraId="0F1C8893"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$100</w:t>
            </w:r>
          </w:p>
        </w:tc>
      </w:tr>
      <w:tr w:rsidR="00EE5513" w:rsidRPr="00EE5513" w14:paraId="15292D22" w14:textId="77777777" w:rsidTr="00EB21E9">
        <w:trPr>
          <w:trHeight w:hRule="exact" w:val="271"/>
        </w:trPr>
        <w:tc>
          <w:tcPr>
            <w:tcW w:w="4320" w:type="dxa"/>
            <w:tcBorders>
              <w:top w:val="single" w:sz="4" w:space="0" w:color="000000"/>
              <w:left w:val="single" w:sz="4" w:space="0" w:color="000000"/>
              <w:bottom w:val="single" w:sz="4" w:space="0" w:color="000000"/>
              <w:right w:val="single" w:sz="4" w:space="0" w:color="000000"/>
            </w:tcBorders>
          </w:tcPr>
          <w:p w14:paraId="03F1E685"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Social Security Offset </w:t>
            </w:r>
          </w:p>
        </w:tc>
        <w:tc>
          <w:tcPr>
            <w:tcW w:w="5040" w:type="dxa"/>
            <w:tcBorders>
              <w:top w:val="single" w:sz="4" w:space="0" w:color="000000"/>
              <w:left w:val="single" w:sz="4" w:space="0" w:color="000000"/>
              <w:bottom w:val="single" w:sz="4" w:space="0" w:color="000000"/>
              <w:right w:val="single" w:sz="4" w:space="0" w:color="000000"/>
            </w:tcBorders>
          </w:tcPr>
          <w:p w14:paraId="72251F28"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Primary + Family </w:t>
            </w:r>
          </w:p>
        </w:tc>
      </w:tr>
      <w:tr w:rsidR="00EE5513" w:rsidRPr="00EE5513" w14:paraId="6E503C82" w14:textId="77777777" w:rsidTr="00EB21E9">
        <w:trPr>
          <w:trHeight w:hRule="exact" w:val="271"/>
        </w:trPr>
        <w:tc>
          <w:tcPr>
            <w:tcW w:w="4320" w:type="dxa"/>
            <w:tcBorders>
              <w:top w:val="single" w:sz="4" w:space="0" w:color="000000"/>
              <w:left w:val="single" w:sz="4" w:space="0" w:color="000000"/>
              <w:bottom w:val="single" w:sz="4" w:space="0" w:color="000000"/>
              <w:right w:val="single" w:sz="4" w:space="0" w:color="000000"/>
            </w:tcBorders>
          </w:tcPr>
          <w:p w14:paraId="67B51E88"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Own Occupation </w:t>
            </w:r>
          </w:p>
        </w:tc>
        <w:tc>
          <w:tcPr>
            <w:tcW w:w="5040" w:type="dxa"/>
            <w:tcBorders>
              <w:top w:val="single" w:sz="4" w:space="0" w:color="000000"/>
              <w:left w:val="single" w:sz="4" w:space="0" w:color="000000"/>
              <w:bottom w:val="single" w:sz="4" w:space="0" w:color="000000"/>
              <w:right w:val="single" w:sz="4" w:space="0" w:color="000000"/>
            </w:tcBorders>
          </w:tcPr>
          <w:p w14:paraId="2A61358D"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24 Months </w:t>
            </w:r>
          </w:p>
        </w:tc>
      </w:tr>
      <w:tr w:rsidR="00EE5513" w:rsidRPr="00EE5513" w14:paraId="01A4C922" w14:textId="77777777" w:rsidTr="00EB21E9">
        <w:trPr>
          <w:trHeight w:hRule="exact" w:val="271"/>
        </w:trPr>
        <w:tc>
          <w:tcPr>
            <w:tcW w:w="4320" w:type="dxa"/>
            <w:tcBorders>
              <w:top w:val="single" w:sz="4" w:space="0" w:color="000000"/>
              <w:left w:val="single" w:sz="4" w:space="0" w:color="000000"/>
              <w:bottom w:val="single" w:sz="4" w:space="0" w:color="000000"/>
              <w:right w:val="single" w:sz="4" w:space="0" w:color="000000"/>
            </w:tcBorders>
          </w:tcPr>
          <w:p w14:paraId="172E42B6"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Zero Day Residual </w:t>
            </w:r>
          </w:p>
        </w:tc>
        <w:tc>
          <w:tcPr>
            <w:tcW w:w="5040" w:type="dxa"/>
            <w:tcBorders>
              <w:top w:val="single" w:sz="4" w:space="0" w:color="000000"/>
              <w:left w:val="single" w:sz="4" w:space="0" w:color="000000"/>
              <w:bottom w:val="single" w:sz="4" w:space="0" w:color="000000"/>
              <w:right w:val="single" w:sz="4" w:space="0" w:color="000000"/>
            </w:tcBorders>
          </w:tcPr>
          <w:p w14:paraId="64C200C7"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Included </w:t>
            </w:r>
          </w:p>
        </w:tc>
      </w:tr>
      <w:tr w:rsidR="00EE5513" w:rsidRPr="00EE5513" w14:paraId="7942723C" w14:textId="77777777" w:rsidTr="00EB21E9">
        <w:trPr>
          <w:trHeight w:hRule="exact" w:val="271"/>
        </w:trPr>
        <w:tc>
          <w:tcPr>
            <w:tcW w:w="4320" w:type="dxa"/>
            <w:tcBorders>
              <w:top w:val="single" w:sz="4" w:space="0" w:color="000000"/>
              <w:left w:val="single" w:sz="4" w:space="0" w:color="000000"/>
              <w:bottom w:val="single" w:sz="4" w:space="0" w:color="auto"/>
              <w:right w:val="single" w:sz="4" w:space="0" w:color="000000"/>
            </w:tcBorders>
          </w:tcPr>
          <w:p w14:paraId="29C4D3FA"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Pre-Existing Condition </w:t>
            </w:r>
          </w:p>
        </w:tc>
        <w:tc>
          <w:tcPr>
            <w:tcW w:w="5040" w:type="dxa"/>
            <w:tcBorders>
              <w:top w:val="single" w:sz="4" w:space="0" w:color="000000"/>
              <w:left w:val="single" w:sz="4" w:space="0" w:color="000000"/>
              <w:bottom w:val="single" w:sz="4" w:space="0" w:color="000000"/>
              <w:right w:val="single" w:sz="4" w:space="0" w:color="000000"/>
            </w:tcBorders>
          </w:tcPr>
          <w:p w14:paraId="7F04E141"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3/12 </w:t>
            </w:r>
          </w:p>
        </w:tc>
      </w:tr>
    </w:tbl>
    <w:p w14:paraId="414308A1" w14:textId="77777777" w:rsidR="00B521CE" w:rsidRPr="00EE5513" w:rsidRDefault="00B521CE" w:rsidP="00B521CE">
      <w:pPr>
        <w:pStyle w:val="ListParagraph"/>
        <w:spacing w:after="120"/>
        <w:ind w:left="547"/>
        <w:contextualSpacing w:val="0"/>
        <w:rPr>
          <w:rFonts w:ascii="Times New Roman" w:hAnsi="Times New Roman" w:cs="Times New Roman"/>
          <w:b/>
          <w:bCs/>
          <w:sz w:val="24"/>
          <w:szCs w:val="24"/>
        </w:rPr>
      </w:pPr>
    </w:p>
    <w:tbl>
      <w:tblPr>
        <w:tblW w:w="9360" w:type="dxa"/>
        <w:tblInd w:w="-5" w:type="dxa"/>
        <w:tblLayout w:type="fixed"/>
        <w:tblCellMar>
          <w:left w:w="0" w:type="dxa"/>
          <w:right w:w="0" w:type="dxa"/>
        </w:tblCellMar>
        <w:tblLook w:val="01E0" w:firstRow="1" w:lastRow="1" w:firstColumn="1" w:lastColumn="1" w:noHBand="0" w:noVBand="0"/>
      </w:tblPr>
      <w:tblGrid>
        <w:gridCol w:w="4320"/>
        <w:gridCol w:w="5040"/>
      </w:tblGrid>
      <w:tr w:rsidR="00EE5513" w:rsidRPr="00EE5513" w14:paraId="35FEFED9" w14:textId="77777777" w:rsidTr="00EB21E9">
        <w:trPr>
          <w:trHeight w:hRule="exact" w:val="286"/>
          <w:tblHeader/>
        </w:trPr>
        <w:tc>
          <w:tcPr>
            <w:tcW w:w="4320" w:type="dxa"/>
            <w:tcBorders>
              <w:top w:val="single" w:sz="4" w:space="0" w:color="000000"/>
              <w:left w:val="single" w:sz="4" w:space="0" w:color="000000"/>
              <w:bottom w:val="single" w:sz="4" w:space="0" w:color="000000"/>
              <w:right w:val="single" w:sz="4" w:space="0" w:color="000000"/>
            </w:tcBorders>
            <w:shd w:val="clear" w:color="auto" w:fill="E1E1E1"/>
          </w:tcPr>
          <w:p w14:paraId="2A24B66B" w14:textId="77777777" w:rsidR="00EE5513" w:rsidRPr="00EE5513" w:rsidRDefault="00EE5513" w:rsidP="00EB21E9">
            <w:pPr>
              <w:spacing w:line="274" w:lineRule="exact"/>
              <w:rPr>
                <w:rFonts w:ascii="Times New Roman" w:eastAsia="Arial" w:hAnsi="Times New Roman" w:cs="Times New Roman"/>
                <w:b/>
                <w:spacing w:val="-1"/>
              </w:rPr>
            </w:pPr>
            <w:r w:rsidRPr="00EE5513">
              <w:rPr>
                <w:rFonts w:ascii="Times New Roman" w:eastAsia="Arial" w:hAnsi="Times New Roman" w:cs="Times New Roman"/>
                <w:b/>
                <w:spacing w:val="-1"/>
              </w:rPr>
              <w:t>Long Term Disability (LTD) Buy Down</w:t>
            </w:r>
          </w:p>
        </w:tc>
        <w:tc>
          <w:tcPr>
            <w:tcW w:w="5040" w:type="dxa"/>
            <w:tcBorders>
              <w:top w:val="single" w:sz="4" w:space="0" w:color="000000"/>
              <w:left w:val="single" w:sz="4" w:space="0" w:color="000000"/>
              <w:bottom w:val="single" w:sz="4" w:space="0" w:color="000000"/>
              <w:right w:val="single" w:sz="4" w:space="0" w:color="000000"/>
            </w:tcBorders>
            <w:shd w:val="clear" w:color="auto" w:fill="E1E1E1"/>
          </w:tcPr>
          <w:p w14:paraId="5D76EA15" w14:textId="77777777" w:rsidR="00EE5513" w:rsidRPr="00EE5513" w:rsidRDefault="00EE5513" w:rsidP="00EB21E9">
            <w:pPr>
              <w:spacing w:line="274" w:lineRule="exact"/>
              <w:jc w:val="center"/>
              <w:rPr>
                <w:rFonts w:ascii="Times New Roman" w:eastAsia="Arial" w:hAnsi="Times New Roman" w:cs="Times New Roman"/>
                <w:b/>
                <w:spacing w:val="-1"/>
              </w:rPr>
            </w:pPr>
            <w:r w:rsidRPr="00EE5513">
              <w:rPr>
                <w:rFonts w:ascii="Times New Roman" w:eastAsia="Arial" w:hAnsi="Times New Roman" w:cs="Times New Roman"/>
                <w:b/>
                <w:spacing w:val="-1"/>
              </w:rPr>
              <w:t xml:space="preserve">Benefits </w:t>
            </w:r>
          </w:p>
        </w:tc>
      </w:tr>
      <w:tr w:rsidR="00EE5513" w:rsidRPr="00EE5513" w14:paraId="7FC70BD8" w14:textId="77777777" w:rsidTr="00EB21E9">
        <w:trPr>
          <w:trHeight w:hRule="exact" w:val="307"/>
        </w:trPr>
        <w:tc>
          <w:tcPr>
            <w:tcW w:w="4320" w:type="dxa"/>
            <w:tcBorders>
              <w:top w:val="single" w:sz="4" w:space="0" w:color="000000"/>
              <w:left w:val="single" w:sz="4" w:space="0" w:color="000000"/>
              <w:bottom w:val="single" w:sz="4" w:space="0" w:color="000000"/>
              <w:right w:val="single" w:sz="4" w:space="0" w:color="000000"/>
            </w:tcBorders>
          </w:tcPr>
          <w:p w14:paraId="12838ECC"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Benefit Percentage </w:t>
            </w:r>
          </w:p>
        </w:tc>
        <w:tc>
          <w:tcPr>
            <w:tcW w:w="5040" w:type="dxa"/>
            <w:tcBorders>
              <w:top w:val="single" w:sz="4" w:space="0" w:color="000000"/>
              <w:left w:val="single" w:sz="4" w:space="0" w:color="000000"/>
              <w:bottom w:val="single" w:sz="4" w:space="0" w:color="000000"/>
              <w:right w:val="single" w:sz="4" w:space="0" w:color="000000"/>
            </w:tcBorders>
          </w:tcPr>
          <w:p w14:paraId="5C09D1EB"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60% of monthly covered earnings</w:t>
            </w:r>
          </w:p>
        </w:tc>
      </w:tr>
      <w:tr w:rsidR="00EE5513" w:rsidRPr="00EE5513" w14:paraId="326D678F" w14:textId="77777777" w:rsidTr="00EB21E9">
        <w:trPr>
          <w:trHeight w:hRule="exact" w:val="271"/>
        </w:trPr>
        <w:tc>
          <w:tcPr>
            <w:tcW w:w="4320" w:type="dxa"/>
            <w:tcBorders>
              <w:top w:val="single" w:sz="4" w:space="0" w:color="000000"/>
              <w:left w:val="single" w:sz="4" w:space="0" w:color="000000"/>
              <w:bottom w:val="single" w:sz="4" w:space="0" w:color="000000"/>
              <w:right w:val="single" w:sz="4" w:space="0" w:color="000000"/>
            </w:tcBorders>
          </w:tcPr>
          <w:p w14:paraId="121E57C1"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Maximum Monthly Benefit </w:t>
            </w:r>
          </w:p>
        </w:tc>
        <w:tc>
          <w:tcPr>
            <w:tcW w:w="5040" w:type="dxa"/>
            <w:tcBorders>
              <w:top w:val="single" w:sz="4" w:space="0" w:color="000000"/>
              <w:left w:val="single" w:sz="4" w:space="0" w:color="000000"/>
              <w:bottom w:val="single" w:sz="4" w:space="0" w:color="000000"/>
              <w:right w:val="single" w:sz="4" w:space="0" w:color="000000"/>
            </w:tcBorders>
          </w:tcPr>
          <w:p w14:paraId="31194B60"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$5,000 </w:t>
            </w:r>
          </w:p>
        </w:tc>
      </w:tr>
      <w:tr w:rsidR="00EE5513" w:rsidRPr="00EE5513" w14:paraId="5BDAA1D7" w14:textId="77777777" w:rsidTr="00EB21E9">
        <w:trPr>
          <w:trHeight w:hRule="exact" w:val="379"/>
        </w:trPr>
        <w:tc>
          <w:tcPr>
            <w:tcW w:w="4320" w:type="dxa"/>
            <w:tcBorders>
              <w:top w:val="single" w:sz="4" w:space="0" w:color="000000"/>
              <w:left w:val="single" w:sz="4" w:space="0" w:color="000000"/>
              <w:bottom w:val="single" w:sz="4" w:space="0" w:color="000000"/>
              <w:right w:val="single" w:sz="4" w:space="0" w:color="000000"/>
            </w:tcBorders>
          </w:tcPr>
          <w:p w14:paraId="2A2AAFF1"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Elimination Period </w:t>
            </w:r>
          </w:p>
        </w:tc>
        <w:tc>
          <w:tcPr>
            <w:tcW w:w="5040" w:type="dxa"/>
            <w:tcBorders>
              <w:top w:val="single" w:sz="4" w:space="0" w:color="000000"/>
              <w:left w:val="single" w:sz="4" w:space="0" w:color="000000"/>
              <w:bottom w:val="single" w:sz="4" w:space="0" w:color="000000"/>
              <w:right w:val="single" w:sz="4" w:space="0" w:color="000000"/>
            </w:tcBorders>
          </w:tcPr>
          <w:p w14:paraId="42AC85F8"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90 days</w:t>
            </w:r>
          </w:p>
          <w:p w14:paraId="6F9C57A1" w14:textId="77777777" w:rsidR="00EE5513" w:rsidRPr="00EE5513" w:rsidRDefault="00EE5513" w:rsidP="00EB21E9">
            <w:pPr>
              <w:spacing w:line="276" w:lineRule="exact"/>
              <w:ind w:right="90"/>
              <w:rPr>
                <w:rFonts w:ascii="Times New Roman" w:eastAsia="Arial" w:hAnsi="Times New Roman" w:cs="Times New Roman"/>
              </w:rPr>
            </w:pPr>
          </w:p>
        </w:tc>
      </w:tr>
      <w:tr w:rsidR="00EE5513" w:rsidRPr="00EE5513" w14:paraId="6DACEC08" w14:textId="77777777" w:rsidTr="00EB21E9">
        <w:trPr>
          <w:trHeight w:hRule="exact" w:val="541"/>
        </w:trPr>
        <w:tc>
          <w:tcPr>
            <w:tcW w:w="4320" w:type="dxa"/>
            <w:tcBorders>
              <w:top w:val="single" w:sz="4" w:space="0" w:color="000000"/>
              <w:left w:val="single" w:sz="4" w:space="0" w:color="000000"/>
              <w:bottom w:val="single" w:sz="4" w:space="0" w:color="000000"/>
              <w:right w:val="single" w:sz="4" w:space="0" w:color="000000"/>
            </w:tcBorders>
          </w:tcPr>
          <w:p w14:paraId="6D7F93BD"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Benefit Duration </w:t>
            </w:r>
          </w:p>
        </w:tc>
        <w:tc>
          <w:tcPr>
            <w:tcW w:w="5040" w:type="dxa"/>
            <w:tcBorders>
              <w:top w:val="single" w:sz="4" w:space="0" w:color="000000"/>
              <w:left w:val="single" w:sz="4" w:space="0" w:color="000000"/>
              <w:bottom w:val="single" w:sz="4" w:space="0" w:color="000000"/>
              <w:right w:val="single" w:sz="4" w:space="0" w:color="000000"/>
            </w:tcBorders>
          </w:tcPr>
          <w:p w14:paraId="5253A34F"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Social Security Normal Retirement Age or maximum benefit period provided in Summary of Benefits</w:t>
            </w:r>
          </w:p>
        </w:tc>
      </w:tr>
      <w:tr w:rsidR="00EE5513" w:rsidRPr="00EE5513" w14:paraId="24181D34" w14:textId="77777777" w:rsidTr="00EB21E9">
        <w:trPr>
          <w:trHeight w:hRule="exact" w:val="262"/>
        </w:trPr>
        <w:tc>
          <w:tcPr>
            <w:tcW w:w="4320" w:type="dxa"/>
            <w:tcBorders>
              <w:top w:val="single" w:sz="4" w:space="0" w:color="000000"/>
              <w:left w:val="single" w:sz="4" w:space="0" w:color="000000"/>
              <w:bottom w:val="single" w:sz="4" w:space="0" w:color="000000"/>
              <w:right w:val="single" w:sz="4" w:space="0" w:color="000000"/>
            </w:tcBorders>
          </w:tcPr>
          <w:p w14:paraId="1DE7E30C"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Minimum Benefit </w:t>
            </w:r>
          </w:p>
        </w:tc>
        <w:tc>
          <w:tcPr>
            <w:tcW w:w="5040" w:type="dxa"/>
            <w:tcBorders>
              <w:top w:val="single" w:sz="4" w:space="0" w:color="000000"/>
              <w:left w:val="single" w:sz="4" w:space="0" w:color="000000"/>
              <w:bottom w:val="single" w:sz="4" w:space="0" w:color="000000"/>
              <w:right w:val="single" w:sz="4" w:space="0" w:color="000000"/>
            </w:tcBorders>
          </w:tcPr>
          <w:p w14:paraId="63FE0BD0"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$100</w:t>
            </w:r>
          </w:p>
        </w:tc>
      </w:tr>
      <w:tr w:rsidR="00EE5513" w:rsidRPr="00EE5513" w14:paraId="06A67CBB" w14:textId="77777777" w:rsidTr="00EB21E9">
        <w:trPr>
          <w:trHeight w:hRule="exact" w:val="271"/>
        </w:trPr>
        <w:tc>
          <w:tcPr>
            <w:tcW w:w="4320" w:type="dxa"/>
            <w:tcBorders>
              <w:top w:val="single" w:sz="4" w:space="0" w:color="000000"/>
              <w:left w:val="single" w:sz="4" w:space="0" w:color="000000"/>
              <w:bottom w:val="single" w:sz="4" w:space="0" w:color="000000"/>
              <w:right w:val="single" w:sz="4" w:space="0" w:color="000000"/>
            </w:tcBorders>
          </w:tcPr>
          <w:p w14:paraId="4C252A48"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Social Security Offset </w:t>
            </w:r>
          </w:p>
        </w:tc>
        <w:tc>
          <w:tcPr>
            <w:tcW w:w="5040" w:type="dxa"/>
            <w:tcBorders>
              <w:top w:val="single" w:sz="4" w:space="0" w:color="000000"/>
              <w:left w:val="single" w:sz="4" w:space="0" w:color="000000"/>
              <w:bottom w:val="single" w:sz="4" w:space="0" w:color="000000"/>
              <w:right w:val="single" w:sz="4" w:space="0" w:color="000000"/>
            </w:tcBorders>
          </w:tcPr>
          <w:p w14:paraId="48D3F68E"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Primary + Family </w:t>
            </w:r>
          </w:p>
        </w:tc>
      </w:tr>
      <w:tr w:rsidR="00EE5513" w:rsidRPr="00EE5513" w14:paraId="3716996E" w14:textId="77777777" w:rsidTr="00EB21E9">
        <w:trPr>
          <w:trHeight w:hRule="exact" w:val="271"/>
        </w:trPr>
        <w:tc>
          <w:tcPr>
            <w:tcW w:w="4320" w:type="dxa"/>
            <w:tcBorders>
              <w:top w:val="single" w:sz="4" w:space="0" w:color="000000"/>
              <w:left w:val="single" w:sz="4" w:space="0" w:color="000000"/>
              <w:bottom w:val="single" w:sz="4" w:space="0" w:color="000000"/>
              <w:right w:val="single" w:sz="4" w:space="0" w:color="000000"/>
            </w:tcBorders>
          </w:tcPr>
          <w:p w14:paraId="3C0BCEED"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Own Occupation </w:t>
            </w:r>
          </w:p>
        </w:tc>
        <w:tc>
          <w:tcPr>
            <w:tcW w:w="5040" w:type="dxa"/>
            <w:tcBorders>
              <w:top w:val="single" w:sz="4" w:space="0" w:color="000000"/>
              <w:left w:val="single" w:sz="4" w:space="0" w:color="000000"/>
              <w:bottom w:val="single" w:sz="4" w:space="0" w:color="000000"/>
              <w:right w:val="single" w:sz="4" w:space="0" w:color="000000"/>
            </w:tcBorders>
          </w:tcPr>
          <w:p w14:paraId="2C0E2E65"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24 Months </w:t>
            </w:r>
          </w:p>
        </w:tc>
      </w:tr>
      <w:tr w:rsidR="00EE5513" w:rsidRPr="00EE5513" w14:paraId="5A54047A" w14:textId="77777777" w:rsidTr="00EB21E9">
        <w:trPr>
          <w:trHeight w:hRule="exact" w:val="271"/>
        </w:trPr>
        <w:tc>
          <w:tcPr>
            <w:tcW w:w="4320" w:type="dxa"/>
            <w:tcBorders>
              <w:top w:val="single" w:sz="4" w:space="0" w:color="000000"/>
              <w:left w:val="single" w:sz="4" w:space="0" w:color="000000"/>
              <w:bottom w:val="single" w:sz="4" w:space="0" w:color="000000"/>
              <w:right w:val="single" w:sz="4" w:space="0" w:color="000000"/>
            </w:tcBorders>
          </w:tcPr>
          <w:p w14:paraId="7908E866"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Mental / Nervous limits </w:t>
            </w:r>
          </w:p>
        </w:tc>
        <w:tc>
          <w:tcPr>
            <w:tcW w:w="5040" w:type="dxa"/>
            <w:tcBorders>
              <w:top w:val="single" w:sz="4" w:space="0" w:color="000000"/>
              <w:left w:val="single" w:sz="4" w:space="0" w:color="000000"/>
              <w:bottom w:val="single" w:sz="4" w:space="0" w:color="000000"/>
              <w:right w:val="single" w:sz="4" w:space="0" w:color="000000"/>
            </w:tcBorders>
          </w:tcPr>
          <w:p w14:paraId="65C89048"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24 Months </w:t>
            </w:r>
          </w:p>
        </w:tc>
      </w:tr>
      <w:tr w:rsidR="00EE5513" w:rsidRPr="00EE5513" w14:paraId="15322431" w14:textId="77777777" w:rsidTr="00EB21E9">
        <w:trPr>
          <w:trHeight w:hRule="exact" w:val="271"/>
        </w:trPr>
        <w:tc>
          <w:tcPr>
            <w:tcW w:w="4320" w:type="dxa"/>
            <w:tcBorders>
              <w:top w:val="single" w:sz="4" w:space="0" w:color="000000"/>
              <w:left w:val="single" w:sz="4" w:space="0" w:color="000000"/>
              <w:bottom w:val="single" w:sz="4" w:space="0" w:color="000000"/>
              <w:right w:val="single" w:sz="4" w:space="0" w:color="000000"/>
            </w:tcBorders>
          </w:tcPr>
          <w:p w14:paraId="643CB2DB"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Substance Abuse Limits </w:t>
            </w:r>
          </w:p>
        </w:tc>
        <w:tc>
          <w:tcPr>
            <w:tcW w:w="5040" w:type="dxa"/>
            <w:tcBorders>
              <w:top w:val="single" w:sz="4" w:space="0" w:color="000000"/>
              <w:left w:val="single" w:sz="4" w:space="0" w:color="000000"/>
              <w:bottom w:val="single" w:sz="4" w:space="0" w:color="000000"/>
              <w:right w:val="single" w:sz="4" w:space="0" w:color="000000"/>
            </w:tcBorders>
          </w:tcPr>
          <w:p w14:paraId="07A6630A"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24 Months</w:t>
            </w:r>
          </w:p>
        </w:tc>
      </w:tr>
      <w:tr w:rsidR="00EE5513" w:rsidRPr="00EE5513" w14:paraId="71952E20" w14:textId="77777777" w:rsidTr="00EB21E9">
        <w:trPr>
          <w:trHeight w:hRule="exact" w:val="271"/>
        </w:trPr>
        <w:tc>
          <w:tcPr>
            <w:tcW w:w="4320" w:type="dxa"/>
            <w:tcBorders>
              <w:top w:val="single" w:sz="4" w:space="0" w:color="000000"/>
              <w:left w:val="single" w:sz="4" w:space="0" w:color="000000"/>
              <w:bottom w:val="single" w:sz="4" w:space="0" w:color="000000"/>
              <w:right w:val="single" w:sz="4" w:space="0" w:color="000000"/>
            </w:tcBorders>
          </w:tcPr>
          <w:p w14:paraId="3FA33010"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Self-Reported or limited conditions language </w:t>
            </w:r>
          </w:p>
        </w:tc>
        <w:tc>
          <w:tcPr>
            <w:tcW w:w="5040" w:type="dxa"/>
            <w:tcBorders>
              <w:top w:val="single" w:sz="4" w:space="0" w:color="000000"/>
              <w:left w:val="single" w:sz="4" w:space="0" w:color="000000"/>
              <w:bottom w:val="single" w:sz="4" w:space="0" w:color="000000"/>
              <w:right w:val="single" w:sz="4" w:space="0" w:color="000000"/>
            </w:tcBorders>
          </w:tcPr>
          <w:p w14:paraId="72779B7E"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Not Included </w:t>
            </w:r>
          </w:p>
        </w:tc>
      </w:tr>
      <w:tr w:rsidR="00EE5513" w:rsidRPr="00EE5513" w14:paraId="235DE28B" w14:textId="77777777" w:rsidTr="00EB21E9">
        <w:trPr>
          <w:trHeight w:hRule="exact" w:val="271"/>
        </w:trPr>
        <w:tc>
          <w:tcPr>
            <w:tcW w:w="4320" w:type="dxa"/>
            <w:tcBorders>
              <w:top w:val="single" w:sz="4" w:space="0" w:color="000000"/>
              <w:left w:val="single" w:sz="4" w:space="0" w:color="000000"/>
              <w:bottom w:val="single" w:sz="4" w:space="0" w:color="000000"/>
              <w:right w:val="single" w:sz="4" w:space="0" w:color="000000"/>
            </w:tcBorders>
          </w:tcPr>
          <w:p w14:paraId="03177D7C"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Zero Day Residual </w:t>
            </w:r>
          </w:p>
        </w:tc>
        <w:tc>
          <w:tcPr>
            <w:tcW w:w="5040" w:type="dxa"/>
            <w:tcBorders>
              <w:top w:val="single" w:sz="4" w:space="0" w:color="000000"/>
              <w:left w:val="single" w:sz="4" w:space="0" w:color="000000"/>
              <w:bottom w:val="single" w:sz="4" w:space="0" w:color="000000"/>
              <w:right w:val="single" w:sz="4" w:space="0" w:color="000000"/>
            </w:tcBorders>
          </w:tcPr>
          <w:p w14:paraId="3735BB44"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Included </w:t>
            </w:r>
          </w:p>
        </w:tc>
      </w:tr>
      <w:tr w:rsidR="00EE5513" w:rsidRPr="00EE5513" w14:paraId="6D75817F" w14:textId="77777777" w:rsidTr="00EB21E9">
        <w:trPr>
          <w:trHeight w:hRule="exact" w:val="316"/>
        </w:trPr>
        <w:tc>
          <w:tcPr>
            <w:tcW w:w="4320" w:type="dxa"/>
            <w:tcBorders>
              <w:top w:val="single" w:sz="4" w:space="0" w:color="000000"/>
              <w:left w:val="single" w:sz="4" w:space="0" w:color="000000"/>
              <w:bottom w:val="single" w:sz="4" w:space="0" w:color="000000"/>
              <w:right w:val="single" w:sz="4" w:space="0" w:color="000000"/>
            </w:tcBorders>
          </w:tcPr>
          <w:p w14:paraId="63C8B9DF"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Return to Work </w:t>
            </w:r>
          </w:p>
        </w:tc>
        <w:tc>
          <w:tcPr>
            <w:tcW w:w="5040" w:type="dxa"/>
            <w:tcBorders>
              <w:top w:val="single" w:sz="4" w:space="0" w:color="000000"/>
              <w:left w:val="single" w:sz="4" w:space="0" w:color="000000"/>
              <w:bottom w:val="single" w:sz="4" w:space="0" w:color="000000"/>
              <w:right w:val="single" w:sz="4" w:space="0" w:color="000000"/>
            </w:tcBorders>
          </w:tcPr>
          <w:p w14:paraId="268F95E0"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12 Months </w:t>
            </w:r>
          </w:p>
        </w:tc>
      </w:tr>
      <w:tr w:rsidR="00EE5513" w:rsidRPr="00EE5513" w14:paraId="1CBB038D" w14:textId="77777777" w:rsidTr="00EB21E9">
        <w:trPr>
          <w:trHeight w:hRule="exact" w:val="271"/>
        </w:trPr>
        <w:tc>
          <w:tcPr>
            <w:tcW w:w="4320" w:type="dxa"/>
            <w:tcBorders>
              <w:top w:val="single" w:sz="4" w:space="0" w:color="000000"/>
              <w:left w:val="single" w:sz="4" w:space="0" w:color="000000"/>
              <w:bottom w:val="single" w:sz="4" w:space="0" w:color="000000"/>
              <w:right w:val="single" w:sz="4" w:space="0" w:color="000000"/>
            </w:tcBorders>
          </w:tcPr>
          <w:p w14:paraId="4FF5DE25"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Pre-Existing Condition </w:t>
            </w:r>
          </w:p>
        </w:tc>
        <w:tc>
          <w:tcPr>
            <w:tcW w:w="5040" w:type="dxa"/>
            <w:tcBorders>
              <w:top w:val="single" w:sz="4" w:space="0" w:color="000000"/>
              <w:left w:val="single" w:sz="4" w:space="0" w:color="000000"/>
              <w:bottom w:val="single" w:sz="4" w:space="0" w:color="000000"/>
              <w:right w:val="single" w:sz="4" w:space="0" w:color="000000"/>
            </w:tcBorders>
          </w:tcPr>
          <w:p w14:paraId="265818C5"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3/12 </w:t>
            </w:r>
          </w:p>
        </w:tc>
      </w:tr>
      <w:tr w:rsidR="00EE5513" w:rsidRPr="00EE5513" w14:paraId="50D6EAE6" w14:textId="77777777" w:rsidTr="00EB21E9">
        <w:trPr>
          <w:trHeight w:hRule="exact" w:val="271"/>
        </w:trPr>
        <w:tc>
          <w:tcPr>
            <w:tcW w:w="4320" w:type="dxa"/>
            <w:tcBorders>
              <w:top w:val="single" w:sz="4" w:space="0" w:color="000000"/>
              <w:left w:val="single" w:sz="4" w:space="0" w:color="000000"/>
              <w:bottom w:val="single" w:sz="4" w:space="0" w:color="auto"/>
              <w:right w:val="single" w:sz="4" w:space="0" w:color="000000"/>
            </w:tcBorders>
          </w:tcPr>
          <w:p w14:paraId="4D8404B9"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Prudent Person Language </w:t>
            </w:r>
          </w:p>
        </w:tc>
        <w:tc>
          <w:tcPr>
            <w:tcW w:w="5040" w:type="dxa"/>
            <w:tcBorders>
              <w:top w:val="single" w:sz="4" w:space="0" w:color="000000"/>
              <w:left w:val="single" w:sz="4" w:space="0" w:color="000000"/>
              <w:bottom w:val="single" w:sz="4" w:space="0" w:color="000000"/>
              <w:right w:val="single" w:sz="4" w:space="0" w:color="000000"/>
            </w:tcBorders>
          </w:tcPr>
          <w:p w14:paraId="5CB61881"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In pre-existing condition language </w:t>
            </w:r>
          </w:p>
        </w:tc>
      </w:tr>
    </w:tbl>
    <w:p w14:paraId="43B2FF33" w14:textId="77777777" w:rsidR="00EE5513" w:rsidRPr="00EE5513" w:rsidRDefault="00EE5513" w:rsidP="00B521CE">
      <w:pPr>
        <w:pStyle w:val="ListParagraph"/>
        <w:spacing w:after="120"/>
        <w:ind w:left="547"/>
        <w:contextualSpacing w:val="0"/>
        <w:rPr>
          <w:rFonts w:ascii="Times New Roman" w:hAnsi="Times New Roman" w:cs="Times New Roman"/>
          <w:b/>
          <w:bCs/>
          <w:sz w:val="24"/>
          <w:szCs w:val="24"/>
        </w:rPr>
      </w:pPr>
    </w:p>
    <w:tbl>
      <w:tblPr>
        <w:tblW w:w="9450" w:type="dxa"/>
        <w:tblInd w:w="-5" w:type="dxa"/>
        <w:tblLayout w:type="fixed"/>
        <w:tblCellMar>
          <w:left w:w="0" w:type="dxa"/>
          <w:right w:w="0" w:type="dxa"/>
        </w:tblCellMar>
        <w:tblLook w:val="01E0" w:firstRow="1" w:lastRow="1" w:firstColumn="1" w:lastColumn="1" w:noHBand="0" w:noVBand="0"/>
      </w:tblPr>
      <w:tblGrid>
        <w:gridCol w:w="4320"/>
        <w:gridCol w:w="5130"/>
      </w:tblGrid>
      <w:tr w:rsidR="00EE5513" w:rsidRPr="00EE5513" w14:paraId="4C97AF4C" w14:textId="77777777" w:rsidTr="00EB21E9">
        <w:trPr>
          <w:trHeight w:hRule="exact" w:val="286"/>
        </w:trPr>
        <w:tc>
          <w:tcPr>
            <w:tcW w:w="4320" w:type="dxa"/>
            <w:tcBorders>
              <w:top w:val="single" w:sz="4" w:space="0" w:color="000000"/>
              <w:left w:val="single" w:sz="4" w:space="0" w:color="000000"/>
              <w:bottom w:val="single" w:sz="4" w:space="0" w:color="000000"/>
              <w:right w:val="single" w:sz="4" w:space="0" w:color="000000"/>
            </w:tcBorders>
            <w:shd w:val="clear" w:color="auto" w:fill="E1E1E1"/>
          </w:tcPr>
          <w:p w14:paraId="0535E921" w14:textId="77777777" w:rsidR="00EE5513" w:rsidRPr="00EE5513" w:rsidRDefault="00EE5513" w:rsidP="00EB21E9">
            <w:pPr>
              <w:spacing w:line="274" w:lineRule="exact"/>
              <w:ind w:right="-20"/>
              <w:rPr>
                <w:rFonts w:ascii="Times New Roman" w:eastAsia="Arial Bold" w:hAnsi="Times New Roman" w:cs="Times New Roman"/>
                <w:b/>
                <w:bCs/>
              </w:rPr>
            </w:pPr>
            <w:r w:rsidRPr="00EE5513">
              <w:rPr>
                <w:rFonts w:ascii="Times New Roman" w:eastAsia="Arial Bold" w:hAnsi="Times New Roman" w:cs="Times New Roman"/>
                <w:b/>
                <w:bCs/>
              </w:rPr>
              <w:t xml:space="preserve">Long Term Disability </w:t>
            </w:r>
          </w:p>
        </w:tc>
        <w:tc>
          <w:tcPr>
            <w:tcW w:w="5130" w:type="dxa"/>
            <w:tcBorders>
              <w:top w:val="single" w:sz="4" w:space="0" w:color="000000"/>
              <w:left w:val="single" w:sz="4" w:space="0" w:color="000000"/>
              <w:bottom w:val="single" w:sz="4" w:space="0" w:color="000000"/>
              <w:right w:val="single" w:sz="4" w:space="0" w:color="000000"/>
            </w:tcBorders>
            <w:shd w:val="clear" w:color="auto" w:fill="E1E1E1"/>
          </w:tcPr>
          <w:p w14:paraId="003D594E" w14:textId="77777777" w:rsidR="00EE5513" w:rsidRPr="00EE5513" w:rsidRDefault="00EE5513" w:rsidP="00EB21E9">
            <w:pPr>
              <w:spacing w:line="274" w:lineRule="exact"/>
              <w:rPr>
                <w:rFonts w:ascii="Times New Roman" w:eastAsia="Arial" w:hAnsi="Times New Roman" w:cs="Times New Roman"/>
                <w:b/>
                <w:bCs/>
              </w:rPr>
            </w:pPr>
            <w:r w:rsidRPr="00EE5513">
              <w:rPr>
                <w:rFonts w:ascii="Times New Roman" w:eastAsia="Arial" w:hAnsi="Times New Roman" w:cs="Times New Roman"/>
                <w:b/>
                <w:bCs/>
              </w:rPr>
              <w:t xml:space="preserve">  Rates per $100 of Covered Payroll</w:t>
            </w:r>
          </w:p>
        </w:tc>
      </w:tr>
      <w:tr w:rsidR="00EE5513" w:rsidRPr="00EE5513" w14:paraId="5042753B" w14:textId="77777777" w:rsidTr="00EB21E9">
        <w:trPr>
          <w:trHeight w:hRule="exact" w:val="271"/>
        </w:trPr>
        <w:tc>
          <w:tcPr>
            <w:tcW w:w="4320" w:type="dxa"/>
            <w:tcBorders>
              <w:top w:val="single" w:sz="4" w:space="0" w:color="000000"/>
              <w:left w:val="single" w:sz="4" w:space="0" w:color="000000"/>
              <w:bottom w:val="single" w:sz="4" w:space="0" w:color="000000"/>
              <w:right w:val="single" w:sz="4" w:space="0" w:color="000000"/>
            </w:tcBorders>
          </w:tcPr>
          <w:p w14:paraId="722CC5A8"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LTD – Employer Paid </w:t>
            </w:r>
          </w:p>
        </w:tc>
        <w:tc>
          <w:tcPr>
            <w:tcW w:w="5130" w:type="dxa"/>
            <w:tcBorders>
              <w:top w:val="single" w:sz="4" w:space="0" w:color="000000"/>
              <w:left w:val="single" w:sz="4" w:space="0" w:color="000000"/>
              <w:bottom w:val="single" w:sz="4" w:space="0" w:color="000000"/>
              <w:right w:val="single" w:sz="4" w:space="0" w:color="000000"/>
            </w:tcBorders>
          </w:tcPr>
          <w:p w14:paraId="3AA7BE76"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 Class 1 - $0.17 Class 2 - $0.26</w:t>
            </w:r>
          </w:p>
        </w:tc>
      </w:tr>
      <w:tr w:rsidR="00EE5513" w:rsidRPr="00EE5513" w14:paraId="20CBE832" w14:textId="77777777" w:rsidTr="00EB21E9">
        <w:trPr>
          <w:trHeight w:hRule="exact" w:val="361"/>
        </w:trPr>
        <w:tc>
          <w:tcPr>
            <w:tcW w:w="4320" w:type="dxa"/>
            <w:tcBorders>
              <w:top w:val="single" w:sz="4" w:space="0" w:color="000000"/>
              <w:left w:val="single" w:sz="4" w:space="0" w:color="000000"/>
              <w:bottom w:val="single" w:sz="4" w:space="0" w:color="000000"/>
              <w:right w:val="single" w:sz="4" w:space="0" w:color="000000"/>
            </w:tcBorders>
          </w:tcPr>
          <w:p w14:paraId="20983366" w14:textId="77777777" w:rsidR="00EE5513" w:rsidRPr="00EE5513" w:rsidRDefault="00EE5513" w:rsidP="00EB21E9">
            <w:pPr>
              <w:spacing w:line="276" w:lineRule="exact"/>
              <w:ind w:right="-20"/>
              <w:rPr>
                <w:rFonts w:ascii="Times New Roman" w:eastAsia="Arial" w:hAnsi="Times New Roman" w:cs="Times New Roman"/>
              </w:rPr>
            </w:pPr>
            <w:r w:rsidRPr="00EE5513">
              <w:rPr>
                <w:rFonts w:ascii="Times New Roman" w:eastAsia="Arial" w:hAnsi="Times New Roman" w:cs="Times New Roman"/>
              </w:rPr>
              <w:t xml:space="preserve">LTD - Buy Down- Employee Paid </w:t>
            </w:r>
          </w:p>
        </w:tc>
        <w:tc>
          <w:tcPr>
            <w:tcW w:w="5130" w:type="dxa"/>
            <w:tcBorders>
              <w:top w:val="single" w:sz="4" w:space="0" w:color="000000"/>
              <w:left w:val="single" w:sz="4" w:space="0" w:color="000000"/>
              <w:bottom w:val="single" w:sz="4" w:space="0" w:color="000000"/>
              <w:right w:val="single" w:sz="4" w:space="0" w:color="000000"/>
            </w:tcBorders>
          </w:tcPr>
          <w:p w14:paraId="09F8972A" w14:textId="77777777" w:rsidR="00EE5513" w:rsidRPr="00EE5513" w:rsidRDefault="00EE5513" w:rsidP="00EB21E9">
            <w:pPr>
              <w:spacing w:line="276" w:lineRule="exact"/>
              <w:ind w:right="90"/>
              <w:rPr>
                <w:rFonts w:ascii="Times New Roman" w:eastAsia="Arial" w:hAnsi="Times New Roman" w:cs="Times New Roman"/>
              </w:rPr>
            </w:pPr>
            <w:r w:rsidRPr="00EE5513">
              <w:rPr>
                <w:rFonts w:ascii="Times New Roman" w:eastAsia="Arial" w:hAnsi="Times New Roman" w:cs="Times New Roman"/>
              </w:rPr>
              <w:t xml:space="preserve"> Class 1 - $0.18 Class 2 - $0.18</w:t>
            </w:r>
          </w:p>
        </w:tc>
      </w:tr>
    </w:tbl>
    <w:p w14:paraId="62E83D6F" w14:textId="1605CED2" w:rsidR="00EE5513" w:rsidRPr="00B521CE" w:rsidRDefault="00EE5513" w:rsidP="00EE5513">
      <w:pPr>
        <w:pStyle w:val="ListParagraph"/>
        <w:spacing w:after="120"/>
        <w:ind w:left="0" w:firstLine="7"/>
        <w:contextualSpacing w:val="0"/>
        <w:rPr>
          <w:rFonts w:ascii="Times New Roman" w:hAnsi="Times New Roman" w:cs="Times New Roman"/>
          <w:b/>
          <w:bCs/>
          <w:sz w:val="24"/>
          <w:szCs w:val="24"/>
        </w:rPr>
      </w:pPr>
      <w:r>
        <w:rPr>
          <w:rFonts w:ascii="Times New Roman" w:hAnsi="Times New Roman" w:cs="Times New Roman"/>
          <w:b/>
          <w:bCs/>
          <w:sz w:val="24"/>
          <w:szCs w:val="24"/>
        </w:rPr>
        <w:t xml:space="preserve">The County is requesting comingled rates across classes. </w:t>
      </w:r>
    </w:p>
    <w:p w14:paraId="17AAE06F" w14:textId="489214CD" w:rsidR="001E070E" w:rsidRPr="009044F5" w:rsidRDefault="00EE5513" w:rsidP="001E070E">
      <w:pPr>
        <w:pStyle w:val="ListParagraph"/>
        <w:numPr>
          <w:ilvl w:val="0"/>
          <w:numId w:val="2"/>
        </w:numPr>
        <w:spacing w:after="120"/>
        <w:ind w:left="0"/>
        <w:contextualSpacing w:val="0"/>
        <w:rPr>
          <w:rFonts w:ascii="Times New Roman" w:hAnsi="Times New Roman" w:cs="Times New Roman"/>
          <w:b/>
          <w:bCs/>
          <w:sz w:val="24"/>
          <w:szCs w:val="24"/>
        </w:rPr>
      </w:pPr>
      <w:r>
        <w:rPr>
          <w:rFonts w:ascii="Times New Roman" w:hAnsi="Times New Roman" w:cs="Times New Roman"/>
          <w:b/>
          <w:bCs/>
          <w:sz w:val="24"/>
          <w:szCs w:val="24"/>
        </w:rPr>
        <w:t>INDEPENDENT AGENTS OR BROKERS</w:t>
      </w:r>
    </w:p>
    <w:p w14:paraId="6C83824F" w14:textId="150E8AEC" w:rsidR="00A06F53" w:rsidRPr="009044F5" w:rsidRDefault="00EE5513" w:rsidP="00237444">
      <w:pPr>
        <w:pStyle w:val="ListParagraph"/>
        <w:spacing w:after="120"/>
        <w:ind w:left="0"/>
        <w:contextualSpacing w:val="0"/>
        <w:jc w:val="both"/>
        <w:rPr>
          <w:rFonts w:ascii="Times New Roman" w:hAnsi="Times New Roman" w:cs="Times New Roman"/>
          <w:sz w:val="24"/>
          <w:szCs w:val="24"/>
        </w:rPr>
      </w:pPr>
      <w:r w:rsidRPr="007A4C2A">
        <w:rPr>
          <w:rFonts w:ascii="Times New Roman" w:hAnsi="Times New Roman" w:cs="Times New Roman"/>
          <w:sz w:val="24"/>
          <w:szCs w:val="24"/>
        </w:rPr>
        <w:t xml:space="preserve"> County has contracted with a consultant, RobinsonBush Consulting, on a fee for service basis to provide group insurance plans and other employee benefit consulting services. At the discretion of the </w:t>
      </w:r>
      <w:r w:rsidR="007A4C2A">
        <w:rPr>
          <w:rFonts w:ascii="Times New Roman" w:hAnsi="Times New Roman" w:cs="Times New Roman"/>
          <w:sz w:val="24"/>
          <w:szCs w:val="24"/>
        </w:rPr>
        <w:t>Firm</w:t>
      </w:r>
      <w:r w:rsidRPr="007A4C2A">
        <w:rPr>
          <w:rFonts w:ascii="Times New Roman" w:hAnsi="Times New Roman" w:cs="Times New Roman"/>
          <w:sz w:val="24"/>
          <w:szCs w:val="24"/>
        </w:rPr>
        <w:t xml:space="preserve">, independent agents or brokers may be used in accordance with section 624.428, Florida Statutes and 624.1275 Florida Statutes. If the </w:t>
      </w:r>
      <w:r w:rsidR="007A4C2A">
        <w:rPr>
          <w:rFonts w:ascii="Times New Roman" w:hAnsi="Times New Roman" w:cs="Times New Roman"/>
          <w:sz w:val="24"/>
          <w:szCs w:val="24"/>
        </w:rPr>
        <w:t>Firm</w:t>
      </w:r>
      <w:r w:rsidRPr="007A4C2A">
        <w:rPr>
          <w:rFonts w:ascii="Times New Roman" w:hAnsi="Times New Roman" w:cs="Times New Roman"/>
          <w:sz w:val="24"/>
          <w:szCs w:val="24"/>
        </w:rPr>
        <w:t xml:space="preserve"> is including an independent agent or broker in the RFP response, the </w:t>
      </w:r>
      <w:r w:rsidR="007A4C2A">
        <w:rPr>
          <w:rFonts w:ascii="Times New Roman" w:hAnsi="Times New Roman" w:cs="Times New Roman"/>
          <w:sz w:val="24"/>
          <w:szCs w:val="24"/>
        </w:rPr>
        <w:t>Firm</w:t>
      </w:r>
      <w:r w:rsidRPr="007A4C2A">
        <w:rPr>
          <w:rFonts w:ascii="Times New Roman" w:hAnsi="Times New Roman" w:cs="Times New Roman"/>
          <w:sz w:val="24"/>
          <w:szCs w:val="24"/>
        </w:rPr>
        <w:t xml:space="preserve"> shall disclose the services will be provided by the independent agent or broker and the usual commission due to an agent from such insurer. The County’s consultant will not serve as agent-of-record for the services provided under contracts resulting from this RFP. </w:t>
      </w:r>
    </w:p>
    <w:sectPr w:rsidR="00A06F53" w:rsidRPr="009044F5" w:rsidSect="009E1F2D">
      <w:headerReference w:type="default" r:id="rId10"/>
      <w:foot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Bold"/>
    <w:panose1 w:val="020B07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432D1531"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 xml:space="preserve">EXHIBIT A – SCOPE OF </w:t>
    </w:r>
    <w:r w:rsidR="00624AD6">
      <w:rPr>
        <w:rFonts w:ascii="Times New Roman" w:hAnsi="Times New Roman" w:cs="Times New Roman"/>
        <w:b/>
        <w:sz w:val="24"/>
        <w:szCs w:val="24"/>
      </w:rPr>
      <w:t>SERVICES</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796DE5">
      <w:rPr>
        <w:rFonts w:ascii="Times New Roman" w:hAnsi="Times New Roman" w:cs="Times New Roman"/>
        <w:b/>
        <w:sz w:val="24"/>
        <w:szCs w:val="24"/>
      </w:rPr>
      <w:t>5-509</w:t>
    </w:r>
    <w:r w:rsidR="00FB7DB7" w:rsidRPr="00A06F53">
      <w:rPr>
        <w:rFonts w:ascii="Times New Roman" w:hAnsi="Times New Roman" w:cs="Times New Roman"/>
        <w:b/>
        <w:sz w:val="24"/>
        <w:szCs w:val="24"/>
      </w:rPr>
      <w:t xml:space="preserve"> </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796DE5">
      <w:rPr>
        <w:rFonts w:ascii="Times New Roman" w:hAnsi="Times New Roman" w:cs="Times New Roman"/>
        <w:b/>
        <w:sz w:val="24"/>
        <w:szCs w:val="24"/>
      </w:rPr>
      <w:t>INSURANCE, LONG- &amp; SHORT-TERM DISABILITY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0"/>
  </w:num>
  <w:num w:numId="2" w16cid:durableId="1966808432">
    <w:abstractNumId w:val="4"/>
  </w:num>
  <w:num w:numId="3" w16cid:durableId="1617056659">
    <w:abstractNumId w:val="5"/>
  </w:num>
  <w:num w:numId="4" w16cid:durableId="347491926">
    <w:abstractNumId w:val="6"/>
  </w:num>
  <w:num w:numId="5" w16cid:durableId="1531920137">
    <w:abstractNumId w:val="1"/>
  </w:num>
  <w:num w:numId="6" w16cid:durableId="1080953148">
    <w:abstractNumId w:val="2"/>
  </w:num>
  <w:num w:numId="7" w16cid:durableId="1478186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73CC8"/>
    <w:rsid w:val="000B2902"/>
    <w:rsid w:val="000C0692"/>
    <w:rsid w:val="000D584F"/>
    <w:rsid w:val="00145C43"/>
    <w:rsid w:val="001931D2"/>
    <w:rsid w:val="001B3BD9"/>
    <w:rsid w:val="001D43E3"/>
    <w:rsid w:val="001E070E"/>
    <w:rsid w:val="001E1FC6"/>
    <w:rsid w:val="001E3F56"/>
    <w:rsid w:val="001F7C6E"/>
    <w:rsid w:val="00220B79"/>
    <w:rsid w:val="00234C76"/>
    <w:rsid w:val="00237444"/>
    <w:rsid w:val="00272F11"/>
    <w:rsid w:val="00274832"/>
    <w:rsid w:val="00286179"/>
    <w:rsid w:val="002A167D"/>
    <w:rsid w:val="002B7904"/>
    <w:rsid w:val="002C7734"/>
    <w:rsid w:val="002D1FE4"/>
    <w:rsid w:val="00336863"/>
    <w:rsid w:val="004430D4"/>
    <w:rsid w:val="00445715"/>
    <w:rsid w:val="00450C9F"/>
    <w:rsid w:val="004642AC"/>
    <w:rsid w:val="005018A8"/>
    <w:rsid w:val="00512D2A"/>
    <w:rsid w:val="00550788"/>
    <w:rsid w:val="0056144E"/>
    <w:rsid w:val="00617C6A"/>
    <w:rsid w:val="00624AD6"/>
    <w:rsid w:val="00634CBB"/>
    <w:rsid w:val="006713B7"/>
    <w:rsid w:val="00677CD6"/>
    <w:rsid w:val="0068490C"/>
    <w:rsid w:val="006C3D74"/>
    <w:rsid w:val="006E0A6F"/>
    <w:rsid w:val="00721771"/>
    <w:rsid w:val="00771DF9"/>
    <w:rsid w:val="007826DB"/>
    <w:rsid w:val="00796DE5"/>
    <w:rsid w:val="007A037D"/>
    <w:rsid w:val="007A4C2A"/>
    <w:rsid w:val="007D10BF"/>
    <w:rsid w:val="007D6C56"/>
    <w:rsid w:val="00851F56"/>
    <w:rsid w:val="0085262E"/>
    <w:rsid w:val="00877D5C"/>
    <w:rsid w:val="008F0645"/>
    <w:rsid w:val="009044F5"/>
    <w:rsid w:val="00926CF2"/>
    <w:rsid w:val="00936343"/>
    <w:rsid w:val="009D4367"/>
    <w:rsid w:val="009E1F2D"/>
    <w:rsid w:val="009E4A2D"/>
    <w:rsid w:val="00A05B6C"/>
    <w:rsid w:val="00A06F53"/>
    <w:rsid w:val="00A07239"/>
    <w:rsid w:val="00A11573"/>
    <w:rsid w:val="00A65A92"/>
    <w:rsid w:val="00AD320A"/>
    <w:rsid w:val="00AE03B9"/>
    <w:rsid w:val="00B412D2"/>
    <w:rsid w:val="00B52066"/>
    <w:rsid w:val="00B521CE"/>
    <w:rsid w:val="00B61147"/>
    <w:rsid w:val="00BA2EC9"/>
    <w:rsid w:val="00BC17DB"/>
    <w:rsid w:val="00BC5995"/>
    <w:rsid w:val="00BF2E98"/>
    <w:rsid w:val="00BF6F7E"/>
    <w:rsid w:val="00C1201A"/>
    <w:rsid w:val="00C53945"/>
    <w:rsid w:val="00C655F9"/>
    <w:rsid w:val="00CB55E8"/>
    <w:rsid w:val="00CD2269"/>
    <w:rsid w:val="00CF0E5A"/>
    <w:rsid w:val="00D15B4A"/>
    <w:rsid w:val="00D5350E"/>
    <w:rsid w:val="00D927C7"/>
    <w:rsid w:val="00DA3028"/>
    <w:rsid w:val="00DA3202"/>
    <w:rsid w:val="00DB262B"/>
    <w:rsid w:val="00DC2E59"/>
    <w:rsid w:val="00E04076"/>
    <w:rsid w:val="00E75FCA"/>
    <w:rsid w:val="00E9750B"/>
    <w:rsid w:val="00EA0973"/>
    <w:rsid w:val="00EB13A9"/>
    <w:rsid w:val="00EC781F"/>
    <w:rsid w:val="00EE5513"/>
    <w:rsid w:val="00F13387"/>
    <w:rsid w:val="00F66424"/>
    <w:rsid w:val="00FA227A"/>
    <w:rsid w:val="00FA5061"/>
    <w:rsid w:val="00FA562D"/>
    <w:rsid w:val="00FB7DB7"/>
    <w:rsid w:val="00FC1B11"/>
    <w:rsid w:val="00FC7FF2"/>
    <w:rsid w:val="2183D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link w:val="ListParagraphChar"/>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character" w:customStyle="1" w:styleId="ListParagraphChar">
    <w:name w:val="List Paragraph Char"/>
    <w:link w:val="ListParagraph"/>
    <w:uiPriority w:val="34"/>
    <w:rsid w:val="00B521CE"/>
  </w:style>
  <w:style w:type="paragraph" w:styleId="CommentSubject">
    <w:name w:val="annotation subject"/>
    <w:basedOn w:val="CommentText"/>
    <w:next w:val="CommentText"/>
    <w:link w:val="CommentSubjectChar"/>
    <w:uiPriority w:val="99"/>
    <w:semiHidden/>
    <w:unhideWhenUsed/>
    <w:rsid w:val="00EC781F"/>
    <w:rPr>
      <w:b/>
      <w:bCs/>
    </w:rPr>
  </w:style>
  <w:style w:type="character" w:customStyle="1" w:styleId="CommentSubjectChar">
    <w:name w:val="Comment Subject Char"/>
    <w:basedOn w:val="CommentTextChar"/>
    <w:link w:val="CommentSubject"/>
    <w:uiPriority w:val="99"/>
    <w:semiHidden/>
    <w:rsid w:val="00EC7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A730BA7413649BBB3EF1D241AD614" ma:contentTypeVersion="13" ma:contentTypeDescription="Create a new document." ma:contentTypeScope="" ma:versionID="841a41e19fb32e67d46bf6d6a778bc21">
  <xsd:schema xmlns:xsd="http://www.w3.org/2001/XMLSchema" xmlns:xs="http://www.w3.org/2001/XMLSchema" xmlns:p="http://schemas.microsoft.com/office/2006/metadata/properties" xmlns:ns2="c7ab984b-e42a-414b-9ba0-65149f64f886" xmlns:ns3="d42f4c65-5d36-466e-b02e-46ee9a8d8f92" targetNamespace="http://schemas.microsoft.com/office/2006/metadata/properties" ma:root="true" ma:fieldsID="cbbc3e74e17fc9f142de3e7192e6000c" ns2:_="" ns3:_="">
    <xsd:import namespace="c7ab984b-e42a-414b-9ba0-65149f64f886"/>
    <xsd:import namespace="d42f4c65-5d36-466e-b02e-46ee9a8d8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b984b-e42a-414b-9ba0-65149f64f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e9c1f5-f130-4afd-8c32-bbeb8763f44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f4c65-5d36-466e-b02e-46ee9a8d8f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65a88b3-0a59-43e7-bc7b-d867ae405198}" ma:internalName="TaxCatchAll" ma:showField="CatchAllData" ma:web="d42f4c65-5d36-466e-b02e-46ee9a8d8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2f4c65-5d36-466e-b02e-46ee9a8d8f92" xsi:nil="true"/>
    <lcf76f155ced4ddcb4097134ff3c332f xmlns="c7ab984b-e42a-414b-9ba0-65149f64f8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503157-80A4-4FDB-B1B0-8BD48667AE93}">
  <ds:schemaRefs>
    <ds:schemaRef ds:uri="http://schemas.microsoft.com/sharepoint/v3/contenttype/forms"/>
  </ds:schemaRefs>
</ds:datastoreItem>
</file>

<file path=customXml/itemProps2.xml><?xml version="1.0" encoding="utf-8"?>
<ds:datastoreItem xmlns:ds="http://schemas.openxmlformats.org/officeDocument/2006/customXml" ds:itemID="{320F7205-2257-40A6-B547-298535841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b984b-e42a-414b-9ba0-65149f64f886"/>
    <ds:schemaRef ds:uri="d42f4c65-5d36-466e-b02e-46ee9a8d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422D2-2B21-4ECF-A0D5-B9F6FC3A6415}">
  <ds:schemaRefs>
    <ds:schemaRef ds:uri="http://schemas.microsoft.com/office/2006/metadata/properties"/>
    <ds:schemaRef ds:uri="http://schemas.microsoft.com/office/infopath/2007/PartnerControls"/>
    <ds:schemaRef ds:uri="d42f4c65-5d36-466e-b02e-46ee9a8d8f92"/>
    <ds:schemaRef ds:uri="c7ab984b-e42a-414b-9ba0-65149f64f8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cp:lastPrinted>2021-08-24T14:59:00Z</cp:lastPrinted>
  <dcterms:created xsi:type="dcterms:W3CDTF">2025-02-04T18:51:00Z</dcterms:created>
  <dcterms:modified xsi:type="dcterms:W3CDTF">2025-02-04T18:51:00Z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0x01010071BA730BA7413649BBB3EF1D241AD614</vt:lpwstr>
  </property>
  <property fmtid="{D5CDD505-2E9C-101B-9397-08002B2CF9AE}" pid="3" name="MediaServiceImageTags">
    <vt:lpwstr/>
  </property>
</Properties>
</file>