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0FBAF0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73655">
        <w:rPr>
          <w:bCs/>
          <w:szCs w:val="24"/>
        </w:rPr>
        <w:t>Office of Public Safety Controlled Substances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4008E">
        <w:rPr>
          <w:szCs w:val="24"/>
        </w:rPr>
        <w:t>1/</w:t>
      </w:r>
      <w:r w:rsidR="00D80C75">
        <w:rPr>
          <w:szCs w:val="24"/>
        </w:rPr>
        <w:t>22</w:t>
      </w:r>
      <w:r w:rsidR="00C3031B">
        <w:rPr>
          <w:szCs w:val="24"/>
        </w:rPr>
        <w:t>/202</w:t>
      </w:r>
      <w:r w:rsidR="0064008E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67C68046" w:rsidR="00EA1F05" w:rsidRDefault="00EA1F05" w:rsidP="00D80C75">
      <w:pPr>
        <w:spacing w:after="160"/>
        <w:ind w:left="540" w:hanging="54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D80C75">
        <w:rPr>
          <w:snapToGrid/>
          <w:color w:val="000000"/>
          <w:szCs w:val="24"/>
        </w:rPr>
        <w:t>Addendum 1 states “all forms are fillable and there are no signatures required for the bid. The Affidavit of Compliance requires signatures – is DocuSign acceptable</w:t>
      </w:r>
      <w:r w:rsidR="0064008E">
        <w:rPr>
          <w:snapToGrid/>
          <w:color w:val="000000"/>
          <w:szCs w:val="24"/>
        </w:rPr>
        <w:t>?</w:t>
      </w:r>
    </w:p>
    <w:p w14:paraId="4604F16E" w14:textId="5E4807E1" w:rsidR="00857846" w:rsidRPr="00D80C75" w:rsidRDefault="00EA1F05" w:rsidP="00D80C7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</w:t>
      </w:r>
      <w:r w:rsidR="00D80C75">
        <w:rPr>
          <w:b/>
          <w:bCs/>
          <w:snapToGrid/>
          <w:color w:val="000000"/>
          <w:szCs w:val="24"/>
        </w:rPr>
        <w:t xml:space="preserve">For documents that require any signature and that does not provide a fillable blank, a DocuSign is permitted.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4FE4833C" w:rsidR="00EA1F05" w:rsidRPr="00EA1F05" w:rsidRDefault="0064008E" w:rsidP="00EA1F05">
      <w:pPr>
        <w:pBdr>
          <w:bottom w:val="single" w:sz="6" w:space="1" w:color="auto"/>
        </w:pBdr>
        <w:spacing w:after="120"/>
      </w:pPr>
      <w:r>
        <w:t xml:space="preserve">All addendums must be signed and included with Vendors bid submissions.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09C77B2B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D80C75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073655">
      <w:rPr>
        <w:b/>
        <w:bCs/>
      </w:rPr>
      <w:t>5-503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af6g/GCVFqZQTq9bfP3I9p4LCwqAUigOB9V7itPrvDKZ0+laok/k/+UvS8NONwT+HRaNlemV6mM2SOCNVH09g==" w:salt="keDexnlQ1IGXTUvqrKMqG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3655"/>
    <w:rsid w:val="00074459"/>
    <w:rsid w:val="00074A66"/>
    <w:rsid w:val="00083067"/>
    <w:rsid w:val="0009191F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22DA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86179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194B"/>
    <w:rsid w:val="005B37C1"/>
    <w:rsid w:val="005C43BF"/>
    <w:rsid w:val="005D3CB7"/>
    <w:rsid w:val="00603ED8"/>
    <w:rsid w:val="00605C06"/>
    <w:rsid w:val="0061414A"/>
    <w:rsid w:val="0064008E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25362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5784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E6B13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80C75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84EB4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33438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9191F"/>
    <w:rsid w:val="001D0E81"/>
    <w:rsid w:val="00286179"/>
    <w:rsid w:val="0048083F"/>
    <w:rsid w:val="005247F9"/>
    <w:rsid w:val="005B194B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2</cp:revision>
  <cp:lastPrinted>2020-04-01T15:04:00Z</cp:lastPrinted>
  <dcterms:created xsi:type="dcterms:W3CDTF">2025-01-22T19:07:00Z</dcterms:created>
  <dcterms:modified xsi:type="dcterms:W3CDTF">2025-01-22T19:07:00Z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