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668B11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73655">
        <w:rPr>
          <w:bCs/>
          <w:szCs w:val="24"/>
        </w:rPr>
        <w:t>Office of Public Safety Controlled Substances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64008E">
        <w:rPr>
          <w:szCs w:val="24"/>
        </w:rPr>
        <w:t>1/10</w:t>
      </w:r>
      <w:r w:rsidR="00C3031B">
        <w:rPr>
          <w:szCs w:val="24"/>
        </w:rPr>
        <w:t>/202</w:t>
      </w:r>
      <w:r w:rsidR="0064008E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7330B44B" w:rsidR="00EA1F05" w:rsidRDefault="00EA1F05" w:rsidP="00EA1F05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64008E">
        <w:rPr>
          <w:snapToGrid/>
          <w:color w:val="000000"/>
          <w:szCs w:val="24"/>
        </w:rPr>
        <w:t>What is the term of this bid? Is this a one-year contract with renewals or, just one-year and over?</w:t>
      </w:r>
    </w:p>
    <w:p w14:paraId="502707AC" w14:textId="000D583F" w:rsidR="002D4C1C" w:rsidRDefault="00EA1F05" w:rsidP="00EA1F05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 </w:t>
      </w:r>
      <w:r w:rsidR="0064008E" w:rsidRPr="00725362">
        <w:rPr>
          <w:b/>
          <w:bCs/>
          <w:snapToGrid/>
          <w:color w:val="000000"/>
          <w:szCs w:val="24"/>
        </w:rPr>
        <w:t>Contract terms can be reviewed on Attachment 1 Bid Submittal Form – Section 1 – TERM OF CONTRACT.</w:t>
      </w:r>
      <w:r w:rsidR="0064008E">
        <w:rPr>
          <w:snapToGrid/>
          <w:color w:val="000000"/>
          <w:szCs w:val="24"/>
        </w:rPr>
        <w:t xml:space="preserve"> </w:t>
      </w:r>
    </w:p>
    <w:p w14:paraId="6B9F4DDC" w14:textId="17F1DAE3" w:rsidR="00EA1F05" w:rsidRDefault="00EA1F05" w:rsidP="00EA1F05">
      <w:pPr>
        <w:spacing w:after="160"/>
        <w:ind w:left="540" w:hanging="540"/>
        <w:jc w:val="both"/>
        <w:rPr>
          <w:b/>
          <w:bCs/>
        </w:rPr>
      </w:pPr>
      <w:r>
        <w:rPr>
          <w:snapToGrid/>
          <w:color w:val="000000"/>
          <w:szCs w:val="24"/>
        </w:rPr>
        <w:t>Q2.</w:t>
      </w:r>
      <w:r w:rsidR="00857846">
        <w:rPr>
          <w:snapToGrid/>
          <w:color w:val="000000"/>
          <w:szCs w:val="24"/>
        </w:rPr>
        <w:t xml:space="preserve">  Is the County able to provide the NDC# for the Ketamine requested for line #2 for Bid #25-503. I am only able to locate 10mg/mL, 20mL vial, not a 20mg/mL, 10mL vial.</w:t>
      </w:r>
    </w:p>
    <w:p w14:paraId="02E6CF71" w14:textId="24D775BE" w:rsidR="00EA1F05" w:rsidRDefault="00EA1F05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R</w:t>
      </w:r>
      <w:r w:rsidR="00AB6F76">
        <w:rPr>
          <w:b/>
          <w:bCs/>
        </w:rPr>
        <w:t xml:space="preserve">2.  The correct concentration for the Ketamine is 10mg/mL Vial (total 200mg per vial. The reference NDC number is NDC 55150-438-10 – note: this is for the box of 10, individual vials have 01 as the last two digits. </w:t>
      </w:r>
      <w:r w:rsidR="00866CA9">
        <w:rPr>
          <w:b/>
          <w:bCs/>
        </w:rPr>
        <w:t xml:space="preserve">Use Attachment 2 Pricing FILLABLE Sheet 25-503 REVISED. </w:t>
      </w:r>
    </w:p>
    <w:p w14:paraId="1C1C99EC" w14:textId="681B5774" w:rsidR="00857846" w:rsidRPr="00E84EB4" w:rsidRDefault="00857846" w:rsidP="00EA1F05">
      <w:pPr>
        <w:spacing w:after="160"/>
        <w:ind w:left="540" w:hanging="540"/>
        <w:jc w:val="both"/>
      </w:pPr>
      <w:r>
        <w:rPr>
          <w:b/>
          <w:bCs/>
        </w:rPr>
        <w:t xml:space="preserve">Q3.  </w:t>
      </w:r>
      <w:r w:rsidRPr="00E84EB4">
        <w:t xml:space="preserve">Would another concentration for the Ketamine be accepted? </w:t>
      </w:r>
    </w:p>
    <w:p w14:paraId="57270120" w14:textId="39522AA4" w:rsidR="00857846" w:rsidRDefault="00857846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R3.</w:t>
      </w:r>
      <w:r w:rsidR="00AB6F76">
        <w:rPr>
          <w:b/>
          <w:bCs/>
        </w:rPr>
        <w:t xml:space="preserve">  No. </w:t>
      </w:r>
    </w:p>
    <w:p w14:paraId="378216AE" w14:textId="400ADB63" w:rsidR="00857846" w:rsidRPr="00E84EB4" w:rsidRDefault="00857846" w:rsidP="00EA1F05">
      <w:pPr>
        <w:spacing w:after="160"/>
        <w:ind w:left="540" w:hanging="540"/>
        <w:jc w:val="both"/>
      </w:pPr>
      <w:r>
        <w:rPr>
          <w:b/>
          <w:bCs/>
        </w:rPr>
        <w:t xml:space="preserve">Q4.  </w:t>
      </w:r>
      <w:r w:rsidRPr="00E84EB4">
        <w:t xml:space="preserve">Would DocuSign be an acceptable form of signature? </w:t>
      </w:r>
    </w:p>
    <w:p w14:paraId="4604F16E" w14:textId="216215F8" w:rsidR="00857846" w:rsidRPr="00EA1F05" w:rsidRDefault="00857846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R4.</w:t>
      </w:r>
      <w:r w:rsidR="00AB6F76">
        <w:rPr>
          <w:b/>
          <w:bCs/>
        </w:rPr>
        <w:t xml:space="preserve">  All form are fillable forms to include the name of the person submitting the proposal. No other signatures are required.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4F111F4D" w14:textId="458DF512" w:rsidR="00AB6F76" w:rsidRPr="00EA1F05" w:rsidRDefault="0064008E" w:rsidP="00EA1F05">
      <w:pPr>
        <w:pBdr>
          <w:bottom w:val="single" w:sz="6" w:space="1" w:color="auto"/>
        </w:pBdr>
        <w:spacing w:after="120"/>
      </w:pPr>
      <w:r>
        <w:t>All addendums must be signed and included with Vendors bid submissions</w:t>
      </w:r>
      <w:r w:rsidR="00866CA9">
        <w:t xml:space="preserve"> and, be sure to submit the REVISED pricing sheet notated in this addendum.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lastRenderedPageBreak/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61DCDD8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4008E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073655">
      <w:rPr>
        <w:b/>
        <w:bCs/>
      </w:rPr>
      <w:t>5-503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9pICAkYIeTL/+ZrLS2ZQtYdUaWKu4ZTNlXponnQyimfJ/FqBKkqFY2kNx4KihyD1XO7R6xQhswghhxzSZFnzw==" w:salt="zG4udwEEcdAkk8djtSCT9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3655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0F5A3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22DA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03AB"/>
    <w:rsid w:val="00271D07"/>
    <w:rsid w:val="002735DD"/>
    <w:rsid w:val="0027455F"/>
    <w:rsid w:val="002763BF"/>
    <w:rsid w:val="002815E8"/>
    <w:rsid w:val="00286179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50DD8"/>
    <w:rsid w:val="004608E6"/>
    <w:rsid w:val="00464CAE"/>
    <w:rsid w:val="0048032D"/>
    <w:rsid w:val="004B1918"/>
    <w:rsid w:val="004C3C70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194B"/>
    <w:rsid w:val="005B37C1"/>
    <w:rsid w:val="005C43BF"/>
    <w:rsid w:val="005D3CB7"/>
    <w:rsid w:val="00603ED8"/>
    <w:rsid w:val="00605C06"/>
    <w:rsid w:val="00613872"/>
    <w:rsid w:val="0061414A"/>
    <w:rsid w:val="0064008E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25362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57846"/>
    <w:rsid w:val="00866CA9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B6F76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E6B13"/>
    <w:rsid w:val="00BF0C3E"/>
    <w:rsid w:val="00BF1A10"/>
    <w:rsid w:val="00BF6344"/>
    <w:rsid w:val="00C02B93"/>
    <w:rsid w:val="00C04BF9"/>
    <w:rsid w:val="00C07D27"/>
    <w:rsid w:val="00C20D39"/>
    <w:rsid w:val="00C3031B"/>
    <w:rsid w:val="00C45B54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84EB4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703AB"/>
    <w:rsid w:val="00286179"/>
    <w:rsid w:val="0048083F"/>
    <w:rsid w:val="005247F9"/>
    <w:rsid w:val="005B194B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2025-01-10T21:41:00Z</dcterms:created>
  <dcterms:modified xsi:type="dcterms:W3CDTF">2025-01-10T21:41:00Z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