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5F83D2B0" w:rsidR="00EF5966" w:rsidRPr="00CD038E" w:rsidRDefault="00EA1F05" w:rsidP="00D258A9">
      <w:pPr>
        <w:tabs>
          <w:tab w:val="left" w:pos="7020"/>
        </w:tabs>
        <w:rPr>
          <w:szCs w:val="24"/>
        </w:rPr>
      </w:pPr>
      <w:r>
        <w:rPr>
          <w:b/>
          <w:szCs w:val="24"/>
        </w:rPr>
        <w:t xml:space="preserve">SOLICTATION: </w:t>
      </w:r>
      <w:r w:rsidR="00C15AF4" w:rsidRPr="00C15AF4">
        <w:rPr>
          <w:b/>
          <w:szCs w:val="24"/>
        </w:rPr>
        <w:t>Courthouse Administration Cameras – Phase 2</w:t>
      </w:r>
      <w:r w:rsidR="00525414" w:rsidRPr="00CD038E">
        <w:rPr>
          <w:szCs w:val="24"/>
        </w:rPr>
        <w:tab/>
      </w:r>
      <w:r w:rsidR="00C3031B">
        <w:rPr>
          <w:szCs w:val="24"/>
        </w:rPr>
        <w:tab/>
      </w:r>
      <w:r w:rsidR="00C3031B">
        <w:rPr>
          <w:szCs w:val="24"/>
        </w:rPr>
        <w:tab/>
      </w:r>
      <w:r>
        <w:rPr>
          <w:szCs w:val="24"/>
        </w:rPr>
        <w:tab/>
      </w:r>
      <w:r w:rsidR="003D3B87">
        <w:rPr>
          <w:szCs w:val="24"/>
        </w:rPr>
        <w:t>0</w:t>
      </w:r>
      <w:r w:rsidR="00C15AF4">
        <w:rPr>
          <w:szCs w:val="24"/>
        </w:rPr>
        <w:t>8</w:t>
      </w:r>
      <w:r w:rsidR="003D3B87">
        <w:rPr>
          <w:szCs w:val="24"/>
        </w:rPr>
        <w:t>/</w:t>
      </w:r>
      <w:r w:rsidR="00D56B40">
        <w:rPr>
          <w:szCs w:val="24"/>
        </w:rPr>
        <w:t>2</w:t>
      </w:r>
      <w:r w:rsidR="00C15AF4">
        <w:rPr>
          <w:szCs w:val="24"/>
        </w:rPr>
        <w:t>3</w:t>
      </w:r>
      <w:r w:rsidR="00C3031B">
        <w:rPr>
          <w:szCs w:val="24"/>
        </w:rPr>
        <w:t>/202</w:t>
      </w:r>
      <w:r w:rsidR="003D3B87">
        <w:rPr>
          <w:szCs w:val="24"/>
        </w:rPr>
        <w:t>4</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3CA5FA81" w:rsidR="00B60E88" w:rsidRDefault="00271D07" w:rsidP="00D56B40">
      <w:pPr>
        <w:pStyle w:val="Default"/>
        <w:tabs>
          <w:tab w:val="left" w:pos="360"/>
        </w:tabs>
        <w:spacing w:after="240"/>
        <w:ind w:left="360"/>
        <w:contextualSpacing/>
        <w:jc w:val="center"/>
      </w:pPr>
      <w:r w:rsidRPr="008E5F15">
        <w:t xml:space="preserve">THIS ADDENDUM </w:t>
      </w:r>
      <w:r w:rsidR="00D56B40">
        <w:t>DOES NOT CHANGE THE</w:t>
      </w:r>
      <w:r w:rsidRPr="008E5F15">
        <w:t xml:space="preserve"> DATE FOR RECEIPT OF PROPOSALS</w:t>
      </w:r>
    </w:p>
    <w:p w14:paraId="413B8C37" w14:textId="77777777" w:rsidR="00F338D9" w:rsidRPr="00AF525D" w:rsidRDefault="00F338D9" w:rsidP="00F338D9">
      <w:pPr>
        <w:pStyle w:val="Default"/>
        <w:tabs>
          <w:tab w:val="left" w:pos="360"/>
        </w:tabs>
        <w:spacing w:after="240"/>
        <w:ind w:left="360"/>
        <w:contextualSpacing/>
        <w:jc w:val="center"/>
      </w:pPr>
    </w:p>
    <w:p w14:paraId="5C1CD418" w14:textId="0E45739E" w:rsidR="00EA1F05" w:rsidRPr="00AF525D" w:rsidRDefault="00EA1F05" w:rsidP="00EA1F05">
      <w:pPr>
        <w:pStyle w:val="Default"/>
        <w:tabs>
          <w:tab w:val="left" w:pos="360"/>
        </w:tabs>
        <w:spacing w:after="240"/>
        <w:rPr>
          <w:b/>
          <w:bCs/>
          <w:u w:val="single"/>
        </w:rPr>
      </w:pPr>
      <w:r w:rsidRPr="00AF525D">
        <w:rPr>
          <w:b/>
          <w:bCs/>
          <w:u w:val="single"/>
        </w:rPr>
        <w:t>QUESTIONS/RESPONSES</w:t>
      </w:r>
    </w:p>
    <w:p w14:paraId="44372382" w14:textId="77777777" w:rsidR="00C15AF4" w:rsidRPr="00AF525D" w:rsidRDefault="003D3B87" w:rsidP="00C15AF4">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Question:</w:t>
      </w:r>
      <w:r w:rsidR="007570D7" w:rsidRPr="00AF525D">
        <w:rPr>
          <w:rFonts w:ascii="Times New Roman" w:hAnsi="Times New Roman"/>
          <w:color w:val="000000"/>
          <w:sz w:val="24"/>
          <w:szCs w:val="24"/>
        </w:rPr>
        <w:t xml:space="preserve"> </w:t>
      </w:r>
      <w:r w:rsidR="00C15AF4" w:rsidRPr="00AF525D">
        <w:rPr>
          <w:rFonts w:ascii="Times New Roman" w:hAnsi="Times New Roman"/>
          <w:color w:val="000000"/>
          <w:sz w:val="24"/>
          <w:szCs w:val="24"/>
        </w:rPr>
        <w:t>During the Prebid it was discussed that the camera system and viewing monitors shall be integrated with the existing access control system, the intercom system, and the detention control system for camera call up.</w:t>
      </w:r>
    </w:p>
    <w:p w14:paraId="256AE462" w14:textId="3E49E2C3" w:rsidR="00C15AF4" w:rsidRPr="00AF525D" w:rsidRDefault="00C15AF4" w:rsidP="00C15AF4">
      <w:pPr>
        <w:pStyle w:val="ListParagraph"/>
        <w:numPr>
          <w:ilvl w:val="0"/>
          <w:numId w:val="8"/>
        </w:numPr>
        <w:spacing w:after="160"/>
        <w:jc w:val="both"/>
        <w:rPr>
          <w:rFonts w:ascii="Times New Roman" w:hAnsi="Times New Roman"/>
          <w:color w:val="000000"/>
          <w:sz w:val="24"/>
          <w:szCs w:val="24"/>
        </w:rPr>
      </w:pPr>
      <w:r w:rsidRPr="00AF525D">
        <w:rPr>
          <w:rFonts w:ascii="Times New Roman" w:hAnsi="Times New Roman"/>
          <w:color w:val="000000"/>
          <w:sz w:val="24"/>
          <w:szCs w:val="24"/>
        </w:rPr>
        <w:t>Please confirm the count for the number of intercom devices to an associated camera to be called up.</w:t>
      </w:r>
    </w:p>
    <w:p w14:paraId="50D609FC" w14:textId="24EC27AD" w:rsidR="00C15AF4" w:rsidRPr="00AF525D" w:rsidRDefault="00C15AF4" w:rsidP="00C15AF4">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Response: Intercoms: 141</w:t>
      </w:r>
    </w:p>
    <w:p w14:paraId="459EA6D4" w14:textId="70194836" w:rsidR="00C15AF4" w:rsidRPr="00AF525D" w:rsidRDefault="00C15AF4" w:rsidP="00C15AF4">
      <w:pPr>
        <w:pStyle w:val="ListParagraph"/>
        <w:numPr>
          <w:ilvl w:val="0"/>
          <w:numId w:val="8"/>
        </w:numPr>
        <w:spacing w:after="160"/>
        <w:jc w:val="both"/>
        <w:rPr>
          <w:rFonts w:ascii="Times New Roman" w:hAnsi="Times New Roman"/>
          <w:color w:val="000000"/>
          <w:sz w:val="24"/>
          <w:szCs w:val="24"/>
        </w:rPr>
      </w:pPr>
      <w:r w:rsidRPr="00AF525D">
        <w:rPr>
          <w:rFonts w:ascii="Times New Roman" w:hAnsi="Times New Roman"/>
          <w:color w:val="000000"/>
          <w:sz w:val="24"/>
          <w:szCs w:val="24"/>
        </w:rPr>
        <w:t>Please confirm how many access control doors require camera call up to be programmed.</w:t>
      </w:r>
    </w:p>
    <w:p w14:paraId="7A071B1F" w14:textId="7A52DF0B" w:rsidR="00C15AF4" w:rsidRPr="00AF525D" w:rsidRDefault="00C15AF4" w:rsidP="00C15AF4">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Access Control Doors (Including pre-alarms and door forced open): 60</w:t>
      </w:r>
    </w:p>
    <w:p w14:paraId="7272FF49" w14:textId="77777777" w:rsidR="00C15AF4" w:rsidRPr="00AF525D" w:rsidRDefault="00C15AF4" w:rsidP="00C15AF4">
      <w:pPr>
        <w:pStyle w:val="ListParagraph"/>
        <w:numPr>
          <w:ilvl w:val="0"/>
          <w:numId w:val="8"/>
        </w:numPr>
        <w:spacing w:after="160"/>
        <w:jc w:val="both"/>
        <w:rPr>
          <w:rFonts w:ascii="Times New Roman" w:hAnsi="Times New Roman"/>
          <w:color w:val="000000"/>
          <w:sz w:val="24"/>
          <w:szCs w:val="24"/>
        </w:rPr>
      </w:pPr>
      <w:r w:rsidRPr="00AF525D">
        <w:rPr>
          <w:rFonts w:ascii="Times New Roman" w:hAnsi="Times New Roman"/>
          <w:color w:val="000000"/>
          <w:sz w:val="24"/>
          <w:szCs w:val="24"/>
        </w:rPr>
        <w:t>Please confirm how many duress alarms require camera call up to be programmed.</w:t>
      </w:r>
    </w:p>
    <w:p w14:paraId="7ADF5E3F" w14:textId="6C3FDA12" w:rsidR="00C15AF4" w:rsidRPr="00AF525D" w:rsidRDefault="00C15AF4" w:rsidP="00C15AF4">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Response: Duress Alarms: 80</w:t>
      </w:r>
    </w:p>
    <w:p w14:paraId="50467BD9" w14:textId="4CE71D0A" w:rsidR="00AF525D" w:rsidRPr="00C077EC" w:rsidRDefault="00AF525D" w:rsidP="00C077EC">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 xml:space="preserve">Question: </w:t>
      </w:r>
      <w:r w:rsidRPr="00AF525D">
        <w:rPr>
          <w:rFonts w:ascii="Times New Roman" w:hAnsi="Times New Roman"/>
          <w:color w:val="000000"/>
          <w:sz w:val="24"/>
          <w:szCs w:val="24"/>
        </w:rPr>
        <w:t xml:space="preserve">On page 3 of the drawings package exhibit H (Level 1 Zone B) there is a </w:t>
      </w:r>
      <w:r w:rsidRPr="00AF525D">
        <w:rPr>
          <w:rFonts w:ascii="Times New Roman" w:hAnsi="Times New Roman"/>
          <w:color w:val="000000"/>
          <w:sz w:val="24"/>
          <w:szCs w:val="24"/>
        </w:rPr>
        <w:t>360-degree</w:t>
      </w:r>
      <w:r w:rsidRPr="00AF525D">
        <w:rPr>
          <w:rFonts w:ascii="Times New Roman" w:hAnsi="Times New Roman"/>
          <w:color w:val="000000"/>
          <w:sz w:val="24"/>
          <w:szCs w:val="24"/>
        </w:rPr>
        <w:t xml:space="preserve"> camera symbol on the page with no camera designation. Please confirm that this camera is part of this project and provide the designation.</w:t>
      </w:r>
    </w:p>
    <w:p w14:paraId="0C596A0C" w14:textId="514DB316" w:rsidR="00AF525D" w:rsidRPr="00AF525D" w:rsidRDefault="00AF525D" w:rsidP="00AF525D">
      <w:pPr>
        <w:pStyle w:val="ListParagraph"/>
        <w:spacing w:after="16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Yes. The camera in question is a new and not a replacement, so it does not have an existing</w:t>
      </w:r>
      <w:r>
        <w:rPr>
          <w:rFonts w:ascii="Times New Roman" w:hAnsi="Times New Roman"/>
          <w:b/>
          <w:bCs/>
          <w:color w:val="000000"/>
          <w:sz w:val="24"/>
          <w:szCs w:val="24"/>
        </w:rPr>
        <w:t xml:space="preserve"> </w:t>
      </w:r>
      <w:r w:rsidRPr="00AF525D">
        <w:rPr>
          <w:rFonts w:ascii="Times New Roman" w:hAnsi="Times New Roman"/>
          <w:b/>
          <w:bCs/>
          <w:color w:val="000000"/>
          <w:sz w:val="24"/>
          <w:szCs w:val="24"/>
        </w:rPr>
        <w:t>designation as the others do.</w:t>
      </w:r>
    </w:p>
    <w:p w14:paraId="5888750E" w14:textId="5EE1900A" w:rsidR="00AF525D" w:rsidRPr="00AF525D" w:rsidRDefault="00AF525D" w:rsidP="00AF525D">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During the pre-bid walk through it was discussed that midspan POE devices were required in lieu of using the POE capacity of the switches. Please confirm these devices are required and provide the model and part number if a preferred device is required.</w:t>
      </w:r>
    </w:p>
    <w:p w14:paraId="48ACDE65" w14:textId="04C93291" w:rsidR="00AF525D" w:rsidRPr="00AF525D" w:rsidRDefault="00AF525D" w:rsidP="00AF525D">
      <w:pPr>
        <w:pStyle w:val="ListParagraph"/>
        <w:spacing w:after="16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The Circuit does not have a mid-span standard. If the device is fully compliant with the</w:t>
      </w:r>
      <w:r>
        <w:rPr>
          <w:rFonts w:ascii="Times New Roman" w:hAnsi="Times New Roman"/>
          <w:b/>
          <w:bCs/>
          <w:color w:val="000000"/>
          <w:sz w:val="24"/>
          <w:szCs w:val="24"/>
        </w:rPr>
        <w:t xml:space="preserve"> </w:t>
      </w:r>
      <w:r w:rsidRPr="00AF525D">
        <w:rPr>
          <w:rFonts w:ascii="Times New Roman" w:hAnsi="Times New Roman"/>
          <w:b/>
          <w:bCs/>
          <w:color w:val="000000"/>
          <w:sz w:val="24"/>
          <w:szCs w:val="24"/>
        </w:rPr>
        <w:t>802.3bt standard it is acceptable.</w:t>
      </w:r>
    </w:p>
    <w:p w14:paraId="345F9926" w14:textId="7343D347" w:rsidR="00AF525D" w:rsidRPr="00AF525D" w:rsidRDefault="00AF525D" w:rsidP="00AF525D">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 xml:space="preserve">During the </w:t>
      </w:r>
      <w:r w:rsidRPr="00AF525D">
        <w:rPr>
          <w:rFonts w:ascii="Times New Roman" w:hAnsi="Times New Roman"/>
          <w:color w:val="000000"/>
          <w:sz w:val="24"/>
          <w:szCs w:val="24"/>
        </w:rPr>
        <w:t>pre-bid</w:t>
      </w:r>
      <w:r w:rsidRPr="00AF525D">
        <w:rPr>
          <w:rFonts w:ascii="Times New Roman" w:hAnsi="Times New Roman"/>
          <w:color w:val="000000"/>
          <w:sz w:val="24"/>
          <w:szCs w:val="24"/>
        </w:rPr>
        <w:t xml:space="preserve"> walk through it was discussed that revised drawings with the IT rooms and server rooms for the fiber and copper connection for the North side of the building would be provided. Please provide those drawings.</w:t>
      </w:r>
    </w:p>
    <w:p w14:paraId="080D231B" w14:textId="5594CCE4" w:rsidR="00C077EC" w:rsidRDefault="00AF525D" w:rsidP="00C077EC">
      <w:pPr>
        <w:pStyle w:val="ListParagraph"/>
        <w:spacing w:after="160"/>
        <w:contextualSpacing/>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00C077EC">
        <w:rPr>
          <w:rFonts w:ascii="Times New Roman" w:hAnsi="Times New Roman"/>
          <w:b/>
          <w:bCs/>
          <w:color w:val="000000"/>
          <w:sz w:val="24"/>
          <w:szCs w:val="24"/>
        </w:rPr>
        <w:t>Exhibit K – Additional IDF and Server Room – 2</w:t>
      </w:r>
      <w:r w:rsidR="00C077EC" w:rsidRPr="00C077EC">
        <w:rPr>
          <w:rFonts w:ascii="Times New Roman" w:hAnsi="Times New Roman"/>
          <w:b/>
          <w:bCs/>
          <w:color w:val="000000"/>
          <w:sz w:val="24"/>
          <w:szCs w:val="24"/>
          <w:vertAlign w:val="superscript"/>
        </w:rPr>
        <w:t>nd</w:t>
      </w:r>
      <w:r w:rsidR="00C077EC">
        <w:rPr>
          <w:rFonts w:ascii="Times New Roman" w:hAnsi="Times New Roman"/>
          <w:b/>
          <w:bCs/>
          <w:color w:val="000000"/>
          <w:sz w:val="24"/>
          <w:szCs w:val="24"/>
        </w:rPr>
        <w:t xml:space="preserve"> Floor West Wing AND</w:t>
      </w:r>
    </w:p>
    <w:p w14:paraId="2960A584" w14:textId="7D38D33F" w:rsidR="00AF525D" w:rsidRDefault="00C077EC" w:rsidP="00C077EC">
      <w:pPr>
        <w:pStyle w:val="ListParagraph"/>
        <w:spacing w:after="160"/>
        <w:ind w:left="1800"/>
        <w:contextualSpacing/>
        <w:jc w:val="both"/>
        <w:rPr>
          <w:rFonts w:ascii="Times New Roman" w:hAnsi="Times New Roman"/>
          <w:b/>
          <w:bCs/>
          <w:color w:val="000000"/>
          <w:sz w:val="24"/>
          <w:szCs w:val="24"/>
        </w:rPr>
      </w:pPr>
      <w:r>
        <w:rPr>
          <w:rFonts w:ascii="Times New Roman" w:hAnsi="Times New Roman"/>
          <w:b/>
          <w:bCs/>
          <w:color w:val="000000"/>
          <w:sz w:val="24"/>
          <w:szCs w:val="24"/>
        </w:rPr>
        <w:lastRenderedPageBreak/>
        <w:t>Exhibit L – Additional IDF Locations – 1</w:t>
      </w:r>
      <w:r w:rsidRPr="00C077EC">
        <w:rPr>
          <w:rFonts w:ascii="Times New Roman" w:hAnsi="Times New Roman"/>
          <w:b/>
          <w:bCs/>
          <w:color w:val="000000"/>
          <w:sz w:val="24"/>
          <w:szCs w:val="24"/>
          <w:vertAlign w:val="superscript"/>
        </w:rPr>
        <w:t>st</w:t>
      </w:r>
      <w:r>
        <w:rPr>
          <w:rFonts w:ascii="Times New Roman" w:hAnsi="Times New Roman"/>
          <w:b/>
          <w:bCs/>
          <w:color w:val="000000"/>
          <w:sz w:val="24"/>
          <w:szCs w:val="24"/>
        </w:rPr>
        <w:t xml:space="preserve"> Floor North Wing are hereby added to the solicitation. </w:t>
      </w:r>
    </w:p>
    <w:p w14:paraId="7C268B45" w14:textId="77777777" w:rsidR="00C077EC" w:rsidRPr="00AF525D" w:rsidRDefault="00C077EC" w:rsidP="00C077EC">
      <w:pPr>
        <w:pStyle w:val="ListParagraph"/>
        <w:spacing w:after="160"/>
        <w:contextualSpacing/>
        <w:jc w:val="both"/>
        <w:rPr>
          <w:rFonts w:ascii="Times New Roman" w:hAnsi="Times New Roman"/>
          <w:b/>
          <w:bCs/>
          <w:color w:val="000000"/>
          <w:sz w:val="24"/>
          <w:szCs w:val="24"/>
        </w:rPr>
      </w:pPr>
    </w:p>
    <w:p w14:paraId="52831FE5" w14:textId="77777777" w:rsidR="00AF525D" w:rsidRPr="00AF525D" w:rsidRDefault="00AF525D" w:rsidP="00AF525D">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During the Prebid it was discussed that the camera system and viewing monitors shall be integrated with the existing access control system, the intercom system, and the detention control system for camera call up.</w:t>
      </w:r>
    </w:p>
    <w:p w14:paraId="408DCDEA" w14:textId="77777777" w:rsidR="00AF525D" w:rsidRPr="00AF525D" w:rsidRDefault="00AF525D" w:rsidP="00AF525D">
      <w:pPr>
        <w:pStyle w:val="ListParagraph"/>
        <w:numPr>
          <w:ilvl w:val="1"/>
          <w:numId w:val="10"/>
        </w:numPr>
        <w:spacing w:after="160"/>
        <w:ind w:left="1080"/>
        <w:jc w:val="both"/>
        <w:rPr>
          <w:rFonts w:ascii="Times New Roman" w:hAnsi="Times New Roman"/>
          <w:color w:val="000000"/>
          <w:sz w:val="24"/>
          <w:szCs w:val="24"/>
        </w:rPr>
      </w:pPr>
      <w:r w:rsidRPr="00AF525D">
        <w:rPr>
          <w:rFonts w:ascii="Times New Roman" w:hAnsi="Times New Roman"/>
          <w:color w:val="000000"/>
          <w:sz w:val="24"/>
          <w:szCs w:val="24"/>
        </w:rPr>
        <w:t>Please confirm which systems require integration to the camera system for call up.</w:t>
      </w:r>
    </w:p>
    <w:p w14:paraId="2C675E1C" w14:textId="7B9C536A" w:rsidR="00AF525D" w:rsidRPr="00AF525D" w:rsidRDefault="00AF525D" w:rsidP="00AF525D">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Access, Intercom, and Detention control systems</w:t>
      </w:r>
    </w:p>
    <w:p w14:paraId="60256632" w14:textId="77777777" w:rsidR="00AF525D" w:rsidRPr="00AF525D" w:rsidRDefault="00AF525D" w:rsidP="00AF525D">
      <w:pPr>
        <w:pStyle w:val="ListParagraph"/>
        <w:numPr>
          <w:ilvl w:val="1"/>
          <w:numId w:val="10"/>
        </w:numPr>
        <w:spacing w:after="160"/>
        <w:ind w:left="1080"/>
        <w:jc w:val="both"/>
        <w:rPr>
          <w:rFonts w:ascii="Times New Roman" w:hAnsi="Times New Roman"/>
          <w:color w:val="000000"/>
          <w:sz w:val="24"/>
          <w:szCs w:val="24"/>
        </w:rPr>
      </w:pPr>
      <w:r w:rsidRPr="00AF525D">
        <w:rPr>
          <w:rFonts w:ascii="Times New Roman" w:hAnsi="Times New Roman"/>
          <w:color w:val="000000"/>
          <w:sz w:val="24"/>
          <w:szCs w:val="24"/>
        </w:rPr>
        <w:t>Please confirm what the manufacturer of the systems for integration are.</w:t>
      </w:r>
    </w:p>
    <w:p w14:paraId="234770A8" w14:textId="69DB7647" w:rsidR="00AF525D" w:rsidRPr="00AF525D" w:rsidRDefault="00AF525D" w:rsidP="00AF525D">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 xml:space="preserve">Access Control system: RBH; Intercom system: </w:t>
      </w:r>
      <w:proofErr w:type="spellStart"/>
      <w:r w:rsidRPr="00AF525D">
        <w:rPr>
          <w:rFonts w:ascii="Times New Roman" w:hAnsi="Times New Roman"/>
          <w:b/>
          <w:bCs/>
          <w:color w:val="000000"/>
          <w:sz w:val="24"/>
          <w:szCs w:val="24"/>
        </w:rPr>
        <w:t>Telcor</w:t>
      </w:r>
      <w:proofErr w:type="spellEnd"/>
      <w:r w:rsidRPr="00AF525D">
        <w:rPr>
          <w:rFonts w:ascii="Times New Roman" w:hAnsi="Times New Roman"/>
          <w:b/>
          <w:bCs/>
          <w:color w:val="000000"/>
          <w:sz w:val="24"/>
          <w:szCs w:val="24"/>
        </w:rPr>
        <w:t>; Detention control system:</w:t>
      </w:r>
      <w:r>
        <w:rPr>
          <w:rFonts w:ascii="Times New Roman" w:hAnsi="Times New Roman"/>
          <w:b/>
          <w:bCs/>
          <w:color w:val="000000"/>
          <w:sz w:val="24"/>
          <w:szCs w:val="24"/>
        </w:rPr>
        <w:t xml:space="preserve"> </w:t>
      </w:r>
      <w:proofErr w:type="spellStart"/>
      <w:r w:rsidRPr="00AF525D">
        <w:rPr>
          <w:rFonts w:ascii="Times New Roman" w:hAnsi="Times New Roman"/>
          <w:b/>
          <w:bCs/>
          <w:color w:val="000000"/>
          <w:sz w:val="24"/>
          <w:szCs w:val="24"/>
        </w:rPr>
        <w:t>Aveva</w:t>
      </w:r>
      <w:proofErr w:type="spellEnd"/>
      <w:r>
        <w:rPr>
          <w:rFonts w:ascii="Times New Roman" w:hAnsi="Times New Roman"/>
          <w:b/>
          <w:bCs/>
          <w:color w:val="000000"/>
          <w:sz w:val="24"/>
          <w:szCs w:val="24"/>
        </w:rPr>
        <w:t>.</w:t>
      </w:r>
    </w:p>
    <w:p w14:paraId="07EF34EE" w14:textId="77777777" w:rsidR="00AF525D" w:rsidRPr="00AF525D" w:rsidRDefault="00AF525D" w:rsidP="00AF525D">
      <w:pPr>
        <w:pStyle w:val="ListParagraph"/>
        <w:numPr>
          <w:ilvl w:val="1"/>
          <w:numId w:val="10"/>
        </w:numPr>
        <w:spacing w:after="160"/>
        <w:ind w:left="1080"/>
        <w:jc w:val="both"/>
        <w:rPr>
          <w:rFonts w:ascii="Times New Roman" w:hAnsi="Times New Roman"/>
          <w:color w:val="000000"/>
          <w:sz w:val="24"/>
          <w:szCs w:val="24"/>
        </w:rPr>
      </w:pPr>
      <w:r w:rsidRPr="00AF525D">
        <w:rPr>
          <w:rFonts w:ascii="Times New Roman" w:hAnsi="Times New Roman"/>
          <w:color w:val="000000"/>
          <w:sz w:val="24"/>
          <w:szCs w:val="24"/>
        </w:rPr>
        <w:t>Please confirm who maintains the current system.</w:t>
      </w:r>
    </w:p>
    <w:p w14:paraId="6A22B43E" w14:textId="3A51CCE6" w:rsidR="00AF525D" w:rsidRPr="00C077EC" w:rsidRDefault="00AF525D" w:rsidP="00C077EC">
      <w:pPr>
        <w:pStyle w:val="ListParagraph"/>
        <w:spacing w:after="160"/>
        <w:ind w:left="1080"/>
        <w:contextualSpacing/>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The maintenance of these systems is split between Court Technology and Lake</w:t>
      </w:r>
      <w:r w:rsidR="00C077EC">
        <w:rPr>
          <w:rFonts w:ascii="Times New Roman" w:hAnsi="Times New Roman"/>
          <w:b/>
          <w:bCs/>
          <w:color w:val="000000"/>
          <w:sz w:val="24"/>
          <w:szCs w:val="24"/>
        </w:rPr>
        <w:t xml:space="preserve"> </w:t>
      </w:r>
      <w:r w:rsidRPr="00C077EC">
        <w:rPr>
          <w:rFonts w:ascii="Times New Roman" w:hAnsi="Times New Roman"/>
          <w:b/>
          <w:bCs/>
          <w:color w:val="000000"/>
          <w:sz w:val="24"/>
          <w:szCs w:val="24"/>
        </w:rPr>
        <w:t>County Facilities utilizing various vendors for support.</w:t>
      </w:r>
    </w:p>
    <w:p w14:paraId="5AB8FB6D" w14:textId="77777777" w:rsidR="00AF525D" w:rsidRPr="00AF525D" w:rsidRDefault="00AF525D" w:rsidP="00AF525D">
      <w:pPr>
        <w:pStyle w:val="ListParagraph"/>
        <w:spacing w:after="160"/>
        <w:ind w:left="1080"/>
        <w:contextualSpacing/>
        <w:jc w:val="both"/>
        <w:rPr>
          <w:rFonts w:ascii="Times New Roman" w:hAnsi="Times New Roman"/>
          <w:b/>
          <w:bCs/>
          <w:color w:val="000000"/>
          <w:sz w:val="24"/>
          <w:szCs w:val="24"/>
        </w:rPr>
      </w:pPr>
    </w:p>
    <w:p w14:paraId="41D19A07" w14:textId="78599F41" w:rsidR="00AF525D" w:rsidRPr="00AF525D" w:rsidRDefault="00AF525D" w:rsidP="00AF525D">
      <w:pPr>
        <w:pStyle w:val="ListParagraph"/>
        <w:numPr>
          <w:ilvl w:val="1"/>
          <w:numId w:val="10"/>
        </w:numPr>
        <w:spacing w:after="160"/>
        <w:ind w:left="1080"/>
        <w:jc w:val="both"/>
        <w:rPr>
          <w:rFonts w:ascii="Times New Roman" w:hAnsi="Times New Roman"/>
          <w:color w:val="000000"/>
          <w:sz w:val="24"/>
          <w:szCs w:val="24"/>
        </w:rPr>
      </w:pPr>
      <w:r w:rsidRPr="00AF525D">
        <w:rPr>
          <w:rFonts w:ascii="Times New Roman" w:hAnsi="Times New Roman"/>
          <w:color w:val="000000"/>
          <w:sz w:val="24"/>
          <w:szCs w:val="24"/>
        </w:rPr>
        <w:t xml:space="preserve">Please confirm what events or triggers are required to call up the </w:t>
      </w:r>
      <w:r w:rsidRPr="00AF525D">
        <w:rPr>
          <w:rFonts w:ascii="Times New Roman" w:hAnsi="Times New Roman"/>
          <w:color w:val="000000"/>
          <w:sz w:val="24"/>
          <w:szCs w:val="24"/>
        </w:rPr>
        <w:t>cameras. (</w:t>
      </w:r>
      <w:r w:rsidRPr="00AF525D">
        <w:rPr>
          <w:rFonts w:ascii="Times New Roman" w:hAnsi="Times New Roman"/>
          <w:color w:val="000000"/>
          <w:sz w:val="24"/>
          <w:szCs w:val="24"/>
        </w:rPr>
        <w:t xml:space="preserve">i.e. intercom station button, access control card read, detention door open, </w:t>
      </w:r>
      <w:proofErr w:type="gramStart"/>
      <w:r w:rsidRPr="00AF525D">
        <w:rPr>
          <w:rFonts w:ascii="Times New Roman" w:hAnsi="Times New Roman"/>
          <w:color w:val="000000"/>
          <w:sz w:val="24"/>
          <w:szCs w:val="24"/>
        </w:rPr>
        <w:t>on screen</w:t>
      </w:r>
      <w:proofErr w:type="gramEnd"/>
      <w:r w:rsidRPr="00AF525D">
        <w:rPr>
          <w:rFonts w:ascii="Times New Roman" w:hAnsi="Times New Roman"/>
          <w:color w:val="000000"/>
          <w:sz w:val="24"/>
          <w:szCs w:val="24"/>
        </w:rPr>
        <w:t xml:space="preserve"> icon [which system icon], </w:t>
      </w:r>
      <w:proofErr w:type="spellStart"/>
      <w:r w:rsidRPr="00AF525D">
        <w:rPr>
          <w:rFonts w:ascii="Times New Roman" w:hAnsi="Times New Roman"/>
          <w:color w:val="000000"/>
          <w:sz w:val="24"/>
          <w:szCs w:val="24"/>
        </w:rPr>
        <w:t>etc</w:t>
      </w:r>
      <w:proofErr w:type="spellEnd"/>
      <w:r w:rsidRPr="00AF525D">
        <w:rPr>
          <w:rFonts w:ascii="Times New Roman" w:hAnsi="Times New Roman"/>
          <w:color w:val="000000"/>
          <w:sz w:val="24"/>
          <w:szCs w:val="24"/>
        </w:rPr>
        <w:t>….)</w:t>
      </w:r>
    </w:p>
    <w:p w14:paraId="1D267920" w14:textId="38229671" w:rsidR="00AF525D" w:rsidRPr="00AF525D" w:rsidRDefault="00AF525D" w:rsidP="00AF525D">
      <w:pPr>
        <w:pStyle w:val="ListParagraph"/>
        <w:spacing w:after="160"/>
        <w:ind w:left="108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Intercom station button, emergency egress door use, any screen icon that</w:t>
      </w:r>
      <w:r w:rsidRPr="00AF525D">
        <w:rPr>
          <w:rFonts w:ascii="Times New Roman" w:hAnsi="Times New Roman"/>
          <w:b/>
          <w:bCs/>
          <w:color w:val="000000"/>
          <w:sz w:val="24"/>
          <w:szCs w:val="24"/>
        </w:rPr>
        <w:t xml:space="preserve"> </w:t>
      </w:r>
      <w:r w:rsidRPr="00AF525D">
        <w:rPr>
          <w:rFonts w:ascii="Times New Roman" w:hAnsi="Times New Roman"/>
          <w:b/>
          <w:bCs/>
          <w:color w:val="000000"/>
          <w:sz w:val="24"/>
          <w:szCs w:val="24"/>
        </w:rPr>
        <w:t>represents a camera, duress alarms.</w:t>
      </w:r>
    </w:p>
    <w:p w14:paraId="40B87F6B" w14:textId="795ED373" w:rsidR="00C15AF4" w:rsidRPr="00AF525D" w:rsidRDefault="00AF525D" w:rsidP="00AF525D">
      <w:pPr>
        <w:pStyle w:val="ListParagraph"/>
        <w:numPr>
          <w:ilvl w:val="0"/>
          <w:numId w:val="7"/>
        </w:numPr>
        <w:spacing w:after="160"/>
        <w:jc w:val="both"/>
        <w:rPr>
          <w:rFonts w:ascii="Times New Roman" w:hAnsi="Times New Roman"/>
          <w:color w:val="000000"/>
          <w:sz w:val="24"/>
          <w:szCs w:val="24"/>
        </w:rPr>
      </w:pPr>
      <w:r w:rsidRPr="00AF525D">
        <w:rPr>
          <w:rFonts w:ascii="Times New Roman" w:hAnsi="Times New Roman"/>
          <w:color w:val="000000"/>
          <w:sz w:val="24"/>
          <w:szCs w:val="24"/>
        </w:rPr>
        <w:t xml:space="preserve">If additional hardware is required to interface to existing systems where is this hardware required to be installed? For example, the MOXA interface device for the Avigilon system to integrate to the PLC, Intercom, and Access Control system requires several </w:t>
      </w:r>
      <w:proofErr w:type="gramStart"/>
      <w:r w:rsidRPr="00AF525D">
        <w:rPr>
          <w:rFonts w:ascii="Times New Roman" w:hAnsi="Times New Roman"/>
          <w:color w:val="000000"/>
          <w:sz w:val="24"/>
          <w:szCs w:val="24"/>
        </w:rPr>
        <w:t>hard wired</w:t>
      </w:r>
      <w:proofErr w:type="gramEnd"/>
      <w:r w:rsidRPr="00AF525D">
        <w:rPr>
          <w:rFonts w:ascii="Times New Roman" w:hAnsi="Times New Roman"/>
          <w:color w:val="000000"/>
          <w:sz w:val="24"/>
          <w:szCs w:val="24"/>
        </w:rPr>
        <w:t xml:space="preserve"> triggers, Where in the building would this equipment be expected to be housed?</w:t>
      </w:r>
    </w:p>
    <w:p w14:paraId="6B4B9A5F" w14:textId="6969A07E" w:rsidR="00EA1F05" w:rsidRPr="00AF525D" w:rsidRDefault="00AF525D" w:rsidP="00AF525D">
      <w:pPr>
        <w:pStyle w:val="ListParagraph"/>
        <w:spacing w:after="160"/>
        <w:jc w:val="both"/>
        <w:rPr>
          <w:rFonts w:ascii="Times New Roman" w:hAnsi="Times New Roman"/>
          <w:b/>
          <w:bCs/>
          <w:color w:val="000000"/>
          <w:sz w:val="24"/>
          <w:szCs w:val="24"/>
        </w:rPr>
      </w:pPr>
      <w:r w:rsidRPr="00AF525D">
        <w:rPr>
          <w:rFonts w:ascii="Times New Roman" w:hAnsi="Times New Roman"/>
          <w:b/>
          <w:bCs/>
          <w:color w:val="000000"/>
          <w:sz w:val="24"/>
          <w:szCs w:val="24"/>
        </w:rPr>
        <w:t xml:space="preserve">Response: </w:t>
      </w:r>
      <w:r w:rsidRPr="00AF525D">
        <w:rPr>
          <w:rFonts w:ascii="Times New Roman" w:hAnsi="Times New Roman"/>
          <w:b/>
          <w:bCs/>
          <w:color w:val="000000"/>
          <w:sz w:val="24"/>
          <w:szCs w:val="24"/>
        </w:rPr>
        <w:t>In the loading dock or in the East Control server room alongside the existing interface</w:t>
      </w:r>
      <w:r w:rsidRPr="00AF525D">
        <w:rPr>
          <w:rFonts w:ascii="Times New Roman" w:hAnsi="Times New Roman"/>
          <w:b/>
          <w:bCs/>
          <w:color w:val="000000"/>
          <w:sz w:val="24"/>
          <w:szCs w:val="24"/>
        </w:rPr>
        <w:t xml:space="preserve"> </w:t>
      </w:r>
      <w:r w:rsidRPr="00AF525D">
        <w:rPr>
          <w:rFonts w:ascii="Times New Roman" w:hAnsi="Times New Roman"/>
          <w:b/>
          <w:bCs/>
          <w:color w:val="000000"/>
          <w:sz w:val="24"/>
          <w:szCs w:val="24"/>
        </w:rPr>
        <w:t>equipment.</w:t>
      </w: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2"/>
      <w:footerReference w:type="default" r:id="rId13"/>
      <w:headerReference w:type="first" r:id="rId14"/>
      <w:footerReference w:type="first" r:id="rId15"/>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2BA28A57" w:rsidR="0069382C" w:rsidRPr="00EA1F05" w:rsidRDefault="0069382C" w:rsidP="0069382C">
    <w:pPr>
      <w:pStyle w:val="Header"/>
      <w:tabs>
        <w:tab w:val="clear" w:pos="8640"/>
        <w:tab w:val="right" w:pos="9900"/>
      </w:tabs>
      <w:rPr>
        <w:b/>
        <w:bCs/>
      </w:rPr>
    </w:pPr>
    <w:r w:rsidRPr="00EA1F05">
      <w:rPr>
        <w:b/>
        <w:bCs/>
      </w:rPr>
      <w:t xml:space="preserve">ADDENDUM NO. </w:t>
    </w:r>
    <w:r w:rsidR="00D56B40">
      <w:rPr>
        <w:b/>
        <w:bCs/>
      </w:rPr>
      <w:t>2</w:t>
    </w:r>
    <w:r w:rsidRPr="00EA1F05">
      <w:rPr>
        <w:b/>
        <w:bCs/>
      </w:rPr>
      <w:tab/>
    </w:r>
    <w:r w:rsidRPr="00EA1F05">
      <w:rPr>
        <w:b/>
        <w:bCs/>
      </w:rPr>
      <w:tab/>
    </w:r>
    <w:r w:rsidR="00EA1F05" w:rsidRPr="00EA1F05">
      <w:rPr>
        <w:b/>
        <w:bCs/>
      </w:rPr>
      <w:t>2</w:t>
    </w:r>
    <w:r w:rsidR="00C523CA">
      <w:rPr>
        <w:b/>
        <w:bCs/>
      </w:rPr>
      <w:t>4</w:t>
    </w:r>
    <w:r w:rsidR="00EA1F05" w:rsidRPr="00EA1F05">
      <w:rPr>
        <w:b/>
        <w:bCs/>
      </w:rPr>
      <w:t>-</w:t>
    </w:r>
    <w:r w:rsidR="003D3B87">
      <w:rPr>
        <w:b/>
        <w:bCs/>
      </w:rPr>
      <w:t>9</w:t>
    </w:r>
    <w:r w:rsidR="00C15AF4">
      <w:rPr>
        <w:b/>
        <w:bCs/>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A7F50"/>
    <w:multiLevelType w:val="hybridMultilevel"/>
    <w:tmpl w:val="5F48AD60"/>
    <w:lvl w:ilvl="0" w:tplc="0409000F">
      <w:start w:val="1"/>
      <w:numFmt w:val="decimal"/>
      <w:lvlText w:val="%1."/>
      <w:lvlJc w:val="left"/>
      <w:pPr>
        <w:ind w:left="720" w:hanging="360"/>
      </w:pPr>
      <w:rPr>
        <w:rFonts w:hint="default"/>
      </w:rPr>
    </w:lvl>
    <w:lvl w:ilvl="1" w:tplc="EF9E1B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749FD"/>
    <w:multiLevelType w:val="hybridMultilevel"/>
    <w:tmpl w:val="3580DDBA"/>
    <w:lvl w:ilvl="0" w:tplc="8D709928">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E2017"/>
    <w:multiLevelType w:val="hybridMultilevel"/>
    <w:tmpl w:val="7BE44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9595F"/>
    <w:multiLevelType w:val="hybridMultilevel"/>
    <w:tmpl w:val="D384EA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8269665">
    <w:abstractNumId w:val="0"/>
  </w:num>
  <w:num w:numId="2" w16cid:durableId="19864184">
    <w:abstractNumId w:val="7"/>
  </w:num>
  <w:num w:numId="3" w16cid:durableId="1569223518">
    <w:abstractNumId w:val="5"/>
  </w:num>
  <w:num w:numId="4" w16cid:durableId="584000639">
    <w:abstractNumId w:val="8"/>
  </w:num>
  <w:num w:numId="5" w16cid:durableId="489567764">
    <w:abstractNumId w:val="1"/>
  </w:num>
  <w:num w:numId="6" w16cid:durableId="445973893">
    <w:abstractNumId w:val="3"/>
  </w:num>
  <w:num w:numId="7" w16cid:durableId="376053591">
    <w:abstractNumId w:val="2"/>
  </w:num>
  <w:num w:numId="8" w16cid:durableId="2027369193">
    <w:abstractNumId w:val="4"/>
  </w:num>
  <w:num w:numId="9" w16cid:durableId="690644884">
    <w:abstractNumId w:val="6"/>
  </w:num>
  <w:num w:numId="10" w16cid:durableId="414207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N+A72vhYx3nArN6EAAS0gVsn1sYvDBbV79NLP3lzPXDvgWGwGpEbsPsP89ltCqGFhiQ9y6V29KOjaVat2T2g==" w:salt="5+sgjEQaX7vQBzSnslccC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D721E"/>
    <w:rsid w:val="000F43B5"/>
    <w:rsid w:val="00103943"/>
    <w:rsid w:val="001167AC"/>
    <w:rsid w:val="001252A5"/>
    <w:rsid w:val="00132B21"/>
    <w:rsid w:val="00140EBE"/>
    <w:rsid w:val="00160D8F"/>
    <w:rsid w:val="001841B5"/>
    <w:rsid w:val="00187610"/>
    <w:rsid w:val="00196E04"/>
    <w:rsid w:val="001B0446"/>
    <w:rsid w:val="001B5893"/>
    <w:rsid w:val="001C5C76"/>
    <w:rsid w:val="001D1D45"/>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D3B87"/>
    <w:rsid w:val="003F09B1"/>
    <w:rsid w:val="003F206F"/>
    <w:rsid w:val="003F2FBF"/>
    <w:rsid w:val="003F6E82"/>
    <w:rsid w:val="003F7609"/>
    <w:rsid w:val="00402147"/>
    <w:rsid w:val="004131A7"/>
    <w:rsid w:val="00426BCD"/>
    <w:rsid w:val="004608E6"/>
    <w:rsid w:val="00464CAE"/>
    <w:rsid w:val="0048032D"/>
    <w:rsid w:val="004B1918"/>
    <w:rsid w:val="004C3C70"/>
    <w:rsid w:val="005055D3"/>
    <w:rsid w:val="00517FFC"/>
    <w:rsid w:val="00523D30"/>
    <w:rsid w:val="00525414"/>
    <w:rsid w:val="00525FD8"/>
    <w:rsid w:val="0052661D"/>
    <w:rsid w:val="005418C9"/>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C11FC"/>
    <w:rsid w:val="006D745E"/>
    <w:rsid w:val="00706554"/>
    <w:rsid w:val="00707723"/>
    <w:rsid w:val="00710E05"/>
    <w:rsid w:val="007124B6"/>
    <w:rsid w:val="007368C3"/>
    <w:rsid w:val="007570D7"/>
    <w:rsid w:val="00783163"/>
    <w:rsid w:val="00785DA3"/>
    <w:rsid w:val="007A5299"/>
    <w:rsid w:val="007C7B0C"/>
    <w:rsid w:val="007E65F1"/>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C73C3"/>
    <w:rsid w:val="00AD4A23"/>
    <w:rsid w:val="00AE7A18"/>
    <w:rsid w:val="00AF525D"/>
    <w:rsid w:val="00B06370"/>
    <w:rsid w:val="00B07A7F"/>
    <w:rsid w:val="00B60E88"/>
    <w:rsid w:val="00B64F84"/>
    <w:rsid w:val="00B70B00"/>
    <w:rsid w:val="00B82A39"/>
    <w:rsid w:val="00B85153"/>
    <w:rsid w:val="00B97D79"/>
    <w:rsid w:val="00BA544F"/>
    <w:rsid w:val="00BB2EED"/>
    <w:rsid w:val="00BC4665"/>
    <w:rsid w:val="00BC4CFC"/>
    <w:rsid w:val="00BC53F6"/>
    <w:rsid w:val="00BD7B4A"/>
    <w:rsid w:val="00BF0C3E"/>
    <w:rsid w:val="00BF1A10"/>
    <w:rsid w:val="00C02B93"/>
    <w:rsid w:val="00C04BF9"/>
    <w:rsid w:val="00C077EC"/>
    <w:rsid w:val="00C07D27"/>
    <w:rsid w:val="00C15AF4"/>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56B40"/>
    <w:rsid w:val="00DB7FA9"/>
    <w:rsid w:val="00DC457D"/>
    <w:rsid w:val="00DC5D9D"/>
    <w:rsid w:val="00DC68A5"/>
    <w:rsid w:val="00DD2371"/>
    <w:rsid w:val="00DD4532"/>
    <w:rsid w:val="00E12DB6"/>
    <w:rsid w:val="00E531E3"/>
    <w:rsid w:val="00E5490D"/>
    <w:rsid w:val="00E54A57"/>
    <w:rsid w:val="00E63776"/>
    <w:rsid w:val="00E925C6"/>
    <w:rsid w:val="00EA1F05"/>
    <w:rsid w:val="00EB25CE"/>
    <w:rsid w:val="00EE17FC"/>
    <w:rsid w:val="00EE1C9F"/>
    <w:rsid w:val="00EE3D54"/>
    <w:rsid w:val="00EF5966"/>
    <w:rsid w:val="00F02DD9"/>
    <w:rsid w:val="00F07C3F"/>
    <w:rsid w:val="00F1278D"/>
    <w:rsid w:val="00F20605"/>
    <w:rsid w:val="00F26946"/>
    <w:rsid w:val="00F338D9"/>
    <w:rsid w:val="00F46047"/>
    <w:rsid w:val="00F55809"/>
    <w:rsid w:val="00F60805"/>
    <w:rsid w:val="00F75E41"/>
    <w:rsid w:val="00F8073B"/>
    <w:rsid w:val="00F85D57"/>
    <w:rsid w:val="00F965D9"/>
    <w:rsid w:val="00FA6F92"/>
    <w:rsid w:val="00FB3549"/>
    <w:rsid w:val="00FB3906"/>
    <w:rsid w:val="00FC302F"/>
    <w:rsid w:val="00FD5F86"/>
    <w:rsid w:val="00FE763C"/>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6C11FC"/>
    <w:rsid w:val="008F6B69"/>
    <w:rsid w:val="0092572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BE73F-1C57-4C61-A280-9C27CCD607BF}">
  <ds:schemaRefs>
    <ds:schemaRef ds:uri="http://schemas.openxmlformats.org/officeDocument/2006/bibliography"/>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4.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714</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7</cp:revision>
  <cp:lastPrinted>2020-04-01T15:04:00Z</cp:lastPrinted>
  <dcterms:created xsi:type="dcterms:W3CDTF">2024-03-19T20:32:00Z</dcterms:created>
  <dcterms:modified xsi:type="dcterms:W3CDTF">2024-08-23T16:46:00Z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