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744BE770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7A4D95">
        <w:rPr>
          <w:bCs/>
          <w:szCs w:val="24"/>
        </w:rPr>
        <w:t>Mulch Disposal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7A4D95">
        <w:rPr>
          <w:szCs w:val="24"/>
        </w:rPr>
        <w:t>10/02</w:t>
      </w:r>
      <w:r w:rsidR="00C3031B">
        <w:rPr>
          <w:szCs w:val="24"/>
        </w:rPr>
        <w:t>/202</w:t>
      </w:r>
      <w:r w:rsidR="00C523CA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21D5F45B" w:rsidR="00EA1F05" w:rsidRDefault="00EA1F05" w:rsidP="00EA1F05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</w:t>
      </w:r>
      <w:r w:rsidR="007A4D95">
        <w:rPr>
          <w:snapToGrid/>
          <w:color w:val="000000"/>
          <w:szCs w:val="24"/>
        </w:rPr>
        <w:t xml:space="preserve">uestion </w:t>
      </w:r>
      <w:r>
        <w:rPr>
          <w:snapToGrid/>
          <w:color w:val="000000"/>
          <w:szCs w:val="24"/>
        </w:rPr>
        <w:t xml:space="preserve">1.  </w:t>
      </w:r>
      <w:r w:rsidR="007A4D95" w:rsidRPr="007A4D95">
        <w:rPr>
          <w:snapToGrid/>
          <w:color w:val="000000"/>
          <w:szCs w:val="24"/>
        </w:rPr>
        <w:t>Is it possible for vendors to either look at the mulch at the landfill prior to submitting a response</w:t>
      </w:r>
      <w:r w:rsidR="007A4D95">
        <w:rPr>
          <w:snapToGrid/>
          <w:color w:val="000000"/>
          <w:szCs w:val="24"/>
        </w:rPr>
        <w:t xml:space="preserve">? </w:t>
      </w:r>
    </w:p>
    <w:p w14:paraId="502707AC" w14:textId="0B99AEDC" w:rsidR="002D4C1C" w:rsidRDefault="00EA1F05" w:rsidP="00EA1F05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</w:t>
      </w:r>
      <w:r w:rsidR="007A4D95">
        <w:rPr>
          <w:b/>
          <w:bCs/>
          <w:snapToGrid/>
          <w:color w:val="000000"/>
          <w:szCs w:val="24"/>
        </w:rPr>
        <w:t xml:space="preserve">esponse </w:t>
      </w:r>
      <w:r w:rsidRPr="00EA1F05">
        <w:rPr>
          <w:b/>
          <w:bCs/>
          <w:snapToGrid/>
          <w:color w:val="000000"/>
          <w:szCs w:val="24"/>
        </w:rPr>
        <w:t>1.</w:t>
      </w:r>
      <w:r w:rsidRPr="007A4D95">
        <w:rPr>
          <w:b/>
          <w:bCs/>
          <w:snapToGrid/>
          <w:color w:val="000000"/>
          <w:szCs w:val="24"/>
        </w:rPr>
        <w:t xml:space="preserve"> </w:t>
      </w:r>
      <w:r w:rsidR="007A4D95" w:rsidRPr="007A4D95">
        <w:rPr>
          <w:b/>
          <w:bCs/>
          <w:snapToGrid/>
          <w:color w:val="000000"/>
          <w:szCs w:val="24"/>
        </w:rPr>
        <w:t>Yes</w:t>
      </w:r>
    </w:p>
    <w:p w14:paraId="6B9F4DDC" w14:textId="180BE71E" w:rsidR="00EA1F05" w:rsidRDefault="00EA1F05" w:rsidP="00EA1F05">
      <w:pPr>
        <w:spacing w:after="160"/>
        <w:ind w:left="540" w:hanging="540"/>
        <w:jc w:val="both"/>
        <w:rPr>
          <w:b/>
          <w:bCs/>
        </w:rPr>
      </w:pPr>
      <w:r>
        <w:rPr>
          <w:snapToGrid/>
          <w:color w:val="000000"/>
          <w:szCs w:val="24"/>
        </w:rPr>
        <w:t>Q</w:t>
      </w:r>
      <w:r w:rsidR="007A4D95">
        <w:rPr>
          <w:snapToGrid/>
          <w:color w:val="000000"/>
          <w:szCs w:val="24"/>
        </w:rPr>
        <w:t xml:space="preserve">uestion </w:t>
      </w:r>
      <w:r>
        <w:rPr>
          <w:snapToGrid/>
          <w:color w:val="000000"/>
          <w:szCs w:val="24"/>
        </w:rPr>
        <w:t>2.</w:t>
      </w:r>
      <w:r w:rsidR="007A4D95">
        <w:t xml:space="preserve">  Is</w:t>
      </w:r>
      <w:r w:rsidR="007A4D95" w:rsidRPr="007A4D95">
        <w:rPr>
          <w:snapToGrid/>
          <w:color w:val="000000"/>
          <w:szCs w:val="24"/>
        </w:rPr>
        <w:t xml:space="preserve"> the inbound yard waste collected or received in plastic bags?</w:t>
      </w:r>
    </w:p>
    <w:p w14:paraId="148FC19F" w14:textId="49257A29" w:rsidR="007A4D95" w:rsidRPr="007A4D95" w:rsidRDefault="00EA1F05" w:rsidP="007A4D95">
      <w:pPr>
        <w:rPr>
          <w:b/>
          <w:bCs/>
        </w:rPr>
      </w:pPr>
      <w:r>
        <w:rPr>
          <w:b/>
          <w:bCs/>
        </w:rPr>
        <w:t>R</w:t>
      </w:r>
      <w:r w:rsidR="007A4D95">
        <w:rPr>
          <w:b/>
          <w:bCs/>
        </w:rPr>
        <w:t xml:space="preserve">esponse </w:t>
      </w:r>
      <w:r>
        <w:rPr>
          <w:b/>
          <w:bCs/>
        </w:rPr>
        <w:t>2</w:t>
      </w:r>
      <w:r w:rsidR="007A4D95">
        <w:rPr>
          <w:b/>
          <w:bCs/>
        </w:rPr>
        <w:t xml:space="preserve">.  </w:t>
      </w:r>
      <w:r w:rsidR="007A4D95" w:rsidRPr="007A4D95">
        <w:rPr>
          <w:b/>
          <w:bCs/>
        </w:rPr>
        <w:t xml:space="preserve">If yard waste is brought in plastic bags, the customer </w:t>
      </w:r>
      <w:r w:rsidR="007A4D95" w:rsidRPr="007A4D95">
        <w:rPr>
          <w:b/>
          <w:bCs/>
        </w:rPr>
        <w:t>must</w:t>
      </w:r>
      <w:r w:rsidR="007A4D95" w:rsidRPr="007A4D95">
        <w:rPr>
          <w:b/>
          <w:bCs/>
        </w:rPr>
        <w:t xml:space="preserve"> empty the bag then dispose of or take the bag back with them. The only bags accepted with yard waste are paper or biodegradable bags.</w:t>
      </w:r>
    </w:p>
    <w:p w14:paraId="6B4B9A5F" w14:textId="77777777" w:rsidR="00EA1F05" w:rsidRDefault="00EA1F05" w:rsidP="007A4D95">
      <w:pPr>
        <w:pBdr>
          <w:bottom w:val="single" w:sz="6" w:space="1" w:color="auto"/>
        </w:pBdr>
        <w:spacing w:after="120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6B90ECE0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7A4D95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7A4D95">
      <w:rPr>
        <w:b/>
        <w:bCs/>
      </w:rPr>
      <w:t>903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Cr5gnbaApV6YE67M6aCZO/mlIOsSgHT0nqBDEGOK1KdU7WkUI1K1MoDvEPlZbQnwu4IqFFNvKR31VKj/AImdA==" w:salt="iR13IdXksnaIPIlA1TUCI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4D95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4B20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255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12</cp:revision>
  <cp:lastPrinted>2020-04-01T15:04:00Z</cp:lastPrinted>
  <dcterms:created xsi:type="dcterms:W3CDTF">2020-04-08T13:16:00Z</dcterms:created>
  <dcterms:modified xsi:type="dcterms:W3CDTF">2023-10-02T21:35:00Z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