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6A13A04"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3E5868">
        <w:rPr>
          <w:b/>
          <w:bCs/>
        </w:rPr>
        <w:t>PUBLIC SAFETY BUILDING RENOVATION</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1D2EDB38"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Contract will commence upon the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lastRenderedPageBreak/>
        <w:t xml:space="preserve">CERTIFICATION REGARDING BACKGROUND CHECKS  </w:t>
      </w:r>
    </w:p>
    <w:p w14:paraId="7BBEF0C9" w14:textId="139916C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p w14:paraId="21D84133" w14:textId="43589BEE" w:rsidR="003E5868" w:rsidRPr="003E5868" w:rsidRDefault="003E5868" w:rsidP="003E5868">
      <w:r>
        <w:t>N/A.</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12535942" w14:textId="3C19C503" w:rsidR="005D57FC" w:rsidRPr="008C52CC" w:rsidRDefault="005D57FC" w:rsidP="005D57FC">
      <w:pPr>
        <w:pStyle w:val="Heading1"/>
      </w:pPr>
      <w:r>
        <w:t>RECIPROCAL VENDOR PREFERENCE</w:t>
      </w:r>
    </w:p>
    <w:p w14:paraId="0F8E19CE" w14:textId="13D7A965"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lastRenderedPageBreak/>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3E5868">
      <w:headerReference w:type="default" r:id="rId12"/>
      <w:footerReference w:type="default" r:id="rId13"/>
      <w:pgSz w:w="12240" w:h="15840"/>
      <w:pgMar w:top="1440" w:right="1440" w:bottom="126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altName w:val="Viner Hand ITC"/>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1179BD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3E5868">
      <w:rPr>
        <w:b/>
        <w:bCs/>
      </w:rPr>
      <w:t>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O4QEnxv8UEJSg/1pngraVovUbQYMijQtGP4T2lya3HNTmQ3NGjoVnSNXt//FtCcyga0drXoxnDqJkw+jSZRdw==" w:salt="FRCdJei3xkvrVwhZIEonG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E5868"/>
    <w:rsid w:val="00400944"/>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40C1"/>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altName w:val="Viner Hand ITC"/>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62</cp:revision>
  <dcterms:created xsi:type="dcterms:W3CDTF">2021-02-23T20:33:00Z</dcterms:created>
  <dcterms:modified xsi:type="dcterms:W3CDTF">2023-09-28T18:09:00Z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