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64AB374B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C15DBD">
        <w:rPr>
          <w:bCs/>
          <w:szCs w:val="24"/>
        </w:rPr>
        <w:t>General Maintenance and Related Services</w:t>
      </w:r>
      <w:r w:rsidR="00CE1E62">
        <w:rPr>
          <w:bCs/>
          <w:szCs w:val="24"/>
        </w:rPr>
        <w:br/>
        <w:t xml:space="preserve"> for Parks and Water Resources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C15DBD">
        <w:rPr>
          <w:szCs w:val="24"/>
        </w:rPr>
        <w:t>03</w:t>
      </w:r>
      <w:r w:rsidR="00C3031B" w:rsidRPr="00C15DBD">
        <w:rPr>
          <w:szCs w:val="24"/>
        </w:rPr>
        <w:t>/</w:t>
      </w:r>
      <w:r w:rsidR="008B5A62" w:rsidRPr="00C15DBD">
        <w:rPr>
          <w:szCs w:val="24"/>
        </w:rPr>
        <w:t>2</w:t>
      </w:r>
      <w:r w:rsidR="00C15DBD">
        <w:rPr>
          <w:szCs w:val="24"/>
        </w:rPr>
        <w:t>7</w:t>
      </w:r>
      <w:r w:rsidR="00C3031B">
        <w:rPr>
          <w:szCs w:val="24"/>
        </w:rPr>
        <w:t>/202</w:t>
      </w:r>
      <w:r w:rsidR="00C15DBD">
        <w:rPr>
          <w:szCs w:val="24"/>
        </w:rPr>
        <w:t>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02C7E7A5" w14:textId="77777777" w:rsidR="00C15DBD" w:rsidRPr="00EE6EDD" w:rsidRDefault="00EA1F05" w:rsidP="00EE6EDD">
      <w:pPr>
        <w:rPr>
          <w:szCs w:val="24"/>
        </w:rPr>
      </w:pPr>
      <w:bookmarkStart w:id="0" w:name="_Hlk160601642"/>
      <w:r w:rsidRPr="00EE6EDD">
        <w:rPr>
          <w:snapToGrid/>
          <w:color w:val="000000"/>
          <w:szCs w:val="24"/>
        </w:rPr>
        <w:t xml:space="preserve">Q1.  </w:t>
      </w:r>
      <w:r w:rsidR="00C15DBD" w:rsidRPr="00EE6EDD">
        <w:rPr>
          <w:szCs w:val="24"/>
        </w:rPr>
        <w:t xml:space="preserve">Are we able to submit a bid for the pressure washing line item only? </w:t>
      </w:r>
    </w:p>
    <w:p w14:paraId="5404CDF7" w14:textId="77777777" w:rsidR="00C15DBD" w:rsidRPr="00EE6EDD" w:rsidRDefault="00C15DBD" w:rsidP="00EE6EDD">
      <w:pPr>
        <w:pStyle w:val="ListParagraph"/>
        <w:spacing w:before="120" w:after="120"/>
        <w:ind w:left="432" w:hanging="43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6EDD">
        <w:rPr>
          <w:rFonts w:ascii="Times New Roman" w:hAnsi="Times New Roman"/>
          <w:b/>
          <w:bCs/>
          <w:sz w:val="24"/>
          <w:szCs w:val="24"/>
        </w:rPr>
        <w:t xml:space="preserve">R1.  Please see Section 1, first paragraph, last sentence.  </w:t>
      </w:r>
      <w:r w:rsidRPr="00EE6EDD">
        <w:rPr>
          <w:rFonts w:ascii="Times New Roman" w:hAnsi="Times New Roman"/>
          <w:b/>
          <w:bCs/>
          <w:color w:val="000000"/>
          <w:sz w:val="24"/>
          <w:szCs w:val="24"/>
        </w:rPr>
        <w:t xml:space="preserve">Vendors may provide services for one or all services listed to be considered for award.  </w:t>
      </w:r>
    </w:p>
    <w:p w14:paraId="69728CD9" w14:textId="575E584B" w:rsidR="00C15DBD" w:rsidRPr="00EE6EDD" w:rsidRDefault="00C15DBD" w:rsidP="00C15DBD">
      <w:pPr>
        <w:rPr>
          <w:snapToGrid/>
          <w:szCs w:val="24"/>
        </w:rPr>
      </w:pPr>
    </w:p>
    <w:p w14:paraId="3104D07F" w14:textId="77777777" w:rsidR="00EE6EDD" w:rsidRPr="00EE6EDD" w:rsidRDefault="00C15DBD" w:rsidP="00EE6EDD">
      <w:pPr>
        <w:spacing w:after="120"/>
        <w:jc w:val="both"/>
        <w:rPr>
          <w:szCs w:val="24"/>
        </w:rPr>
      </w:pPr>
      <w:r w:rsidRPr="00EE6EDD">
        <w:rPr>
          <w:szCs w:val="24"/>
        </w:rPr>
        <w:t>Q2.  On the attachment 2 how do we price the pressure washing? Is this flat work or structure pricing?</w:t>
      </w:r>
    </w:p>
    <w:p w14:paraId="20E1813E" w14:textId="7DDD61FB" w:rsidR="00C15DBD" w:rsidRPr="00EE6EDD" w:rsidRDefault="00EA1F05" w:rsidP="009F4B08">
      <w:pPr>
        <w:spacing w:after="120"/>
        <w:ind w:left="547" w:hanging="547"/>
        <w:jc w:val="both"/>
        <w:rPr>
          <w:b/>
          <w:bCs/>
          <w:color w:val="000000"/>
          <w:szCs w:val="24"/>
        </w:rPr>
      </w:pPr>
      <w:r w:rsidRPr="00EE6EDD">
        <w:rPr>
          <w:b/>
          <w:bCs/>
          <w:snapToGrid/>
          <w:color w:val="000000"/>
          <w:szCs w:val="24"/>
        </w:rPr>
        <w:t>R</w:t>
      </w:r>
      <w:r w:rsidR="00C15DBD" w:rsidRPr="00EE6EDD">
        <w:rPr>
          <w:b/>
          <w:bCs/>
          <w:snapToGrid/>
          <w:color w:val="000000"/>
          <w:szCs w:val="24"/>
        </w:rPr>
        <w:t>2</w:t>
      </w:r>
      <w:r w:rsidRPr="00EE6EDD">
        <w:rPr>
          <w:b/>
          <w:bCs/>
          <w:snapToGrid/>
          <w:color w:val="000000"/>
          <w:szCs w:val="24"/>
        </w:rPr>
        <w:t xml:space="preserve">.   </w:t>
      </w:r>
      <w:r w:rsidR="00C15DBD" w:rsidRPr="00EE6EDD">
        <w:rPr>
          <w:b/>
          <w:bCs/>
          <w:snapToGrid/>
          <w:color w:val="000000"/>
          <w:szCs w:val="24"/>
        </w:rPr>
        <w:t xml:space="preserve">Please see Attachment 2 – Task List.  Vendors shall confirm all services by placing an X in the space provided.  Please see Scope of Work, Section 3.1, </w:t>
      </w:r>
      <w:r w:rsidR="00C15DBD" w:rsidRPr="00EE6EDD">
        <w:rPr>
          <w:b/>
          <w:bCs/>
          <w:color w:val="000000"/>
          <w:szCs w:val="24"/>
        </w:rPr>
        <w:t>County will request a quote for general maintenance service projects typically not exceeding twenty thousand ($20,000) per project.</w:t>
      </w:r>
    </w:p>
    <w:bookmarkEnd w:id="0"/>
    <w:p w14:paraId="6B9F4DDC" w14:textId="6CCB593C" w:rsid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snapToGrid/>
          <w:color w:val="000000"/>
          <w:szCs w:val="24"/>
        </w:rPr>
        <w:t>Q</w:t>
      </w:r>
      <w:r w:rsidR="009F4B08">
        <w:rPr>
          <w:snapToGrid/>
          <w:color w:val="000000"/>
          <w:szCs w:val="24"/>
        </w:rPr>
        <w:t>3</w:t>
      </w:r>
      <w:r>
        <w:rPr>
          <w:snapToGrid/>
          <w:color w:val="000000"/>
          <w:szCs w:val="24"/>
        </w:rPr>
        <w:t>.</w:t>
      </w:r>
      <w:r w:rsidR="009F4B08">
        <w:rPr>
          <w:snapToGrid/>
          <w:color w:val="000000"/>
          <w:szCs w:val="24"/>
        </w:rPr>
        <w:tab/>
      </w:r>
      <w:r w:rsidR="009F4B08">
        <w:t>From reviewing the documents online, the contract would just be for general parks and rec services for one year. Is that correct?</w:t>
      </w:r>
    </w:p>
    <w:p w14:paraId="02E6CF71" w14:textId="288BE2E3" w:rsid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</w:t>
      </w:r>
      <w:r w:rsidR="009F4B08">
        <w:rPr>
          <w:b/>
          <w:bCs/>
        </w:rPr>
        <w:t>3.</w:t>
      </w:r>
      <w:r w:rsidR="009F4B08">
        <w:rPr>
          <w:b/>
          <w:bCs/>
        </w:rPr>
        <w:tab/>
      </w:r>
      <w:bookmarkStart w:id="1" w:name="_Hlk161120946"/>
      <w:r w:rsidR="009F4B08">
        <w:rPr>
          <w:b/>
          <w:bCs/>
        </w:rPr>
        <w:t>Please see Attachment 1 – Submittal, Section 1, Term of Contract.  The contract is for Parks and Water Resources; however, other departments and agencies may utilize the awarded contracts.</w:t>
      </w:r>
    </w:p>
    <w:p w14:paraId="01AE401F" w14:textId="77777777" w:rsidR="00F4725D" w:rsidRDefault="00F4725D" w:rsidP="00F4725D">
      <w:pPr>
        <w:ind w:left="547" w:hanging="547"/>
      </w:pPr>
      <w:r w:rsidRPr="00F4725D">
        <w:t>Q4.</w:t>
      </w:r>
      <w:r>
        <w:rPr>
          <w:b/>
          <w:bCs/>
        </w:rPr>
        <w:tab/>
      </w:r>
      <w:r w:rsidRPr="00F4725D">
        <w:t xml:space="preserve">Is attachment 2- Pricing sheet the same as attachment 2- Task List?  We just X what items we </w:t>
      </w:r>
      <w:proofErr w:type="gramStart"/>
      <w:r w:rsidRPr="00F4725D">
        <w:t>are able to</w:t>
      </w:r>
      <w:proofErr w:type="gramEnd"/>
      <w:r w:rsidRPr="00F4725D">
        <w:t xml:space="preserve"> do and not provide a price list?</w:t>
      </w:r>
    </w:p>
    <w:p w14:paraId="1DE503EA" w14:textId="5000F81B" w:rsidR="00F4725D" w:rsidRPr="00F4725D" w:rsidRDefault="00F4725D" w:rsidP="00F4725D">
      <w:pPr>
        <w:ind w:left="547" w:hanging="547"/>
        <w:rPr>
          <w:b/>
          <w:bCs/>
          <w:snapToGrid/>
          <w:sz w:val="22"/>
        </w:rPr>
      </w:pPr>
      <w:r>
        <w:rPr>
          <w:b/>
          <w:bCs/>
        </w:rPr>
        <w:t>R4.</w:t>
      </w:r>
      <w:r>
        <w:rPr>
          <w:snapToGrid/>
          <w:sz w:val="22"/>
        </w:rPr>
        <w:t xml:space="preserve"> </w:t>
      </w:r>
      <w:r>
        <w:rPr>
          <w:snapToGrid/>
          <w:sz w:val="22"/>
        </w:rPr>
        <w:tab/>
      </w:r>
      <w:r w:rsidRPr="00F4725D">
        <w:rPr>
          <w:b/>
          <w:bCs/>
          <w:snapToGrid/>
          <w:sz w:val="22"/>
        </w:rPr>
        <w:t xml:space="preserve">That is correct.  Please see Revised ITB Master </w:t>
      </w:r>
    </w:p>
    <w:p w14:paraId="657B948A" w14:textId="14DE9345" w:rsidR="00F4725D" w:rsidRPr="00EA1F05" w:rsidRDefault="00F4725D" w:rsidP="00EA1F05">
      <w:pPr>
        <w:spacing w:after="160"/>
        <w:ind w:left="540" w:hanging="540"/>
        <w:jc w:val="both"/>
        <w:rPr>
          <w:b/>
          <w:bCs/>
        </w:rPr>
      </w:pPr>
    </w:p>
    <w:bookmarkEnd w:id="1"/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3910AFF7" w:rsidR="00EA1F05" w:rsidRPr="00EA1F05" w:rsidRDefault="00EA1F05" w:rsidP="00EA1F05">
      <w:pPr>
        <w:pBdr>
          <w:bottom w:val="single" w:sz="6" w:space="1" w:color="auto"/>
        </w:pBdr>
        <w:spacing w:after="120"/>
      </w:pPr>
      <w:r>
        <w:t>Vendor X has been accepted as an approved manufacturer.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lastRenderedPageBreak/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EB09D8C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Pr="00C15DBD">
      <w:rPr>
        <w:b/>
        <w:bCs/>
      </w:rPr>
      <w:t>#</w:t>
    </w:r>
    <w:r w:rsidR="00C15DBD" w:rsidRPr="00C15DBD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C15DBD">
      <w:rPr>
        <w:b/>
        <w:bCs/>
      </w:rPr>
      <w:t>728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2A9C"/>
    <w:multiLevelType w:val="hybridMultilevel"/>
    <w:tmpl w:val="D264F8F4"/>
    <w:lvl w:ilvl="0" w:tplc="FFFFFFFF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37AF0"/>
    <w:multiLevelType w:val="multilevel"/>
    <w:tmpl w:val="04963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1"/>
  </w:num>
  <w:num w:numId="2" w16cid:durableId="19864184">
    <w:abstractNumId w:val="6"/>
  </w:num>
  <w:num w:numId="3" w16cid:durableId="1569223518">
    <w:abstractNumId w:val="5"/>
  </w:num>
  <w:num w:numId="4" w16cid:durableId="584000639">
    <w:abstractNumId w:val="7"/>
  </w:num>
  <w:num w:numId="5" w16cid:durableId="489567764">
    <w:abstractNumId w:val="2"/>
  </w:num>
  <w:num w:numId="6" w16cid:durableId="445973893">
    <w:abstractNumId w:val="4"/>
  </w:num>
  <w:num w:numId="7" w16cid:durableId="1233547304">
    <w:abstractNumId w:val="0"/>
  </w:num>
  <w:num w:numId="8" w16cid:durableId="1966808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dqUqcLUhBnQRfVO5rcJnYbCTsKkAxj718VK0xymFvrTydwPvgPi43O4DBifs9kj2BnqlyEPaGVwmzJQoOtTHg==" w:salt="29MZQvG3aiIywizn1xIUp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4B08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15DBD"/>
    <w:rsid w:val="00C20D39"/>
    <w:rsid w:val="00C3031B"/>
    <w:rsid w:val="00C518D9"/>
    <w:rsid w:val="00C5202C"/>
    <w:rsid w:val="00C523CA"/>
    <w:rsid w:val="00C54BBE"/>
    <w:rsid w:val="00C61AD7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E1E62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E6EDD"/>
    <w:rsid w:val="00EF5966"/>
    <w:rsid w:val="00F02DD9"/>
    <w:rsid w:val="00F07C3F"/>
    <w:rsid w:val="00F1278D"/>
    <w:rsid w:val="00F20605"/>
    <w:rsid w:val="00F26946"/>
    <w:rsid w:val="00F46047"/>
    <w:rsid w:val="00F4725D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391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Bechtel, Gretchen</cp:lastModifiedBy>
  <cp:revision>15</cp:revision>
  <cp:lastPrinted>2020-04-01T15:04:00Z</cp:lastPrinted>
  <dcterms:created xsi:type="dcterms:W3CDTF">2020-04-08T13:16:00Z</dcterms:created>
  <dcterms:modified xsi:type="dcterms:W3CDTF">2024-03-28T13:04:00Z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