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D9F" w14:textId="35186A9D" w:rsidR="003F606C" w:rsidRPr="00DE5FE5" w:rsidRDefault="003F606C" w:rsidP="00596CE8">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DE5FE5">
        <w:rPr>
          <w:rFonts w:ascii="Times New Roman" w:hAnsi="Times New Roman" w:cs="Times New Roman"/>
          <w:b/>
          <w:bCs/>
          <w:sz w:val="24"/>
          <w:szCs w:val="24"/>
        </w:rPr>
        <w:t xml:space="preserve">SCOPE OF </w:t>
      </w:r>
      <w:r w:rsidR="00C50AA1" w:rsidRPr="00A06F53">
        <w:rPr>
          <w:rFonts w:ascii="Times New Roman" w:hAnsi="Times New Roman" w:cs="Times New Roman"/>
          <w:b/>
          <w:sz w:val="24"/>
          <w:szCs w:val="24"/>
        </w:rPr>
        <w:t>WORK</w:t>
      </w:r>
    </w:p>
    <w:p w14:paraId="3A829999" w14:textId="3F15484C" w:rsidR="003F606C" w:rsidRPr="00596CE8" w:rsidRDefault="00096533" w:rsidP="00596CE8">
      <w:pPr>
        <w:widowControl w:val="0"/>
        <w:spacing w:after="120" w:line="240" w:lineRule="auto"/>
        <w:jc w:val="both"/>
        <w:rPr>
          <w:rFonts w:ascii="Times New Roman" w:hAnsi="Times New Roman" w:cs="Times New Roman"/>
          <w:snapToGrid w:val="0"/>
          <w:color w:val="000000"/>
        </w:rPr>
      </w:pPr>
      <w:r w:rsidRPr="00596CE8">
        <w:rPr>
          <w:rFonts w:ascii="Times New Roman" w:hAnsi="Times New Roman" w:cs="Times New Roman"/>
          <w:sz w:val="24"/>
          <w:szCs w:val="24"/>
        </w:rPr>
        <w:t xml:space="preserve">A </w:t>
      </w:r>
      <w:r w:rsidR="003F606C" w:rsidRPr="00596CE8">
        <w:rPr>
          <w:rFonts w:ascii="Times New Roman" w:hAnsi="Times New Roman" w:cs="Times New Roman"/>
          <w:sz w:val="24"/>
          <w:szCs w:val="24"/>
        </w:rPr>
        <w:t>“qualified licensed contractor” (hereinafter “</w:t>
      </w:r>
      <w:r w:rsidRPr="00596CE8">
        <w:rPr>
          <w:rFonts w:ascii="Times New Roman" w:hAnsi="Times New Roman" w:cs="Times New Roman"/>
          <w:sz w:val="24"/>
          <w:szCs w:val="24"/>
        </w:rPr>
        <w:t>C</w:t>
      </w:r>
      <w:r w:rsidR="003F606C" w:rsidRPr="00596CE8">
        <w:rPr>
          <w:rFonts w:ascii="Times New Roman" w:hAnsi="Times New Roman" w:cs="Times New Roman"/>
          <w:sz w:val="24"/>
          <w:szCs w:val="24"/>
        </w:rPr>
        <w:t xml:space="preserve">ontractor”) </w:t>
      </w:r>
      <w:r w:rsidRPr="00596CE8">
        <w:rPr>
          <w:rFonts w:ascii="Times New Roman" w:hAnsi="Times New Roman" w:cs="Times New Roman"/>
          <w:sz w:val="24"/>
          <w:szCs w:val="24"/>
        </w:rPr>
        <w:t>shall</w:t>
      </w:r>
      <w:r w:rsidR="003F606C" w:rsidRPr="00596CE8">
        <w:rPr>
          <w:rFonts w:ascii="Times New Roman" w:hAnsi="Times New Roman" w:cs="Times New Roman"/>
          <w:sz w:val="24"/>
          <w:szCs w:val="24"/>
        </w:rPr>
        <w:t xml:space="preserve"> furnish all labor, materials, equipment, component/devices, transportation, fuel, supervision, </w:t>
      </w:r>
      <w:r w:rsidR="00711EB9" w:rsidRPr="00596CE8">
        <w:rPr>
          <w:rFonts w:ascii="Times New Roman" w:hAnsi="Times New Roman" w:cs="Times New Roman"/>
          <w:sz w:val="24"/>
          <w:szCs w:val="24"/>
        </w:rPr>
        <w:t>surveying</w:t>
      </w:r>
      <w:r w:rsidR="003F606C" w:rsidRPr="00596CE8">
        <w:rPr>
          <w:rFonts w:ascii="Times New Roman" w:hAnsi="Times New Roman" w:cs="Times New Roman"/>
          <w:sz w:val="24"/>
          <w:szCs w:val="24"/>
        </w:rPr>
        <w:t xml:space="preserve">, permits, inspections, and all other incidentals necessary to complete all necessary work, all in accordance with </w:t>
      </w:r>
      <w:r w:rsidR="003251FC" w:rsidRPr="00596CE8">
        <w:rPr>
          <w:rFonts w:ascii="Times New Roman" w:hAnsi="Times New Roman" w:cs="Times New Roman"/>
          <w:sz w:val="24"/>
          <w:szCs w:val="24"/>
        </w:rPr>
        <w:t xml:space="preserve">all parts of </w:t>
      </w:r>
      <w:r w:rsidR="003F606C" w:rsidRPr="00596CE8">
        <w:rPr>
          <w:rFonts w:ascii="Times New Roman" w:hAnsi="Times New Roman" w:cs="Times New Roman"/>
          <w:sz w:val="24"/>
          <w:szCs w:val="24"/>
        </w:rPr>
        <w:t xml:space="preserve">this solicitation and </w:t>
      </w:r>
      <w:bookmarkStart w:id="0" w:name="_Hlk140832942"/>
      <w:r w:rsidR="003F606C" w:rsidRPr="00596CE8">
        <w:rPr>
          <w:rFonts w:ascii="Times New Roman" w:hAnsi="Times New Roman" w:cs="Times New Roman"/>
          <w:sz w:val="24"/>
          <w:szCs w:val="24"/>
        </w:rPr>
        <w:t xml:space="preserve">Construction </w:t>
      </w:r>
      <w:r w:rsidR="00DB1EA9" w:rsidRPr="00596CE8">
        <w:rPr>
          <w:rFonts w:ascii="Times New Roman" w:hAnsi="Times New Roman" w:cs="Times New Roman"/>
          <w:sz w:val="24"/>
          <w:szCs w:val="24"/>
        </w:rPr>
        <w:t>Plans</w:t>
      </w:r>
      <w:r w:rsidR="009718F8" w:rsidRPr="00596CE8">
        <w:rPr>
          <w:rFonts w:ascii="Times New Roman" w:hAnsi="Times New Roman" w:cs="Times New Roman"/>
          <w:sz w:val="24"/>
          <w:szCs w:val="24"/>
        </w:rPr>
        <w:t xml:space="preserve"> &amp; </w:t>
      </w:r>
      <w:r w:rsidR="00AE5027" w:rsidRPr="00596CE8">
        <w:rPr>
          <w:rFonts w:ascii="Times New Roman" w:hAnsi="Times New Roman" w:cs="Times New Roman"/>
          <w:sz w:val="24"/>
          <w:szCs w:val="24"/>
        </w:rPr>
        <w:t>Specifications</w:t>
      </w:r>
      <w:r w:rsidR="00DB1EA9" w:rsidRPr="00596CE8">
        <w:rPr>
          <w:rFonts w:ascii="Times New Roman" w:hAnsi="Times New Roman" w:cs="Times New Roman"/>
          <w:sz w:val="24"/>
          <w:szCs w:val="24"/>
        </w:rPr>
        <w:t xml:space="preserve"> </w:t>
      </w:r>
      <w:r w:rsidR="003F606C" w:rsidRPr="00596CE8">
        <w:rPr>
          <w:rFonts w:ascii="Times New Roman" w:hAnsi="Times New Roman" w:cs="Times New Roman"/>
          <w:sz w:val="24"/>
          <w:szCs w:val="24"/>
        </w:rPr>
        <w:t xml:space="preserve">provided in Exhibit D </w:t>
      </w:r>
      <w:bookmarkEnd w:id="0"/>
      <w:r w:rsidR="003F606C" w:rsidRPr="00596CE8">
        <w:rPr>
          <w:rFonts w:ascii="Times New Roman" w:hAnsi="Times New Roman" w:cs="Times New Roman"/>
          <w:sz w:val="24"/>
          <w:szCs w:val="24"/>
        </w:rPr>
        <w:t xml:space="preserve">for the </w:t>
      </w:r>
      <w:r w:rsidR="0028724D" w:rsidRPr="00596CE8">
        <w:rPr>
          <w:rFonts w:ascii="Times New Roman" w:hAnsi="Times New Roman" w:cs="Times New Roman"/>
          <w:snapToGrid w:val="0"/>
          <w:color w:val="000000"/>
          <w:sz w:val="24"/>
          <w:szCs w:val="24"/>
        </w:rPr>
        <w:t xml:space="preserve">installation of ADA concrete sidewalks at </w:t>
      </w:r>
      <w:r w:rsidR="0028724D" w:rsidRPr="00596CE8">
        <w:rPr>
          <w:rFonts w:ascii="Times New Roman" w:hAnsi="Times New Roman" w:cs="Times New Roman"/>
          <w:snapToGrid w:val="0"/>
          <w:color w:val="000000"/>
        </w:rPr>
        <w:t>Pine Forest Park, 32520 CR 44, Deland, FL 32720.</w:t>
      </w:r>
    </w:p>
    <w:p w14:paraId="3D80127D" w14:textId="0E8A61EC" w:rsidR="000F1CF3" w:rsidRPr="00596CE8" w:rsidRDefault="005C34EA" w:rsidP="00596CE8">
      <w:pPr>
        <w:pStyle w:val="ListParagraph"/>
        <w:numPr>
          <w:ilvl w:val="0"/>
          <w:numId w:val="2"/>
        </w:numPr>
        <w:spacing w:after="120" w:line="240" w:lineRule="auto"/>
        <w:ind w:left="0"/>
        <w:contextualSpacing w:val="0"/>
        <w:rPr>
          <w:rFonts w:ascii="Times New Roman" w:hAnsi="Times New Roman" w:cs="Times New Roman"/>
          <w:sz w:val="24"/>
          <w:szCs w:val="24"/>
        </w:rPr>
      </w:pPr>
      <w:r w:rsidRPr="00DE5FE5">
        <w:rPr>
          <w:rFonts w:ascii="Times New Roman" w:hAnsi="Times New Roman" w:cs="Times New Roman"/>
          <w:b/>
          <w:bCs/>
          <w:sz w:val="24"/>
          <w:szCs w:val="24"/>
        </w:rPr>
        <w:t>BASE BID</w:t>
      </w:r>
    </w:p>
    <w:p w14:paraId="6A6A3076" w14:textId="6D70C8AA" w:rsidR="003F606C" w:rsidRPr="00DE5FE5" w:rsidRDefault="000F1CF3" w:rsidP="00596CE8">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to </w:t>
      </w:r>
      <w:r w:rsidR="00711EB9" w:rsidRPr="00DE5FE5">
        <w:rPr>
          <w:rFonts w:ascii="Times New Roman" w:hAnsi="Times New Roman" w:cs="Times New Roman"/>
          <w:sz w:val="24"/>
          <w:szCs w:val="24"/>
        </w:rPr>
        <w:t>construct and provide</w:t>
      </w:r>
      <w:r w:rsidR="00711EB9" w:rsidRPr="00DE5FE5" w:rsidDel="002818EC">
        <w:rPr>
          <w:rFonts w:ascii="Times New Roman" w:hAnsi="Times New Roman" w:cs="Times New Roman"/>
          <w:sz w:val="24"/>
          <w:szCs w:val="24"/>
        </w:rPr>
        <w:t xml:space="preserve"> </w:t>
      </w:r>
      <w:r w:rsidR="00711EB9" w:rsidRPr="00DE5FE5">
        <w:rPr>
          <w:rFonts w:ascii="Times New Roman" w:hAnsi="Times New Roman" w:cs="Times New Roman"/>
          <w:sz w:val="24"/>
          <w:szCs w:val="24"/>
        </w:rPr>
        <w:t xml:space="preserve">a complete </w:t>
      </w:r>
      <w:r w:rsidRPr="00DE5FE5">
        <w:rPr>
          <w:rFonts w:ascii="Times New Roman" w:hAnsi="Times New Roman" w:cs="Times New Roman"/>
          <w:sz w:val="24"/>
          <w:szCs w:val="24"/>
        </w:rPr>
        <w:t>turn-key</w:t>
      </w:r>
      <w:r w:rsidR="00AE5027" w:rsidRPr="00DE5FE5">
        <w:rPr>
          <w:rFonts w:ascii="Times New Roman" w:hAnsi="Times New Roman" w:cs="Times New Roman"/>
          <w:snapToGrid w:val="0"/>
          <w:color w:val="000000"/>
          <w:sz w:val="24"/>
          <w:szCs w:val="24"/>
        </w:rPr>
        <w:t xml:space="preserve"> ADA concrete sidewalk</w:t>
      </w:r>
      <w:r w:rsidR="00B70437">
        <w:rPr>
          <w:rFonts w:ascii="Times New Roman" w:hAnsi="Times New Roman" w:cs="Times New Roman"/>
          <w:snapToGrid w:val="0"/>
          <w:color w:val="000000"/>
          <w:sz w:val="24"/>
          <w:szCs w:val="24"/>
        </w:rPr>
        <w:t xml:space="preserve"> system</w:t>
      </w:r>
      <w:r w:rsidR="00B70437">
        <w:rPr>
          <w:rFonts w:ascii="Times New Roman" w:hAnsi="Times New Roman" w:cs="Times New Roman"/>
          <w:sz w:val="24"/>
          <w:szCs w:val="24"/>
        </w:rPr>
        <w:t xml:space="preserve"> to include approximately </w:t>
      </w:r>
      <w:r w:rsidR="00B70437">
        <w:rPr>
          <w:rFonts w:ascii="Times New Roman" w:hAnsi="Times New Roman" w:cs="Times New Roman"/>
          <w:snapToGrid w:val="0"/>
          <w:color w:val="000000"/>
        </w:rPr>
        <w:t>three hundred twenty-five (325) linear feet of 6-foot-wide concrete sidewalk, approximately one hundred twenty-five (125) linear feet of 10-foot-wide concrete sidewalk with concrete steps</w:t>
      </w:r>
      <w:r w:rsidR="00056C2D">
        <w:rPr>
          <w:rFonts w:ascii="Times New Roman" w:hAnsi="Times New Roman" w:cs="Times New Roman"/>
          <w:snapToGrid w:val="0"/>
          <w:color w:val="000000"/>
        </w:rPr>
        <w:t xml:space="preserve">, and </w:t>
      </w:r>
      <w:r w:rsidR="00C85F23">
        <w:rPr>
          <w:rFonts w:ascii="Times New Roman" w:hAnsi="Times New Roman" w:cs="Times New Roman"/>
          <w:snapToGrid w:val="0"/>
          <w:color w:val="000000"/>
        </w:rPr>
        <w:t>a concrete</w:t>
      </w:r>
      <w:r w:rsidR="00056C2D">
        <w:rPr>
          <w:rFonts w:ascii="Times New Roman" w:hAnsi="Times New Roman" w:cs="Times New Roman"/>
          <w:snapToGrid w:val="0"/>
          <w:color w:val="000000"/>
        </w:rPr>
        <w:t xml:space="preserve"> pad that will be approximately </w:t>
      </w:r>
      <w:r w:rsidR="002C1C4D">
        <w:rPr>
          <w:rFonts w:ascii="Times New Roman" w:hAnsi="Times New Roman" w:cs="Times New Roman"/>
          <w:snapToGrid w:val="0"/>
          <w:color w:val="000000"/>
        </w:rPr>
        <w:t>eighteen</w:t>
      </w:r>
      <w:r w:rsidR="00056C2D">
        <w:rPr>
          <w:rFonts w:ascii="Times New Roman" w:hAnsi="Times New Roman" w:cs="Times New Roman"/>
          <w:snapToGrid w:val="0"/>
          <w:color w:val="000000"/>
        </w:rPr>
        <w:t xml:space="preserve"> hundred (1,</w:t>
      </w:r>
      <w:r w:rsidR="00F539F1">
        <w:rPr>
          <w:rFonts w:ascii="Times New Roman" w:hAnsi="Times New Roman" w:cs="Times New Roman"/>
          <w:snapToGrid w:val="0"/>
          <w:color w:val="000000"/>
        </w:rPr>
        <w:t>8</w:t>
      </w:r>
      <w:r w:rsidR="00056C2D">
        <w:rPr>
          <w:rFonts w:ascii="Times New Roman" w:hAnsi="Times New Roman" w:cs="Times New Roman"/>
          <w:snapToGrid w:val="0"/>
          <w:color w:val="000000"/>
        </w:rPr>
        <w:t>00) square feet</w:t>
      </w:r>
      <w:r w:rsidR="00C85F23">
        <w:rPr>
          <w:rFonts w:ascii="Times New Roman" w:hAnsi="Times New Roman" w:cs="Times New Roman"/>
          <w:snapToGrid w:val="0"/>
          <w:color w:val="000000"/>
        </w:rPr>
        <w:t>.</w:t>
      </w:r>
    </w:p>
    <w:p w14:paraId="0615158C" w14:textId="07C6DBEA" w:rsidR="00EC7806" w:rsidRPr="00DE5FE5" w:rsidRDefault="00FA62A8" w:rsidP="00596CE8">
      <w:pPr>
        <w:pStyle w:val="ListParagraph"/>
        <w:numPr>
          <w:ilvl w:val="1"/>
          <w:numId w:val="2"/>
        </w:numPr>
        <w:spacing w:after="120" w:line="240" w:lineRule="auto"/>
        <w:ind w:left="540" w:hanging="540"/>
        <w:contextualSpacing w:val="0"/>
        <w:jc w:val="both"/>
        <w:rPr>
          <w:rFonts w:ascii="Times New Roman" w:hAnsi="Times New Roman" w:cs="Times New Roman"/>
          <w:sz w:val="24"/>
          <w:szCs w:val="24"/>
        </w:rPr>
      </w:pPr>
      <w:r w:rsidRPr="00DE5FE5">
        <w:rPr>
          <w:rFonts w:ascii="Times New Roman" w:hAnsi="Times New Roman" w:cs="Times New Roman"/>
          <w:b/>
          <w:bCs/>
          <w:sz w:val="24"/>
          <w:szCs w:val="24"/>
          <w:u w:val="single"/>
        </w:rPr>
        <w:t>**Note</w:t>
      </w:r>
      <w:r w:rsidR="009C62AF" w:rsidRPr="00DE5FE5">
        <w:rPr>
          <w:rFonts w:ascii="Times New Roman" w:hAnsi="Times New Roman" w:cs="Times New Roman"/>
          <w:b/>
          <w:bCs/>
          <w:sz w:val="24"/>
          <w:szCs w:val="24"/>
          <w:u w:val="single"/>
        </w:rPr>
        <w:t>:</w:t>
      </w:r>
      <w:r w:rsidR="00BC5822" w:rsidRPr="00DE5FE5">
        <w:rPr>
          <w:rFonts w:ascii="Times New Roman" w:hAnsi="Times New Roman" w:cs="Times New Roman"/>
          <w:b/>
          <w:bCs/>
          <w:sz w:val="24"/>
          <w:szCs w:val="24"/>
        </w:rPr>
        <w:t xml:space="preserve"> </w:t>
      </w:r>
      <w:r w:rsidR="00BC5822" w:rsidRPr="00DE5FE5">
        <w:rPr>
          <w:rFonts w:ascii="Times New Roman" w:hAnsi="Times New Roman" w:cs="Times New Roman"/>
          <w:sz w:val="24"/>
          <w:szCs w:val="24"/>
        </w:rPr>
        <w:t>C</w:t>
      </w:r>
      <w:r w:rsidRPr="00DE5FE5">
        <w:rPr>
          <w:rFonts w:ascii="Times New Roman" w:hAnsi="Times New Roman" w:cs="Times New Roman"/>
          <w:sz w:val="24"/>
          <w:szCs w:val="24"/>
        </w:rPr>
        <w:t>ontractor must obtain Lake County Parks staff inspection</w:t>
      </w:r>
      <w:r w:rsidR="00BC5822" w:rsidRPr="00DE5FE5">
        <w:rPr>
          <w:rFonts w:ascii="Times New Roman" w:hAnsi="Times New Roman" w:cs="Times New Roman"/>
          <w:sz w:val="24"/>
          <w:szCs w:val="24"/>
        </w:rPr>
        <w:t xml:space="preserve"> approval prior to pouring concrete, refer </w:t>
      </w:r>
      <w:r w:rsidR="00BC5822" w:rsidRPr="001A410D">
        <w:rPr>
          <w:rFonts w:ascii="Times New Roman" w:hAnsi="Times New Roman" w:cs="Times New Roman"/>
          <w:i/>
          <w:iCs/>
          <w:sz w:val="24"/>
          <w:szCs w:val="24"/>
        </w:rPr>
        <w:t xml:space="preserve">to </w:t>
      </w:r>
      <w:r w:rsidR="001A410D" w:rsidRPr="001A410D">
        <w:rPr>
          <w:rFonts w:ascii="Times New Roman" w:hAnsi="Times New Roman" w:cs="Times New Roman"/>
          <w:i/>
          <w:iCs/>
          <w:sz w:val="24"/>
          <w:szCs w:val="24"/>
        </w:rPr>
        <w:t>the Concrete Pad &amp; Sidewalk Pre-Pour Concrete Inspection/Approval</w:t>
      </w:r>
      <w:r w:rsidR="001A410D">
        <w:rPr>
          <w:rFonts w:ascii="Times New Roman" w:hAnsi="Times New Roman" w:cs="Times New Roman"/>
          <w:sz w:val="24"/>
          <w:szCs w:val="24"/>
        </w:rPr>
        <w:t xml:space="preserve"> </w:t>
      </w:r>
      <w:r w:rsidR="00BC5822" w:rsidRPr="00DE5FE5">
        <w:rPr>
          <w:rFonts w:ascii="Times New Roman" w:hAnsi="Times New Roman" w:cs="Times New Roman"/>
          <w:sz w:val="24"/>
          <w:szCs w:val="24"/>
        </w:rPr>
        <w:t xml:space="preserve">form included </w:t>
      </w:r>
      <w:r w:rsidR="001A410D">
        <w:rPr>
          <w:rFonts w:ascii="Times New Roman" w:hAnsi="Times New Roman" w:cs="Times New Roman"/>
          <w:sz w:val="24"/>
          <w:szCs w:val="24"/>
        </w:rPr>
        <w:t>as</w:t>
      </w:r>
      <w:r w:rsidR="00BC5822" w:rsidRPr="00DE5FE5">
        <w:rPr>
          <w:rFonts w:ascii="Times New Roman" w:hAnsi="Times New Roman" w:cs="Times New Roman"/>
          <w:sz w:val="24"/>
          <w:szCs w:val="24"/>
        </w:rPr>
        <w:t xml:space="preserve"> Exhibit </w:t>
      </w:r>
      <w:r w:rsidR="0028777D">
        <w:rPr>
          <w:rFonts w:ascii="Times New Roman" w:hAnsi="Times New Roman" w:cs="Times New Roman"/>
          <w:sz w:val="24"/>
          <w:szCs w:val="24"/>
        </w:rPr>
        <w:t>E</w:t>
      </w:r>
      <w:r w:rsidR="001E10DA">
        <w:rPr>
          <w:rFonts w:ascii="Times New Roman" w:hAnsi="Times New Roman" w:cs="Times New Roman"/>
          <w:sz w:val="24"/>
          <w:szCs w:val="24"/>
        </w:rPr>
        <w:t>,</w:t>
      </w:r>
      <w:r w:rsidR="00BC5822" w:rsidRPr="00DE5FE5">
        <w:rPr>
          <w:rFonts w:ascii="Times New Roman" w:hAnsi="Times New Roman" w:cs="Times New Roman"/>
          <w:sz w:val="24"/>
          <w:szCs w:val="24"/>
        </w:rPr>
        <w:t xml:space="preserve"> which must be submitted </w:t>
      </w:r>
      <w:r w:rsidR="002C11D6">
        <w:rPr>
          <w:rFonts w:ascii="Times New Roman" w:hAnsi="Times New Roman" w:cs="Times New Roman"/>
          <w:sz w:val="24"/>
          <w:szCs w:val="24"/>
        </w:rPr>
        <w:t xml:space="preserve">to Shane Strew at the Office of Parks and Trails: </w:t>
      </w:r>
      <w:hyperlink r:id="rId7" w:history="1">
        <w:r w:rsidR="002C11D6" w:rsidRPr="00AD1F13">
          <w:rPr>
            <w:rStyle w:val="Hyperlink"/>
            <w:rFonts w:ascii="Times New Roman" w:hAnsi="Times New Roman" w:cs="Times New Roman"/>
            <w:sz w:val="24"/>
            <w:szCs w:val="24"/>
          </w:rPr>
          <w:t>Shane.Strew@lakecountyfl.gov</w:t>
        </w:r>
      </w:hyperlink>
      <w:r w:rsidR="002C11D6">
        <w:rPr>
          <w:rFonts w:ascii="Times New Roman" w:hAnsi="Times New Roman" w:cs="Times New Roman"/>
          <w:sz w:val="24"/>
          <w:szCs w:val="24"/>
        </w:rPr>
        <w:t xml:space="preserve"> for</w:t>
      </w:r>
      <w:r w:rsidR="00BC5822" w:rsidRPr="00DE5FE5">
        <w:rPr>
          <w:rFonts w:ascii="Times New Roman" w:hAnsi="Times New Roman" w:cs="Times New Roman"/>
          <w:sz w:val="24"/>
          <w:szCs w:val="24"/>
        </w:rPr>
        <w:t xml:space="preserve"> approval a minimum</w:t>
      </w:r>
      <w:r w:rsidR="002C11D6">
        <w:rPr>
          <w:rFonts w:ascii="Times New Roman" w:hAnsi="Times New Roman" w:cs="Times New Roman"/>
          <w:sz w:val="24"/>
          <w:szCs w:val="24"/>
        </w:rPr>
        <w:t xml:space="preserve"> two</w:t>
      </w:r>
      <w:r w:rsidR="00BC5822" w:rsidRPr="00DE5FE5">
        <w:rPr>
          <w:rFonts w:ascii="Times New Roman" w:hAnsi="Times New Roman" w:cs="Times New Roman"/>
          <w:sz w:val="24"/>
          <w:szCs w:val="24"/>
        </w:rPr>
        <w:t xml:space="preserve"> </w:t>
      </w:r>
      <w:r w:rsidR="002C11D6">
        <w:rPr>
          <w:rFonts w:ascii="Times New Roman" w:hAnsi="Times New Roman" w:cs="Times New Roman"/>
          <w:sz w:val="24"/>
          <w:szCs w:val="24"/>
        </w:rPr>
        <w:t>(</w:t>
      </w:r>
      <w:r w:rsidR="00BC5822" w:rsidRPr="00DE5FE5">
        <w:rPr>
          <w:rFonts w:ascii="Times New Roman" w:hAnsi="Times New Roman" w:cs="Times New Roman"/>
          <w:sz w:val="24"/>
          <w:szCs w:val="24"/>
        </w:rPr>
        <w:t>2</w:t>
      </w:r>
      <w:r w:rsidR="002C11D6">
        <w:rPr>
          <w:rFonts w:ascii="Times New Roman" w:hAnsi="Times New Roman" w:cs="Times New Roman"/>
          <w:sz w:val="24"/>
          <w:szCs w:val="24"/>
        </w:rPr>
        <w:t>)</w:t>
      </w:r>
      <w:r w:rsidR="00BC5822" w:rsidRPr="00DE5FE5">
        <w:rPr>
          <w:rFonts w:ascii="Times New Roman" w:hAnsi="Times New Roman" w:cs="Times New Roman"/>
          <w:sz w:val="24"/>
          <w:szCs w:val="24"/>
        </w:rPr>
        <w:t xml:space="preserve"> days </w:t>
      </w:r>
      <w:r w:rsidR="000C5F54" w:rsidRPr="00DE5FE5">
        <w:rPr>
          <w:rFonts w:ascii="Times New Roman" w:hAnsi="Times New Roman" w:cs="Times New Roman"/>
          <w:sz w:val="24"/>
          <w:szCs w:val="24"/>
        </w:rPr>
        <w:t>before pouring concrete</w:t>
      </w:r>
      <w:r w:rsidRPr="00DE5FE5">
        <w:rPr>
          <w:rFonts w:ascii="Times New Roman" w:hAnsi="Times New Roman" w:cs="Times New Roman"/>
          <w:sz w:val="24"/>
          <w:szCs w:val="24"/>
        </w:rPr>
        <w:t xml:space="preserve">. </w:t>
      </w:r>
      <w:r w:rsidR="00BC5822" w:rsidRPr="00DE5FE5">
        <w:rPr>
          <w:rFonts w:ascii="Times New Roman" w:hAnsi="Times New Roman" w:cs="Times New Roman"/>
          <w:sz w:val="24"/>
          <w:szCs w:val="24"/>
        </w:rPr>
        <w:t xml:space="preserve">This inspection is in addition to </w:t>
      </w:r>
      <w:r w:rsidR="002C11D6">
        <w:rPr>
          <w:rFonts w:ascii="Times New Roman" w:hAnsi="Times New Roman" w:cs="Times New Roman"/>
          <w:sz w:val="24"/>
          <w:szCs w:val="24"/>
        </w:rPr>
        <w:t xml:space="preserve">inspection by the </w:t>
      </w:r>
      <w:r w:rsidR="00BC5822" w:rsidRPr="00DE5FE5">
        <w:rPr>
          <w:rFonts w:ascii="Times New Roman" w:hAnsi="Times New Roman" w:cs="Times New Roman"/>
          <w:sz w:val="24"/>
          <w:szCs w:val="24"/>
        </w:rPr>
        <w:t>Building Inspector.</w:t>
      </w:r>
    </w:p>
    <w:p w14:paraId="35004779" w14:textId="1D1519F3" w:rsidR="00004ED3" w:rsidRPr="00596CE8" w:rsidRDefault="00004ED3" w:rsidP="00596CE8">
      <w:pPr>
        <w:pStyle w:val="ListParagraph"/>
        <w:numPr>
          <w:ilvl w:val="1"/>
          <w:numId w:val="2"/>
        </w:numPr>
        <w:spacing w:after="120" w:line="240" w:lineRule="auto"/>
        <w:ind w:left="540" w:hanging="540"/>
        <w:contextualSpacing w:val="0"/>
        <w:jc w:val="both"/>
        <w:rPr>
          <w:rFonts w:ascii="Times New Roman" w:hAnsi="Times New Roman" w:cs="Times New Roman"/>
          <w:color w:val="000000"/>
          <w:sz w:val="24"/>
          <w:szCs w:val="24"/>
        </w:rPr>
      </w:pPr>
      <w:r w:rsidRPr="00596CE8">
        <w:rPr>
          <w:rFonts w:ascii="Times New Roman" w:hAnsi="Times New Roman" w:cs="Times New Roman"/>
          <w:color w:val="000000"/>
          <w:sz w:val="24"/>
          <w:szCs w:val="24"/>
        </w:rPr>
        <w:t>Installation of ADA concrete sidewalk</w:t>
      </w:r>
      <w:r w:rsidR="00D03F9B" w:rsidRPr="00596CE8">
        <w:rPr>
          <w:rFonts w:ascii="Times New Roman" w:hAnsi="Times New Roman" w:cs="Times New Roman"/>
          <w:color w:val="000000"/>
          <w:sz w:val="24"/>
          <w:szCs w:val="24"/>
        </w:rPr>
        <w:t>s, steps, and concrete pad.</w:t>
      </w:r>
    </w:p>
    <w:p w14:paraId="66C2CE96" w14:textId="13D80A52" w:rsidR="00004ED3" w:rsidRPr="00DE5FE5" w:rsidRDefault="00951B14"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bookmarkStart w:id="1" w:name="_Hlk83893594"/>
      <w:r>
        <w:rPr>
          <w:rFonts w:ascii="Times New Roman" w:hAnsi="Times New Roman" w:cs="Times New Roman"/>
          <w:b/>
          <w:bCs/>
          <w:sz w:val="24"/>
          <w:szCs w:val="24"/>
        </w:rPr>
        <w:t>6-foot-wide</w:t>
      </w:r>
      <w:r w:rsidR="00EC3B84">
        <w:rPr>
          <w:rFonts w:ascii="Times New Roman" w:hAnsi="Times New Roman" w:cs="Times New Roman"/>
          <w:b/>
          <w:bCs/>
          <w:sz w:val="24"/>
          <w:szCs w:val="24"/>
        </w:rPr>
        <w:t xml:space="preserve"> </w:t>
      </w:r>
      <w:r w:rsidR="00C10D48">
        <w:rPr>
          <w:rFonts w:ascii="Times New Roman" w:hAnsi="Times New Roman" w:cs="Times New Roman"/>
          <w:b/>
          <w:bCs/>
          <w:sz w:val="24"/>
          <w:szCs w:val="24"/>
        </w:rPr>
        <w:t>ADA concrete sidewalks</w:t>
      </w:r>
      <w:r w:rsidR="00004ED3" w:rsidRPr="00DE5FE5">
        <w:rPr>
          <w:rFonts w:ascii="Times New Roman" w:hAnsi="Times New Roman" w:cs="Times New Roman"/>
          <w:sz w:val="24"/>
          <w:szCs w:val="24"/>
        </w:rPr>
        <w:t xml:space="preserve"> shall </w:t>
      </w:r>
      <w:r w:rsidR="0000761C">
        <w:rPr>
          <w:rFonts w:ascii="Times New Roman" w:hAnsi="Times New Roman" w:cs="Times New Roman"/>
          <w:sz w:val="24"/>
          <w:szCs w:val="24"/>
        </w:rPr>
        <w:t>be approximately</w:t>
      </w:r>
      <w:r w:rsidR="00EC3B84">
        <w:rPr>
          <w:rFonts w:ascii="Times New Roman" w:hAnsi="Times New Roman" w:cs="Times New Roman"/>
          <w:sz w:val="24"/>
          <w:szCs w:val="24"/>
        </w:rPr>
        <w:t xml:space="preserve"> 325 linear feet</w:t>
      </w:r>
      <w:r w:rsidR="00004ED3" w:rsidRPr="00DE5FE5">
        <w:rPr>
          <w:rFonts w:ascii="Times New Roman" w:hAnsi="Times New Roman" w:cs="Times New Roman"/>
          <w:sz w:val="24"/>
          <w:szCs w:val="24"/>
        </w:rPr>
        <w:t xml:space="preserve">, </w:t>
      </w:r>
      <w:bookmarkStart w:id="2" w:name="_Hlk130908879"/>
      <w:r w:rsidR="00004ED3" w:rsidRPr="00DE5FE5">
        <w:rPr>
          <w:rFonts w:ascii="Times New Roman" w:hAnsi="Times New Roman" w:cs="Times New Roman"/>
          <w:sz w:val="24"/>
          <w:szCs w:val="24"/>
        </w:rPr>
        <w:t xml:space="preserve">six (6) inches thick, fiber reinforced, </w:t>
      </w:r>
      <w:r w:rsidR="00EC5D4D">
        <w:rPr>
          <w:rFonts w:ascii="Times New Roman" w:hAnsi="Times New Roman" w:cs="Times New Roman"/>
          <w:sz w:val="24"/>
          <w:szCs w:val="24"/>
        </w:rPr>
        <w:t>3</w:t>
      </w:r>
      <w:r w:rsidR="00004ED3" w:rsidRPr="00DE5FE5">
        <w:rPr>
          <w:rFonts w:ascii="Times New Roman" w:hAnsi="Times New Roman" w:cs="Times New Roman"/>
          <w:sz w:val="24"/>
          <w:szCs w:val="24"/>
        </w:rPr>
        <w:t xml:space="preserve">,000 PSI concrete, broom finished. </w:t>
      </w:r>
      <w:bookmarkStart w:id="3" w:name="_Hlk86129429"/>
      <w:r w:rsidR="00DB0FC6">
        <w:rPr>
          <w:rFonts w:ascii="Times New Roman" w:hAnsi="Times New Roman" w:cs="Times New Roman"/>
          <w:sz w:val="24"/>
          <w:szCs w:val="24"/>
        </w:rPr>
        <w:t xml:space="preserve">Please refer to </w:t>
      </w:r>
      <w:r w:rsidR="00DB0FC6" w:rsidRPr="00DE5FE5">
        <w:rPr>
          <w:rFonts w:ascii="Times New Roman" w:hAnsi="Times New Roman" w:cs="Times New Roman"/>
          <w:sz w:val="24"/>
          <w:szCs w:val="24"/>
        </w:rPr>
        <w:t xml:space="preserve">Construction Plans &amp; Specifications provided in Exhibit D </w:t>
      </w:r>
      <w:r w:rsidR="00004ED3" w:rsidRPr="00DE5FE5">
        <w:rPr>
          <w:rFonts w:ascii="Times New Roman" w:hAnsi="Times New Roman" w:cs="Times New Roman"/>
          <w:sz w:val="24"/>
          <w:szCs w:val="24"/>
        </w:rPr>
        <w:t xml:space="preserve">for </w:t>
      </w:r>
      <w:r w:rsidR="00DB0FC6">
        <w:rPr>
          <w:rFonts w:ascii="Times New Roman" w:hAnsi="Times New Roman" w:cs="Times New Roman"/>
          <w:sz w:val="24"/>
          <w:szCs w:val="24"/>
        </w:rPr>
        <w:t xml:space="preserve">locations and </w:t>
      </w:r>
      <w:r w:rsidR="00004ED3" w:rsidRPr="00DE5FE5">
        <w:rPr>
          <w:rFonts w:ascii="Times New Roman" w:hAnsi="Times New Roman" w:cs="Times New Roman"/>
          <w:sz w:val="24"/>
          <w:szCs w:val="24"/>
        </w:rPr>
        <w:t>specific dimensions</w:t>
      </w:r>
      <w:bookmarkEnd w:id="3"/>
      <w:r w:rsidR="00004ED3" w:rsidRPr="00DE5FE5">
        <w:rPr>
          <w:rFonts w:ascii="Times New Roman" w:hAnsi="Times New Roman" w:cs="Times New Roman"/>
          <w:sz w:val="24"/>
          <w:szCs w:val="24"/>
        </w:rPr>
        <w:t>.</w:t>
      </w:r>
    </w:p>
    <w:bookmarkEnd w:id="2"/>
    <w:p w14:paraId="5A7C4454" w14:textId="16B0C4C0" w:rsidR="00004ED3" w:rsidRPr="00DE5FE5" w:rsidRDefault="00004ED3"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must get Parks inspection and written approval before pouring concrete. The Contractor must provide testing demonstrating that base and subgrade for </w:t>
      </w:r>
      <w:r w:rsidR="003628FA">
        <w:rPr>
          <w:rFonts w:ascii="Times New Roman" w:hAnsi="Times New Roman" w:cs="Times New Roman"/>
          <w:sz w:val="24"/>
          <w:szCs w:val="24"/>
        </w:rPr>
        <w:t xml:space="preserve">the </w:t>
      </w:r>
      <w:r w:rsidRPr="00DE5FE5">
        <w:rPr>
          <w:rFonts w:ascii="Times New Roman" w:hAnsi="Times New Roman" w:cs="Times New Roman"/>
          <w:sz w:val="24"/>
          <w:szCs w:val="24"/>
        </w:rPr>
        <w:t>basketball court area have been compacted to 95% modified Proctor (T-180) prior to pouring concrete.</w:t>
      </w:r>
    </w:p>
    <w:p w14:paraId="6C5643AC" w14:textId="77777777" w:rsidR="00004ED3" w:rsidRPr="00DE5FE5" w:rsidRDefault="00004ED3"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Provide tooled control joints, sectioning concrete into segments. Joints to depth of 1” minimum.</w:t>
      </w:r>
    </w:p>
    <w:p w14:paraId="42E6CAB7" w14:textId="18DAC2AC" w:rsidR="00951B14" w:rsidRPr="00DE5FE5" w:rsidRDefault="00951B14"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596CE8">
        <w:rPr>
          <w:rFonts w:ascii="Times New Roman" w:hAnsi="Times New Roman" w:cs="Times New Roman"/>
          <w:sz w:val="24"/>
          <w:szCs w:val="24"/>
        </w:rPr>
        <w:t>10-foot-wide ADA concrete sidewalks</w:t>
      </w:r>
      <w:r w:rsidR="00A84139" w:rsidRPr="00596CE8">
        <w:rPr>
          <w:rFonts w:ascii="Times New Roman" w:hAnsi="Times New Roman" w:cs="Times New Roman"/>
          <w:sz w:val="24"/>
          <w:szCs w:val="24"/>
        </w:rPr>
        <w:t xml:space="preserve"> including steps</w:t>
      </w:r>
      <w:r w:rsidRPr="00DE5FE5">
        <w:rPr>
          <w:rFonts w:ascii="Times New Roman" w:hAnsi="Times New Roman" w:cs="Times New Roman"/>
          <w:sz w:val="24"/>
          <w:szCs w:val="24"/>
        </w:rPr>
        <w:t xml:space="preserve"> shall </w:t>
      </w:r>
      <w:r>
        <w:rPr>
          <w:rFonts w:ascii="Times New Roman" w:hAnsi="Times New Roman" w:cs="Times New Roman"/>
          <w:sz w:val="24"/>
          <w:szCs w:val="24"/>
        </w:rPr>
        <w:t>be approximately 125 linear feet</w:t>
      </w:r>
      <w:r w:rsidRPr="00DE5FE5">
        <w:rPr>
          <w:rFonts w:ascii="Times New Roman" w:hAnsi="Times New Roman" w:cs="Times New Roman"/>
          <w:sz w:val="24"/>
          <w:szCs w:val="24"/>
        </w:rPr>
        <w:t xml:space="preserve">, six (6) inches thick, fiber reinforced, </w:t>
      </w:r>
      <w:r w:rsidR="00EC5D4D">
        <w:rPr>
          <w:rFonts w:ascii="Times New Roman" w:hAnsi="Times New Roman" w:cs="Times New Roman"/>
          <w:sz w:val="24"/>
          <w:szCs w:val="24"/>
        </w:rPr>
        <w:t>3</w:t>
      </w:r>
      <w:r w:rsidRPr="00DE5FE5">
        <w:rPr>
          <w:rFonts w:ascii="Times New Roman" w:hAnsi="Times New Roman" w:cs="Times New Roman"/>
          <w:sz w:val="24"/>
          <w:szCs w:val="24"/>
        </w:rPr>
        <w:t xml:space="preserve">,000 PSI concrete, broom finished. </w:t>
      </w:r>
      <w:r>
        <w:rPr>
          <w:rFonts w:ascii="Times New Roman" w:hAnsi="Times New Roman" w:cs="Times New Roman"/>
          <w:sz w:val="24"/>
          <w:szCs w:val="24"/>
        </w:rPr>
        <w:t xml:space="preserve">Please refer to </w:t>
      </w:r>
      <w:r w:rsidRPr="00DE5FE5">
        <w:rPr>
          <w:rFonts w:ascii="Times New Roman" w:hAnsi="Times New Roman" w:cs="Times New Roman"/>
          <w:sz w:val="24"/>
          <w:szCs w:val="24"/>
        </w:rPr>
        <w:t xml:space="preserve">Construction Plans &amp; Specifications provided in Exhibit D for </w:t>
      </w:r>
      <w:r>
        <w:rPr>
          <w:rFonts w:ascii="Times New Roman" w:hAnsi="Times New Roman" w:cs="Times New Roman"/>
          <w:sz w:val="24"/>
          <w:szCs w:val="24"/>
        </w:rPr>
        <w:t xml:space="preserve">locations and </w:t>
      </w:r>
      <w:r w:rsidRPr="00DE5FE5">
        <w:rPr>
          <w:rFonts w:ascii="Times New Roman" w:hAnsi="Times New Roman" w:cs="Times New Roman"/>
          <w:sz w:val="24"/>
          <w:szCs w:val="24"/>
        </w:rPr>
        <w:t>specific dimensions.</w:t>
      </w:r>
    </w:p>
    <w:p w14:paraId="4EC84261" w14:textId="0823FA67" w:rsidR="00004ED3" w:rsidRPr="0016794D" w:rsidRDefault="00004ED3"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596CE8">
        <w:rPr>
          <w:rFonts w:ascii="Times New Roman" w:hAnsi="Times New Roman" w:cs="Times New Roman"/>
          <w:sz w:val="24"/>
          <w:szCs w:val="24"/>
        </w:rPr>
        <w:t xml:space="preserve">Concrete pad </w:t>
      </w:r>
      <w:r w:rsidR="0016794D" w:rsidRPr="00596CE8">
        <w:rPr>
          <w:rFonts w:ascii="Times New Roman" w:hAnsi="Times New Roman" w:cs="Times New Roman"/>
          <w:sz w:val="24"/>
          <w:szCs w:val="24"/>
        </w:rPr>
        <w:t>to connect sidewalks to existing dugout area concrete</w:t>
      </w:r>
      <w:r w:rsidRPr="00DE5FE5">
        <w:rPr>
          <w:rFonts w:ascii="Times New Roman" w:hAnsi="Times New Roman" w:cs="Times New Roman"/>
          <w:sz w:val="24"/>
          <w:szCs w:val="24"/>
        </w:rPr>
        <w:t xml:space="preserve"> shall measure </w:t>
      </w:r>
      <w:r w:rsidR="00FD1355">
        <w:rPr>
          <w:rFonts w:ascii="Times New Roman" w:hAnsi="Times New Roman" w:cs="Times New Roman"/>
          <w:sz w:val="24"/>
          <w:szCs w:val="24"/>
        </w:rPr>
        <w:t xml:space="preserve">approximately </w:t>
      </w:r>
      <w:r w:rsidRPr="00DE5FE5">
        <w:rPr>
          <w:rFonts w:ascii="Times New Roman" w:hAnsi="Times New Roman" w:cs="Times New Roman"/>
          <w:sz w:val="24"/>
          <w:szCs w:val="24"/>
        </w:rPr>
        <w:t xml:space="preserve">thirty (30) feet by </w:t>
      </w:r>
      <w:r w:rsidR="00F539F1">
        <w:rPr>
          <w:rFonts w:ascii="Times New Roman" w:hAnsi="Times New Roman" w:cs="Times New Roman"/>
          <w:sz w:val="24"/>
          <w:szCs w:val="24"/>
        </w:rPr>
        <w:t>sixty</w:t>
      </w:r>
      <w:r w:rsidRPr="00DE5FE5">
        <w:rPr>
          <w:rFonts w:ascii="Times New Roman" w:hAnsi="Times New Roman" w:cs="Times New Roman"/>
          <w:sz w:val="24"/>
          <w:szCs w:val="24"/>
        </w:rPr>
        <w:t xml:space="preserve"> (</w:t>
      </w:r>
      <w:r w:rsidR="00FD1355">
        <w:rPr>
          <w:rFonts w:ascii="Times New Roman" w:hAnsi="Times New Roman" w:cs="Times New Roman"/>
          <w:sz w:val="24"/>
          <w:szCs w:val="24"/>
        </w:rPr>
        <w:t>60</w:t>
      </w:r>
      <w:r w:rsidRPr="00DE5FE5">
        <w:rPr>
          <w:rFonts w:ascii="Times New Roman" w:hAnsi="Times New Roman" w:cs="Times New Roman"/>
          <w:sz w:val="24"/>
          <w:szCs w:val="24"/>
        </w:rPr>
        <w:t xml:space="preserve">) feet, six (6) inches thick, fiber reinforced, </w:t>
      </w:r>
      <w:r w:rsidR="00EC5D4D">
        <w:rPr>
          <w:rFonts w:ascii="Times New Roman" w:hAnsi="Times New Roman" w:cs="Times New Roman"/>
          <w:sz w:val="24"/>
          <w:szCs w:val="24"/>
        </w:rPr>
        <w:t>3</w:t>
      </w:r>
      <w:r w:rsidRPr="00DE5FE5">
        <w:rPr>
          <w:rFonts w:ascii="Times New Roman" w:hAnsi="Times New Roman" w:cs="Times New Roman"/>
          <w:sz w:val="24"/>
          <w:szCs w:val="24"/>
        </w:rPr>
        <w:t xml:space="preserve">,000 PSI concrete, broom finished. </w:t>
      </w:r>
      <w:r w:rsidR="009E4AB6">
        <w:rPr>
          <w:rFonts w:ascii="Times New Roman" w:hAnsi="Times New Roman" w:cs="Times New Roman"/>
          <w:sz w:val="24"/>
          <w:szCs w:val="24"/>
        </w:rPr>
        <w:t xml:space="preserve">Please refer to </w:t>
      </w:r>
      <w:r w:rsidR="009E4AB6" w:rsidRPr="00DE5FE5">
        <w:rPr>
          <w:rFonts w:ascii="Times New Roman" w:hAnsi="Times New Roman" w:cs="Times New Roman"/>
          <w:sz w:val="24"/>
          <w:szCs w:val="24"/>
        </w:rPr>
        <w:t xml:space="preserve">Construction Plans &amp; Specifications provided in Exhibit D for </w:t>
      </w:r>
      <w:r w:rsidR="009E4AB6">
        <w:rPr>
          <w:rFonts w:ascii="Times New Roman" w:hAnsi="Times New Roman" w:cs="Times New Roman"/>
          <w:sz w:val="24"/>
          <w:szCs w:val="24"/>
        </w:rPr>
        <w:t xml:space="preserve">locations and </w:t>
      </w:r>
      <w:r w:rsidR="009E4AB6" w:rsidRPr="00DE5FE5">
        <w:rPr>
          <w:rFonts w:ascii="Times New Roman" w:hAnsi="Times New Roman" w:cs="Times New Roman"/>
          <w:sz w:val="24"/>
          <w:szCs w:val="24"/>
        </w:rPr>
        <w:t>specific dimensions.</w:t>
      </w:r>
    </w:p>
    <w:p w14:paraId="73043F41" w14:textId="27867A2F" w:rsidR="002C11D6" w:rsidRDefault="00004ED3"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must not impact / damage any existing infrastructure.</w:t>
      </w:r>
      <w:bookmarkEnd w:id="1"/>
    </w:p>
    <w:p w14:paraId="1B76E223" w14:textId="77777777" w:rsidR="00631776" w:rsidRPr="00EE2B99" w:rsidRDefault="00631776" w:rsidP="00596CE8">
      <w:pPr>
        <w:pStyle w:val="ListParagraph"/>
        <w:numPr>
          <w:ilvl w:val="0"/>
          <w:numId w:val="2"/>
        </w:numPr>
        <w:spacing w:after="120" w:line="240" w:lineRule="auto"/>
        <w:ind w:left="0"/>
        <w:contextualSpacing w:val="0"/>
        <w:jc w:val="both"/>
        <w:rPr>
          <w:rFonts w:ascii="Times New Roman" w:hAnsi="Times New Roman" w:cs="Times New Roman"/>
          <w:b/>
          <w:color w:val="000000" w:themeColor="text1"/>
          <w:sz w:val="24"/>
          <w:szCs w:val="24"/>
        </w:rPr>
      </w:pPr>
      <w:bookmarkStart w:id="4" w:name="_Toc142910056"/>
      <w:r w:rsidRPr="00EE2B99">
        <w:rPr>
          <w:rFonts w:ascii="Times New Roman" w:hAnsi="Times New Roman" w:cs="Times New Roman"/>
          <w:b/>
          <w:color w:val="000000" w:themeColor="text1"/>
          <w:sz w:val="24"/>
          <w:szCs w:val="24"/>
        </w:rPr>
        <w:t>“EQUAL” PRODUCT CAN BE CONSIDERED</w:t>
      </w:r>
      <w:bookmarkEnd w:id="4"/>
    </w:p>
    <w:p w14:paraId="3ACE2631" w14:textId="77777777" w:rsidR="00631776" w:rsidRPr="00596CE8" w:rsidRDefault="00631776" w:rsidP="00596CE8">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596CE8">
        <w:rPr>
          <w:rFonts w:ascii="Times New Roman" w:hAnsi="Times New Roman" w:cs="Times New Roman"/>
          <w:color w:val="000000"/>
          <w:sz w:val="24"/>
          <w:szCs w:val="24"/>
        </w:rPr>
        <w:t xml:space="preserve">If a product or service requested has been identified in the specifications by a brand name and has not been notated as a “No Substitute” item, such identification is intended to be descriptive and not restrictive and is to indicate the quality and characteristics of product or service that will be acceptable. Vendors offering an alternate product will be considered for award if such product is clearly identified in the bid or proposal and is determined by the </w:t>
      </w:r>
      <w:r w:rsidRPr="00596CE8">
        <w:rPr>
          <w:rFonts w:ascii="Times New Roman" w:hAnsi="Times New Roman" w:cs="Times New Roman"/>
          <w:color w:val="000000"/>
          <w:sz w:val="24"/>
          <w:szCs w:val="24"/>
        </w:rPr>
        <w:lastRenderedPageBreak/>
        <w:t>County to fully meet the salient characteristic requirements listed in the specifications. An alternate product will not be considered for any item notated “No Substitute”.</w:t>
      </w:r>
    </w:p>
    <w:p w14:paraId="119BF89A" w14:textId="77777777" w:rsidR="00631776" w:rsidRPr="00596CE8" w:rsidRDefault="00631776" w:rsidP="00596CE8">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596CE8">
        <w:rPr>
          <w:rFonts w:ascii="Times New Roman" w:hAnsi="Times New Roman" w:cs="Times New Roman"/>
          <w:color w:val="000000"/>
          <w:sz w:val="24"/>
          <w:szCs w:val="24"/>
        </w:rPr>
        <w:t>Unless the vendor clearly indicates in its bid or proposal that it is proposing an alternate product, the bid or proposal shall be considered as offering the same brand name referenced in the specifications.</w:t>
      </w:r>
    </w:p>
    <w:p w14:paraId="6FAFC2E0" w14:textId="46BE2577" w:rsidR="00631776" w:rsidRPr="00596CE8" w:rsidRDefault="00631776" w:rsidP="00596CE8">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596CE8">
        <w:rPr>
          <w:rFonts w:ascii="Times New Roman" w:hAnsi="Times New Roman" w:cs="Times New Roman"/>
          <w:color w:val="000000"/>
          <w:sz w:val="24"/>
          <w:szCs w:val="24"/>
        </w:rPr>
        <w:t xml:space="preserve">If the vendor proposes to furnish an alternate product or service, the brand name of the product or service to be furnished shall be clearly identified. The evaluation of the bid or proposal and the determination as to acceptability of the alternate product or service shall be the responsibility of the County and will be based upon information furnished by the vendor. The County will not be responsible for locating or securing any information which is not included in the bid or proposal. To ensure that sufficient information is available, the vendor shall furnish as part of the bid or proposal all descriptive material necessary for the County to determine whether the product offered meets the salient characteristics required by the specifications.  Failure to do so may be considered a material deviation supportive of rejection of the bid. </w:t>
      </w:r>
    </w:p>
    <w:p w14:paraId="0871DC58" w14:textId="4551D6F1" w:rsidR="00004ED3" w:rsidRPr="00C50AA1" w:rsidRDefault="00004ED3" w:rsidP="00596CE8">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C50AA1">
        <w:rPr>
          <w:rFonts w:ascii="Times New Roman" w:hAnsi="Times New Roman" w:cs="Times New Roman"/>
          <w:b/>
          <w:bCs/>
          <w:sz w:val="24"/>
          <w:szCs w:val="24"/>
        </w:rPr>
        <w:t>COUNTY RESPONSIBILITIES</w:t>
      </w:r>
    </w:p>
    <w:p w14:paraId="67958A4C" w14:textId="1241DB15" w:rsidR="00004ED3" w:rsidRPr="00596CE8" w:rsidRDefault="00004ED3" w:rsidP="00596CE8">
      <w:pPr>
        <w:spacing w:after="120" w:line="240" w:lineRule="auto"/>
        <w:rPr>
          <w:rFonts w:ascii="Times New Roman" w:hAnsi="Times New Roman" w:cs="Times New Roman"/>
          <w:sz w:val="24"/>
          <w:szCs w:val="24"/>
        </w:rPr>
      </w:pPr>
      <w:r w:rsidRPr="00596CE8">
        <w:rPr>
          <w:rFonts w:ascii="Times New Roman" w:hAnsi="Times New Roman" w:cs="Times New Roman"/>
          <w:sz w:val="24"/>
          <w:szCs w:val="24"/>
        </w:rPr>
        <w:t xml:space="preserve">The County will provide </w:t>
      </w:r>
      <w:r w:rsidR="002C11D6" w:rsidRPr="00596CE8">
        <w:rPr>
          <w:rFonts w:ascii="Times New Roman" w:hAnsi="Times New Roman" w:cs="Times New Roman"/>
          <w:sz w:val="24"/>
          <w:szCs w:val="24"/>
        </w:rPr>
        <w:t xml:space="preserve">an area for </w:t>
      </w:r>
      <w:r w:rsidRPr="00596CE8">
        <w:rPr>
          <w:rFonts w:ascii="Times New Roman" w:hAnsi="Times New Roman" w:cs="Times New Roman"/>
          <w:sz w:val="24"/>
          <w:szCs w:val="24"/>
        </w:rPr>
        <w:t>the Contractor to store equipment. The County is not responsible for theft of the Contractor’s items.</w:t>
      </w:r>
    </w:p>
    <w:p w14:paraId="7F22CADB" w14:textId="4F555D11" w:rsidR="003F606C" w:rsidRPr="00DE5FE5" w:rsidRDefault="003F606C" w:rsidP="00596CE8">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Miscellaneous Items to Note:</w:t>
      </w:r>
    </w:p>
    <w:p w14:paraId="74CD1EB4" w14:textId="5B5F5DCC" w:rsidR="003F606C" w:rsidRPr="00DE5FE5" w:rsidRDefault="003F606C"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The Contractor will be responsible for planning and providing perimeter site fencing and signage as required to ensure the safety and security of the site from the public, including park neighbors and visitors, </w:t>
      </w:r>
      <w:r w:rsidR="00ED6A7B" w:rsidRPr="00DE5FE5">
        <w:rPr>
          <w:rFonts w:ascii="Times New Roman" w:hAnsi="Times New Roman" w:cs="Times New Roman"/>
          <w:sz w:val="24"/>
          <w:szCs w:val="24"/>
        </w:rPr>
        <w:t>children,</w:t>
      </w:r>
      <w:r w:rsidRPr="00DE5FE5">
        <w:rPr>
          <w:rFonts w:ascii="Times New Roman" w:hAnsi="Times New Roman" w:cs="Times New Roman"/>
          <w:sz w:val="24"/>
          <w:szCs w:val="24"/>
        </w:rPr>
        <w:t xml:space="preserve"> and staff, during construction as well as after park hours. Park must remain open for public use during work.</w:t>
      </w:r>
    </w:p>
    <w:p w14:paraId="3126D9E1" w14:textId="2A552ADF" w:rsidR="003F606C" w:rsidRPr="00DE5FE5" w:rsidRDefault="00C956A3"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responsible </w:t>
      </w:r>
      <w:r w:rsidR="002C11D6">
        <w:rPr>
          <w:rFonts w:ascii="Times New Roman" w:hAnsi="Times New Roman" w:cs="Times New Roman"/>
          <w:sz w:val="24"/>
          <w:szCs w:val="24"/>
        </w:rPr>
        <w:t>for</w:t>
      </w:r>
      <w:r w:rsidRPr="00DE5FE5">
        <w:rPr>
          <w:rFonts w:ascii="Times New Roman" w:hAnsi="Times New Roman" w:cs="Times New Roman"/>
          <w:sz w:val="24"/>
          <w:szCs w:val="24"/>
        </w:rPr>
        <w:t xml:space="preserve"> provid</w:t>
      </w:r>
      <w:r w:rsidR="002C11D6">
        <w:rPr>
          <w:rFonts w:ascii="Times New Roman" w:hAnsi="Times New Roman" w:cs="Times New Roman"/>
          <w:sz w:val="24"/>
          <w:szCs w:val="24"/>
        </w:rPr>
        <w:t>ing</w:t>
      </w:r>
      <w:r w:rsidRPr="00DE5FE5">
        <w:rPr>
          <w:rFonts w:ascii="Times New Roman" w:hAnsi="Times New Roman" w:cs="Times New Roman"/>
          <w:sz w:val="24"/>
          <w:szCs w:val="24"/>
        </w:rPr>
        <w:t xml:space="preserve"> all necessary clean fill material,</w:t>
      </w:r>
      <w:r w:rsidR="004114AD" w:rsidRPr="00596CE8">
        <w:rPr>
          <w:rFonts w:ascii="Times New Roman" w:hAnsi="Times New Roman" w:cs="Times New Roman"/>
          <w:sz w:val="24"/>
          <w:szCs w:val="24"/>
        </w:rPr>
        <w:t xml:space="preserve"> limerock and</w:t>
      </w:r>
      <w:r w:rsidRPr="00DE5FE5">
        <w:rPr>
          <w:rFonts w:ascii="Times New Roman" w:hAnsi="Times New Roman" w:cs="Times New Roman"/>
          <w:sz w:val="24"/>
          <w:szCs w:val="24"/>
        </w:rPr>
        <w:t xml:space="preserve"> grading and compaction to </w:t>
      </w:r>
      <w:r w:rsidR="009831EE">
        <w:rPr>
          <w:rFonts w:ascii="Times New Roman" w:hAnsi="Times New Roman" w:cs="Times New Roman"/>
          <w:sz w:val="24"/>
          <w:szCs w:val="24"/>
        </w:rPr>
        <w:t>prepare</w:t>
      </w:r>
      <w:r w:rsidRPr="00DE5FE5">
        <w:rPr>
          <w:rFonts w:ascii="Times New Roman" w:hAnsi="Times New Roman" w:cs="Times New Roman"/>
          <w:sz w:val="24"/>
          <w:szCs w:val="24"/>
        </w:rPr>
        <w:t xml:space="preserve"> site area before </w:t>
      </w:r>
      <w:r w:rsidR="009831EE">
        <w:rPr>
          <w:rFonts w:ascii="Times New Roman" w:hAnsi="Times New Roman" w:cs="Times New Roman"/>
          <w:sz w:val="24"/>
          <w:szCs w:val="24"/>
        </w:rPr>
        <w:t>installation of concrete</w:t>
      </w:r>
      <w:r w:rsidRPr="00DE5FE5">
        <w:rPr>
          <w:rFonts w:ascii="Times New Roman" w:hAnsi="Times New Roman" w:cs="Times New Roman"/>
          <w:sz w:val="24"/>
          <w:szCs w:val="24"/>
        </w:rPr>
        <w:t>.</w:t>
      </w:r>
    </w:p>
    <w:p w14:paraId="744D5693" w14:textId="3000EBDE" w:rsidR="003F606C" w:rsidRPr="00DE5FE5" w:rsidRDefault="00991B98"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responsible </w:t>
      </w:r>
      <w:r w:rsidR="002C11D6">
        <w:rPr>
          <w:rFonts w:ascii="Times New Roman" w:hAnsi="Times New Roman" w:cs="Times New Roman"/>
          <w:sz w:val="24"/>
          <w:szCs w:val="24"/>
        </w:rPr>
        <w:t>f</w:t>
      </w:r>
      <w:r w:rsidRPr="00DE5FE5">
        <w:rPr>
          <w:rFonts w:ascii="Times New Roman" w:hAnsi="Times New Roman" w:cs="Times New Roman"/>
          <w:sz w:val="24"/>
          <w:szCs w:val="24"/>
        </w:rPr>
        <w:t>o</w:t>
      </w:r>
      <w:r w:rsidR="002C11D6">
        <w:rPr>
          <w:rFonts w:ascii="Times New Roman" w:hAnsi="Times New Roman" w:cs="Times New Roman"/>
          <w:sz w:val="24"/>
          <w:szCs w:val="24"/>
        </w:rPr>
        <w:t>r</w:t>
      </w:r>
      <w:r w:rsidRPr="00DE5FE5">
        <w:rPr>
          <w:rFonts w:ascii="Times New Roman" w:hAnsi="Times New Roman" w:cs="Times New Roman"/>
          <w:sz w:val="24"/>
          <w:szCs w:val="24"/>
        </w:rPr>
        <w:t xml:space="preserve"> </w:t>
      </w:r>
      <w:r w:rsidR="002C11D6">
        <w:rPr>
          <w:rFonts w:ascii="Times New Roman" w:hAnsi="Times New Roman" w:cs="Times New Roman"/>
          <w:sz w:val="24"/>
          <w:szCs w:val="24"/>
        </w:rPr>
        <w:t>locating/identifying</w:t>
      </w:r>
      <w:r w:rsidRPr="00DE5FE5">
        <w:rPr>
          <w:rFonts w:ascii="Times New Roman" w:hAnsi="Times New Roman" w:cs="Times New Roman"/>
          <w:sz w:val="24"/>
          <w:szCs w:val="24"/>
        </w:rPr>
        <w:t xml:space="preserve"> all utilities before starting construction, refer to </w:t>
      </w:r>
      <w:r w:rsidRPr="00596CE8">
        <w:rPr>
          <w:rFonts w:ascii="Times New Roman" w:hAnsi="Times New Roman" w:cs="Times New Roman"/>
          <w:sz w:val="24"/>
          <w:szCs w:val="24"/>
        </w:rPr>
        <w:t>Utilities</w:t>
      </w:r>
      <w:r w:rsidRPr="00DE5FE5">
        <w:rPr>
          <w:rFonts w:ascii="Times New Roman" w:hAnsi="Times New Roman" w:cs="Times New Roman"/>
          <w:sz w:val="24"/>
          <w:szCs w:val="24"/>
        </w:rPr>
        <w:t xml:space="preserve"> section below for additional requirements. Contractor must take every precaution to avoid damage to any underground utility. Contractor will be responsible for any damage caused to the existing utilities. </w:t>
      </w:r>
      <w:proofErr w:type="gramStart"/>
      <w:r w:rsidRPr="00DE5FE5">
        <w:rPr>
          <w:rFonts w:ascii="Times New Roman" w:hAnsi="Times New Roman" w:cs="Times New Roman"/>
          <w:sz w:val="24"/>
          <w:szCs w:val="24"/>
        </w:rPr>
        <w:t>In the event that</w:t>
      </w:r>
      <w:proofErr w:type="gramEnd"/>
      <w:r w:rsidRPr="00DE5FE5">
        <w:rPr>
          <w:rFonts w:ascii="Times New Roman" w:hAnsi="Times New Roman" w:cs="Times New Roman"/>
          <w:sz w:val="24"/>
          <w:szCs w:val="24"/>
        </w:rPr>
        <w:t xml:space="preserve"> the </w:t>
      </w:r>
      <w:r w:rsidR="002B7C5E" w:rsidRPr="00DE5FE5">
        <w:rPr>
          <w:rFonts w:ascii="Times New Roman" w:hAnsi="Times New Roman" w:cs="Times New Roman"/>
          <w:sz w:val="24"/>
          <w:szCs w:val="24"/>
        </w:rPr>
        <w:t>c</w:t>
      </w:r>
      <w:r w:rsidRPr="00DE5FE5">
        <w:rPr>
          <w:rFonts w:ascii="Times New Roman" w:hAnsi="Times New Roman" w:cs="Times New Roman"/>
          <w:sz w:val="24"/>
          <w:szCs w:val="24"/>
        </w:rPr>
        <w:t>ontractor or any of his subcontractors damages an existing utility, the contractor will be responsible for the repair and must repair the same at his own cost.</w:t>
      </w:r>
    </w:p>
    <w:p w14:paraId="75480497" w14:textId="77777777" w:rsidR="00EF7CDD" w:rsidRPr="00DE5FE5" w:rsidRDefault="00EF7CDD"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to remove and relocate existing fencing and park signs/kiosks as necessary for the construction of proposed park improvements.</w:t>
      </w:r>
    </w:p>
    <w:p w14:paraId="3E015B29" w14:textId="65C76CAF" w:rsidR="007F3EAF" w:rsidRDefault="007F3EAF"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7F3EAF">
        <w:rPr>
          <w:rFonts w:ascii="Times New Roman" w:hAnsi="Times New Roman" w:cs="Times New Roman"/>
          <w:sz w:val="24"/>
          <w:szCs w:val="24"/>
        </w:rPr>
        <w:t>In accordance with 2 CFR 200.319 and contract agreements between the County and HUD, the</w:t>
      </w:r>
      <w:r>
        <w:rPr>
          <w:rFonts w:ascii="Times New Roman" w:hAnsi="Times New Roman" w:cs="Times New Roman"/>
          <w:sz w:val="24"/>
          <w:szCs w:val="24"/>
        </w:rPr>
        <w:t xml:space="preserve"> Contractor</w:t>
      </w:r>
      <w:r w:rsidRPr="007F3EAF">
        <w:rPr>
          <w:rFonts w:ascii="Times New Roman" w:hAnsi="Times New Roman" w:cs="Times New Roman"/>
          <w:sz w:val="24"/>
          <w:szCs w:val="24"/>
        </w:rPr>
        <w:t xml:space="preserve"> shall not require the use of materials, products or services that unduly restrict competition</w:t>
      </w:r>
      <w:r>
        <w:rPr>
          <w:rFonts w:ascii="Times New Roman" w:hAnsi="Times New Roman" w:cs="Times New Roman"/>
          <w:sz w:val="24"/>
          <w:szCs w:val="24"/>
        </w:rPr>
        <w:t>.</w:t>
      </w:r>
    </w:p>
    <w:p w14:paraId="1E7B253A" w14:textId="4D93E692" w:rsidR="00991B98" w:rsidRPr="00DE5FE5" w:rsidRDefault="00991B98"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w:t>
      </w:r>
      <w:r w:rsidR="00C97760">
        <w:rPr>
          <w:rFonts w:ascii="Times New Roman" w:hAnsi="Times New Roman" w:cs="Times New Roman"/>
          <w:sz w:val="24"/>
          <w:szCs w:val="24"/>
        </w:rPr>
        <w:t xml:space="preserve">is </w:t>
      </w:r>
      <w:r w:rsidRPr="00DE5FE5">
        <w:rPr>
          <w:rFonts w:ascii="Times New Roman" w:hAnsi="Times New Roman" w:cs="Times New Roman"/>
          <w:sz w:val="24"/>
          <w:szCs w:val="24"/>
        </w:rPr>
        <w:t xml:space="preserve">responsible </w:t>
      </w:r>
      <w:r w:rsidR="00C97760">
        <w:rPr>
          <w:rFonts w:ascii="Times New Roman" w:hAnsi="Times New Roman" w:cs="Times New Roman"/>
          <w:sz w:val="24"/>
          <w:szCs w:val="24"/>
        </w:rPr>
        <w:t xml:space="preserve">for debris/trash management and must </w:t>
      </w:r>
      <w:r w:rsidRPr="00DE5FE5">
        <w:rPr>
          <w:rFonts w:ascii="Times New Roman" w:hAnsi="Times New Roman" w:cs="Times New Roman"/>
          <w:sz w:val="24"/>
          <w:szCs w:val="24"/>
        </w:rPr>
        <w:t>provide a dumpster o</w:t>
      </w:r>
      <w:r w:rsidR="00C97760">
        <w:rPr>
          <w:rFonts w:ascii="Times New Roman" w:hAnsi="Times New Roman" w:cs="Times New Roman"/>
          <w:sz w:val="24"/>
          <w:szCs w:val="24"/>
        </w:rPr>
        <w:t>r must remove all construction debris/</w:t>
      </w:r>
      <w:r w:rsidRPr="00DE5FE5">
        <w:rPr>
          <w:rFonts w:ascii="Times New Roman" w:hAnsi="Times New Roman" w:cs="Times New Roman"/>
          <w:sz w:val="24"/>
          <w:szCs w:val="24"/>
        </w:rPr>
        <w:t>discarded material</w:t>
      </w:r>
      <w:r w:rsidR="00C97760">
        <w:rPr>
          <w:rFonts w:ascii="Times New Roman" w:hAnsi="Times New Roman" w:cs="Times New Roman"/>
          <w:sz w:val="24"/>
          <w:szCs w:val="24"/>
        </w:rPr>
        <w:t xml:space="preserve">s/trash </w:t>
      </w:r>
      <w:proofErr w:type="gramStart"/>
      <w:r w:rsidR="00C97760">
        <w:rPr>
          <w:rFonts w:ascii="Times New Roman" w:hAnsi="Times New Roman" w:cs="Times New Roman"/>
          <w:sz w:val="24"/>
          <w:szCs w:val="24"/>
        </w:rPr>
        <w:t>on a daily basis</w:t>
      </w:r>
      <w:proofErr w:type="gramEnd"/>
      <w:r w:rsidR="00C97760">
        <w:rPr>
          <w:rFonts w:ascii="Times New Roman" w:hAnsi="Times New Roman" w:cs="Times New Roman"/>
          <w:sz w:val="24"/>
          <w:szCs w:val="24"/>
        </w:rPr>
        <w:t xml:space="preserve">. </w:t>
      </w:r>
      <w:r w:rsidRPr="00DE5FE5">
        <w:rPr>
          <w:rFonts w:ascii="Times New Roman" w:hAnsi="Times New Roman" w:cs="Times New Roman"/>
          <w:sz w:val="24"/>
          <w:szCs w:val="24"/>
        </w:rPr>
        <w:t>No discarded construction material shall be dumped or remain on site</w:t>
      </w:r>
      <w:r w:rsidR="00C97760">
        <w:rPr>
          <w:rFonts w:ascii="Times New Roman" w:hAnsi="Times New Roman" w:cs="Times New Roman"/>
          <w:sz w:val="24"/>
          <w:szCs w:val="24"/>
        </w:rPr>
        <w:t xml:space="preserve"> unless contained within a dumpster provided by the Contractor. Dumpsters must be properly maintained to prevent overflow of debris</w:t>
      </w:r>
      <w:r w:rsidRPr="00DE5FE5">
        <w:rPr>
          <w:rFonts w:ascii="Times New Roman" w:hAnsi="Times New Roman" w:cs="Times New Roman"/>
          <w:sz w:val="24"/>
          <w:szCs w:val="24"/>
        </w:rPr>
        <w:t>.</w:t>
      </w:r>
    </w:p>
    <w:p w14:paraId="754FD4CB" w14:textId="13A39E51" w:rsidR="00991B98" w:rsidRPr="00DE5FE5" w:rsidRDefault="00991B98"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w:t>
      </w:r>
      <w:r w:rsidR="00C97760">
        <w:rPr>
          <w:rFonts w:ascii="Times New Roman" w:hAnsi="Times New Roman" w:cs="Times New Roman"/>
          <w:sz w:val="24"/>
          <w:szCs w:val="24"/>
        </w:rPr>
        <w:t xml:space="preserve">is </w:t>
      </w:r>
      <w:r w:rsidRPr="00DE5FE5">
        <w:rPr>
          <w:rFonts w:ascii="Times New Roman" w:hAnsi="Times New Roman" w:cs="Times New Roman"/>
          <w:sz w:val="24"/>
          <w:szCs w:val="24"/>
        </w:rPr>
        <w:t xml:space="preserve">responsible </w:t>
      </w:r>
      <w:r w:rsidR="00C97760">
        <w:rPr>
          <w:rFonts w:ascii="Times New Roman" w:hAnsi="Times New Roman" w:cs="Times New Roman"/>
          <w:sz w:val="24"/>
          <w:szCs w:val="24"/>
        </w:rPr>
        <w:t>for</w:t>
      </w:r>
      <w:r w:rsidRPr="00DE5FE5">
        <w:rPr>
          <w:rFonts w:ascii="Times New Roman" w:hAnsi="Times New Roman" w:cs="Times New Roman"/>
          <w:sz w:val="24"/>
          <w:szCs w:val="24"/>
        </w:rPr>
        <w:t xml:space="preserve"> </w:t>
      </w:r>
      <w:r w:rsidR="00C97760">
        <w:rPr>
          <w:rFonts w:ascii="Times New Roman" w:hAnsi="Times New Roman" w:cs="Times New Roman"/>
          <w:sz w:val="24"/>
          <w:szCs w:val="24"/>
        </w:rPr>
        <w:t xml:space="preserve">re-grading and re-sodding all areas impacted by construction for the new facilities. Contractor shall </w:t>
      </w:r>
      <w:r w:rsidRPr="00DE5FE5">
        <w:rPr>
          <w:rFonts w:ascii="Times New Roman" w:hAnsi="Times New Roman" w:cs="Times New Roman"/>
          <w:sz w:val="24"/>
          <w:szCs w:val="24"/>
        </w:rPr>
        <w:t xml:space="preserve">provide </w:t>
      </w:r>
      <w:r w:rsidR="00C97760">
        <w:rPr>
          <w:rFonts w:ascii="Times New Roman" w:hAnsi="Times New Roman" w:cs="Times New Roman"/>
          <w:sz w:val="24"/>
          <w:szCs w:val="24"/>
        </w:rPr>
        <w:t xml:space="preserve">all sod required. </w:t>
      </w:r>
      <w:r w:rsidRPr="00DE5FE5">
        <w:rPr>
          <w:rFonts w:ascii="Times New Roman" w:hAnsi="Times New Roman" w:cs="Times New Roman"/>
          <w:sz w:val="24"/>
          <w:szCs w:val="24"/>
        </w:rPr>
        <w:t xml:space="preserve"> No grass seeding allowed.</w:t>
      </w:r>
    </w:p>
    <w:p w14:paraId="593F1E5D" w14:textId="36E18046" w:rsidR="0027226C" w:rsidRPr="00DE5FE5" w:rsidRDefault="00991B98"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lastRenderedPageBreak/>
        <w:t>Building permit</w:t>
      </w:r>
      <w:r w:rsidR="00E1411A" w:rsidRPr="00DE5FE5">
        <w:rPr>
          <w:rFonts w:ascii="Times New Roman" w:hAnsi="Times New Roman" w:cs="Times New Roman"/>
          <w:sz w:val="24"/>
          <w:szCs w:val="24"/>
        </w:rPr>
        <w:t>s</w:t>
      </w:r>
      <w:r w:rsidRPr="00DE5FE5">
        <w:rPr>
          <w:rFonts w:ascii="Times New Roman" w:hAnsi="Times New Roman" w:cs="Times New Roman"/>
          <w:sz w:val="24"/>
          <w:szCs w:val="24"/>
        </w:rPr>
        <w:t xml:space="preserve"> </w:t>
      </w:r>
      <w:r w:rsidR="00E1411A" w:rsidRPr="00DE5FE5">
        <w:rPr>
          <w:rFonts w:ascii="Times New Roman" w:hAnsi="Times New Roman" w:cs="Times New Roman"/>
          <w:sz w:val="24"/>
          <w:szCs w:val="24"/>
        </w:rPr>
        <w:t>are</w:t>
      </w:r>
      <w:r w:rsidRPr="00DE5FE5">
        <w:rPr>
          <w:rFonts w:ascii="Times New Roman" w:hAnsi="Times New Roman" w:cs="Times New Roman"/>
          <w:sz w:val="24"/>
          <w:szCs w:val="24"/>
        </w:rPr>
        <w:t xml:space="preserve"> required for the proposed </w:t>
      </w:r>
      <w:r w:rsidR="005861BD" w:rsidRPr="00DE5FE5">
        <w:rPr>
          <w:rFonts w:ascii="Times New Roman" w:hAnsi="Times New Roman" w:cs="Times New Roman"/>
          <w:sz w:val="24"/>
          <w:szCs w:val="24"/>
        </w:rPr>
        <w:t>improvements (</w:t>
      </w:r>
      <w:r w:rsidR="00817D35" w:rsidRPr="00596CE8">
        <w:rPr>
          <w:rFonts w:ascii="Times New Roman" w:hAnsi="Times New Roman" w:cs="Times New Roman"/>
          <w:sz w:val="24"/>
          <w:szCs w:val="24"/>
        </w:rPr>
        <w:t>ADA concrete sidewalks</w:t>
      </w:r>
      <w:r w:rsidR="00D03F9B" w:rsidRPr="00596CE8">
        <w:rPr>
          <w:rFonts w:ascii="Times New Roman" w:hAnsi="Times New Roman" w:cs="Times New Roman"/>
          <w:sz w:val="24"/>
          <w:szCs w:val="24"/>
        </w:rPr>
        <w:t>, steps, and concrete pad</w:t>
      </w:r>
      <w:r w:rsidR="005861BD" w:rsidRPr="00DE5FE5">
        <w:rPr>
          <w:rFonts w:ascii="Times New Roman" w:hAnsi="Times New Roman" w:cs="Times New Roman"/>
          <w:sz w:val="24"/>
          <w:szCs w:val="24"/>
        </w:rPr>
        <w:t>.)</w:t>
      </w:r>
      <w:r w:rsidR="00C97760">
        <w:rPr>
          <w:rFonts w:ascii="Times New Roman" w:hAnsi="Times New Roman" w:cs="Times New Roman"/>
          <w:sz w:val="24"/>
          <w:szCs w:val="24"/>
        </w:rPr>
        <w:t>.</w:t>
      </w:r>
      <w:r w:rsidRPr="00DE5FE5">
        <w:rPr>
          <w:rFonts w:ascii="Times New Roman" w:hAnsi="Times New Roman" w:cs="Times New Roman"/>
          <w:sz w:val="24"/>
          <w:szCs w:val="24"/>
        </w:rPr>
        <w:t xml:space="preserve"> </w:t>
      </w:r>
      <w:r w:rsidR="00C97760">
        <w:rPr>
          <w:rFonts w:ascii="Times New Roman" w:hAnsi="Times New Roman" w:cs="Times New Roman"/>
          <w:sz w:val="24"/>
          <w:szCs w:val="24"/>
        </w:rPr>
        <w:t>R</w:t>
      </w:r>
      <w:r w:rsidRPr="00DE5FE5">
        <w:rPr>
          <w:rFonts w:ascii="Times New Roman" w:hAnsi="Times New Roman" w:cs="Times New Roman"/>
          <w:sz w:val="24"/>
          <w:szCs w:val="24"/>
        </w:rPr>
        <w:t xml:space="preserve">efer to </w:t>
      </w:r>
      <w:r w:rsidRPr="00596CE8">
        <w:rPr>
          <w:rFonts w:ascii="Times New Roman" w:hAnsi="Times New Roman" w:cs="Times New Roman"/>
          <w:sz w:val="24"/>
          <w:szCs w:val="24"/>
        </w:rPr>
        <w:t>Permit Requirements</w:t>
      </w:r>
      <w:r w:rsidRPr="00DE5FE5">
        <w:rPr>
          <w:rFonts w:ascii="Times New Roman" w:hAnsi="Times New Roman" w:cs="Times New Roman"/>
          <w:sz w:val="24"/>
          <w:szCs w:val="24"/>
        </w:rPr>
        <w:t xml:space="preserve"> section below for additional requirements.</w:t>
      </w:r>
    </w:p>
    <w:p w14:paraId="1DA18A30" w14:textId="182D1489" w:rsidR="0027226C" w:rsidRPr="00DE5FE5" w:rsidRDefault="0027226C"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Contractor will be required to provide a timeline/work schedule and a detailed cost breakdown (schedule of values) at the preconstruction meeting for review which shall be the base for all payment applications</w:t>
      </w:r>
      <w:r w:rsidR="005861BD" w:rsidRPr="00DE5FE5">
        <w:rPr>
          <w:rFonts w:ascii="Times New Roman" w:hAnsi="Times New Roman" w:cs="Times New Roman"/>
          <w:sz w:val="24"/>
          <w:szCs w:val="24"/>
        </w:rPr>
        <w:t>.</w:t>
      </w:r>
    </w:p>
    <w:p w14:paraId="76C01F20" w14:textId="37B0BCF8" w:rsidR="00AE5027" w:rsidRPr="00DE5FE5" w:rsidRDefault="00AE5027" w:rsidP="00596CE8">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596CE8">
        <w:rPr>
          <w:rFonts w:ascii="Times New Roman" w:hAnsi="Times New Roman" w:cs="Times New Roman"/>
          <w:sz w:val="24"/>
          <w:szCs w:val="24"/>
        </w:rPr>
        <w:t xml:space="preserve">Coordinate all work with Shane Strew (352)516-4916, 48 hours prior to delivery &amp; installation to </w:t>
      </w:r>
      <w:r w:rsidR="009831EE" w:rsidRPr="00596CE8">
        <w:rPr>
          <w:rFonts w:ascii="Times New Roman" w:hAnsi="Times New Roman" w:cs="Times New Roman"/>
          <w:sz w:val="24"/>
          <w:szCs w:val="24"/>
        </w:rPr>
        <w:t>Pine Forest</w:t>
      </w:r>
      <w:r w:rsidRPr="00596CE8">
        <w:rPr>
          <w:rFonts w:ascii="Times New Roman" w:hAnsi="Times New Roman" w:cs="Times New Roman"/>
          <w:sz w:val="24"/>
          <w:szCs w:val="24"/>
        </w:rPr>
        <w:t xml:space="preserve"> Park.</w:t>
      </w:r>
    </w:p>
    <w:p w14:paraId="6AB4D50D"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Acceptance</w:t>
      </w:r>
    </w:p>
    <w:p w14:paraId="15D8C9F7" w14:textId="04798418"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Lake County will review each installation to determine compliance prior to final acceptance of the work. Any work not installed in accordance with the plans and specifications and rejected by Lake County must be removed and replaced at the Contractor’s expense.</w:t>
      </w:r>
    </w:p>
    <w:p w14:paraId="57570FDA"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Cleaning</w:t>
      </w:r>
    </w:p>
    <w:p w14:paraId="42080825" w14:textId="77777777"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Perform cleaning during installation of the work and upon completion of the work. Remove from site all excess materials, soil, debris, and equipment. Any spoils created from this work must become the property of the Contractor and must be disposed of in a legal and proper manner. </w:t>
      </w:r>
    </w:p>
    <w:p w14:paraId="492D4723"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Field Conditions</w:t>
      </w:r>
    </w:p>
    <w:p w14:paraId="690EDF6E" w14:textId="1C9801EC"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It </w:t>
      </w:r>
      <w:r w:rsidR="007F3B30" w:rsidRPr="00DE5FE5">
        <w:rPr>
          <w:rFonts w:ascii="Times New Roman" w:hAnsi="Times New Roman" w:cs="Times New Roman"/>
          <w:sz w:val="24"/>
          <w:szCs w:val="24"/>
        </w:rPr>
        <w:t>is the</w:t>
      </w:r>
      <w:r w:rsidRPr="00DE5FE5">
        <w:rPr>
          <w:rFonts w:ascii="Times New Roman" w:hAnsi="Times New Roman" w:cs="Times New Roman"/>
          <w:sz w:val="24"/>
          <w:szCs w:val="24"/>
        </w:rPr>
        <w:t xml:space="preserve"> responsibility of the Contractor to verify all site conditions before they submit their bid. Verify and coordinate all work to field locations and dimensions. Contractor is responsible for the installation of temporary construction fencing and signage to safely enclose the work area along with silt fencing for entire perimeter of site work.</w:t>
      </w:r>
    </w:p>
    <w:p w14:paraId="7A9E775E"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Installation</w:t>
      </w:r>
    </w:p>
    <w:p w14:paraId="2C564D62" w14:textId="304EB68D"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Installation must be in accordance with the terms and conditions in this Invitation to Bid, </w:t>
      </w:r>
      <w:r w:rsidR="009718F8" w:rsidRPr="00DE5FE5">
        <w:rPr>
          <w:rFonts w:ascii="Times New Roman" w:hAnsi="Times New Roman" w:cs="Times New Roman"/>
          <w:sz w:val="24"/>
          <w:szCs w:val="24"/>
        </w:rPr>
        <w:t>C</w:t>
      </w:r>
      <w:r w:rsidRPr="00DE5FE5">
        <w:rPr>
          <w:rFonts w:ascii="Times New Roman" w:hAnsi="Times New Roman" w:cs="Times New Roman"/>
          <w:sz w:val="24"/>
          <w:szCs w:val="24"/>
        </w:rPr>
        <w:t xml:space="preserve">onstruction </w:t>
      </w:r>
      <w:r w:rsidR="009718F8" w:rsidRPr="00DE5FE5">
        <w:rPr>
          <w:rFonts w:ascii="Times New Roman" w:hAnsi="Times New Roman" w:cs="Times New Roman"/>
          <w:sz w:val="24"/>
          <w:szCs w:val="24"/>
        </w:rPr>
        <w:t xml:space="preserve">Plans &amp; Specifications </w:t>
      </w:r>
      <w:r w:rsidRPr="00DE5FE5">
        <w:rPr>
          <w:rFonts w:ascii="Times New Roman" w:hAnsi="Times New Roman" w:cs="Times New Roman"/>
          <w:sz w:val="24"/>
          <w:szCs w:val="24"/>
        </w:rPr>
        <w:t xml:space="preserve">provided under Exhibit D and as stated in the Scope of </w:t>
      </w:r>
      <w:r w:rsidR="00762DED">
        <w:rPr>
          <w:rFonts w:ascii="Times New Roman" w:hAnsi="Times New Roman" w:cs="Times New Roman"/>
          <w:sz w:val="24"/>
          <w:szCs w:val="24"/>
        </w:rPr>
        <w:t>Work</w:t>
      </w:r>
      <w:r w:rsidRPr="00DE5FE5">
        <w:rPr>
          <w:rFonts w:ascii="Times New Roman" w:hAnsi="Times New Roman" w:cs="Times New Roman"/>
          <w:sz w:val="24"/>
          <w:szCs w:val="24"/>
        </w:rPr>
        <w:t>.</w:t>
      </w:r>
    </w:p>
    <w:p w14:paraId="05E36260" w14:textId="13B4F382"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All work must meet all applicable Federal, State, and local building codes and must be performed by qualified licensed </w:t>
      </w:r>
      <w:r w:rsidR="00096533" w:rsidRPr="00DE5FE5">
        <w:rPr>
          <w:rFonts w:ascii="Times New Roman" w:hAnsi="Times New Roman" w:cs="Times New Roman"/>
          <w:sz w:val="24"/>
          <w:szCs w:val="24"/>
        </w:rPr>
        <w:t>C</w:t>
      </w:r>
      <w:r w:rsidRPr="00DE5FE5">
        <w:rPr>
          <w:rFonts w:ascii="Times New Roman" w:hAnsi="Times New Roman" w:cs="Times New Roman"/>
          <w:sz w:val="24"/>
          <w:szCs w:val="24"/>
        </w:rPr>
        <w:t xml:space="preserve">ontractors in their respective areas (electrical, mechanical, plumbing, fire, etc.). The </w:t>
      </w:r>
      <w:r w:rsidR="00096533" w:rsidRPr="00DE5FE5">
        <w:rPr>
          <w:rFonts w:ascii="Times New Roman" w:hAnsi="Times New Roman" w:cs="Times New Roman"/>
          <w:sz w:val="24"/>
          <w:szCs w:val="24"/>
        </w:rPr>
        <w:t>C</w:t>
      </w:r>
      <w:r w:rsidRPr="00DE5FE5">
        <w:rPr>
          <w:rFonts w:ascii="Times New Roman" w:hAnsi="Times New Roman" w:cs="Times New Roman"/>
          <w:sz w:val="24"/>
          <w:szCs w:val="24"/>
        </w:rPr>
        <w:t xml:space="preserve">ontractor must complete all work per Construction </w:t>
      </w:r>
      <w:r w:rsidR="009718F8" w:rsidRPr="00DE5FE5">
        <w:rPr>
          <w:rFonts w:ascii="Times New Roman" w:hAnsi="Times New Roman" w:cs="Times New Roman"/>
          <w:sz w:val="24"/>
          <w:szCs w:val="24"/>
        </w:rPr>
        <w:t>Plans &amp; Specifications</w:t>
      </w:r>
      <w:r w:rsidRPr="00DE5FE5">
        <w:rPr>
          <w:rFonts w:ascii="Times New Roman" w:hAnsi="Times New Roman" w:cs="Times New Roman"/>
          <w:sz w:val="24"/>
          <w:szCs w:val="24"/>
        </w:rPr>
        <w:t>.</w:t>
      </w:r>
    </w:p>
    <w:p w14:paraId="7F41B212" w14:textId="4B09F664"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Lead Time</w:t>
      </w:r>
    </w:p>
    <w:p w14:paraId="16595B65" w14:textId="2AD1156B"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Any long lead item must be ordered within one (1) week of issuance of project purchase order.  Proof of purchase will be required.</w:t>
      </w:r>
    </w:p>
    <w:p w14:paraId="7D13F918"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Permit Requirements</w:t>
      </w:r>
    </w:p>
    <w:p w14:paraId="024811E5" w14:textId="1CB285E1"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w:t>
      </w:r>
      <w:r w:rsidR="007F3B30" w:rsidRPr="00DE5FE5">
        <w:rPr>
          <w:rFonts w:ascii="Times New Roman" w:hAnsi="Times New Roman" w:cs="Times New Roman"/>
          <w:sz w:val="24"/>
          <w:szCs w:val="24"/>
        </w:rPr>
        <w:t xml:space="preserve">is </w:t>
      </w:r>
      <w:r w:rsidRPr="00DE5FE5">
        <w:rPr>
          <w:rFonts w:ascii="Times New Roman" w:hAnsi="Times New Roman" w:cs="Times New Roman"/>
          <w:sz w:val="24"/>
          <w:szCs w:val="24"/>
        </w:rPr>
        <w:t xml:space="preserve">responsible </w:t>
      </w:r>
      <w:r w:rsidR="007F3B30" w:rsidRPr="00DE5FE5">
        <w:rPr>
          <w:rFonts w:ascii="Times New Roman" w:hAnsi="Times New Roman" w:cs="Times New Roman"/>
          <w:sz w:val="24"/>
          <w:szCs w:val="24"/>
        </w:rPr>
        <w:t xml:space="preserve">for </w:t>
      </w:r>
      <w:r w:rsidRPr="00DE5FE5">
        <w:rPr>
          <w:rFonts w:ascii="Times New Roman" w:hAnsi="Times New Roman" w:cs="Times New Roman"/>
          <w:sz w:val="24"/>
          <w:szCs w:val="24"/>
        </w:rPr>
        <w:t>obtain</w:t>
      </w:r>
      <w:r w:rsidR="007F3B30" w:rsidRPr="00DE5FE5">
        <w:rPr>
          <w:rFonts w:ascii="Times New Roman" w:hAnsi="Times New Roman" w:cs="Times New Roman"/>
          <w:sz w:val="24"/>
          <w:szCs w:val="24"/>
        </w:rPr>
        <w:t>ing</w:t>
      </w:r>
      <w:r w:rsidRPr="00DE5FE5">
        <w:rPr>
          <w:rFonts w:ascii="Times New Roman" w:hAnsi="Times New Roman" w:cs="Times New Roman"/>
          <w:sz w:val="24"/>
          <w:szCs w:val="24"/>
        </w:rPr>
        <w:t xml:space="preserve"> all necessary building permits and inspection approvals and pay</w:t>
      </w:r>
      <w:r w:rsidR="007F3B30" w:rsidRPr="00DE5FE5">
        <w:rPr>
          <w:rFonts w:ascii="Times New Roman" w:hAnsi="Times New Roman" w:cs="Times New Roman"/>
          <w:sz w:val="24"/>
          <w:szCs w:val="24"/>
        </w:rPr>
        <w:t>ing</w:t>
      </w:r>
      <w:r w:rsidRPr="00DE5FE5">
        <w:rPr>
          <w:rFonts w:ascii="Times New Roman" w:hAnsi="Times New Roman" w:cs="Times New Roman"/>
          <w:sz w:val="24"/>
          <w:szCs w:val="24"/>
        </w:rPr>
        <w:t xml:space="preserve"> all related cost/fees for the required work included under this solicitation. </w:t>
      </w:r>
      <w:r w:rsidR="00CD0046" w:rsidRPr="00DE5FE5">
        <w:rPr>
          <w:rFonts w:ascii="Times New Roman" w:hAnsi="Times New Roman" w:cs="Times New Roman"/>
          <w:sz w:val="24"/>
          <w:szCs w:val="24"/>
        </w:rPr>
        <w:t xml:space="preserve">Contractor is also responsible </w:t>
      </w:r>
      <w:r w:rsidR="00C97760">
        <w:rPr>
          <w:rFonts w:ascii="Times New Roman" w:hAnsi="Times New Roman" w:cs="Times New Roman"/>
          <w:sz w:val="24"/>
          <w:szCs w:val="24"/>
        </w:rPr>
        <w:t>for</w:t>
      </w:r>
      <w:r w:rsidR="00CD0046" w:rsidRPr="00DE5FE5">
        <w:rPr>
          <w:rFonts w:ascii="Times New Roman" w:hAnsi="Times New Roman" w:cs="Times New Roman"/>
          <w:sz w:val="24"/>
          <w:szCs w:val="24"/>
        </w:rPr>
        <w:t xml:space="preserve"> obtain</w:t>
      </w:r>
      <w:r w:rsidR="00C97760">
        <w:rPr>
          <w:rFonts w:ascii="Times New Roman" w:hAnsi="Times New Roman" w:cs="Times New Roman"/>
          <w:sz w:val="24"/>
          <w:szCs w:val="24"/>
        </w:rPr>
        <w:t>ing</w:t>
      </w:r>
      <w:r w:rsidR="00CD0046" w:rsidRPr="00DE5FE5">
        <w:rPr>
          <w:rFonts w:ascii="Times New Roman" w:hAnsi="Times New Roman" w:cs="Times New Roman"/>
          <w:sz w:val="24"/>
          <w:szCs w:val="24"/>
        </w:rPr>
        <w:t xml:space="preserve"> directly from the engineering firm at his own expense, if needed, any necessary engineering drawings (CAD drawings, signed/sealed electronic </w:t>
      </w:r>
      <w:r w:rsidR="00A8783A" w:rsidRPr="00DE5FE5">
        <w:rPr>
          <w:rFonts w:ascii="Times New Roman" w:hAnsi="Times New Roman" w:cs="Times New Roman"/>
          <w:sz w:val="24"/>
          <w:szCs w:val="24"/>
        </w:rPr>
        <w:t>plans,</w:t>
      </w:r>
      <w:r w:rsidR="00CD0046" w:rsidRPr="00DE5FE5">
        <w:rPr>
          <w:rFonts w:ascii="Times New Roman" w:hAnsi="Times New Roman" w:cs="Times New Roman"/>
          <w:sz w:val="24"/>
          <w:szCs w:val="24"/>
        </w:rPr>
        <w:t xml:space="preserve"> or hard copies). </w:t>
      </w:r>
      <w:r w:rsidRPr="00DE5FE5">
        <w:rPr>
          <w:rFonts w:ascii="Times New Roman" w:hAnsi="Times New Roman" w:cs="Times New Roman"/>
          <w:sz w:val="24"/>
          <w:szCs w:val="24"/>
        </w:rPr>
        <w:t>Contractor must provide a copy of all obtained permits to the Office of Parks &amp; Trails</w:t>
      </w:r>
      <w:r w:rsidR="00ED338E" w:rsidRPr="00DE5FE5">
        <w:rPr>
          <w:rFonts w:ascii="Times New Roman" w:hAnsi="Times New Roman" w:cs="Times New Roman"/>
          <w:sz w:val="24"/>
          <w:szCs w:val="24"/>
        </w:rPr>
        <w:t xml:space="preserve"> prior to </w:t>
      </w:r>
      <w:r w:rsidR="00C97760">
        <w:rPr>
          <w:rFonts w:ascii="Times New Roman" w:hAnsi="Times New Roman" w:cs="Times New Roman"/>
          <w:sz w:val="24"/>
          <w:szCs w:val="24"/>
        </w:rPr>
        <w:t xml:space="preserve">the </w:t>
      </w:r>
      <w:r w:rsidR="00ED338E" w:rsidRPr="00DE5FE5">
        <w:rPr>
          <w:rFonts w:ascii="Times New Roman" w:hAnsi="Times New Roman" w:cs="Times New Roman"/>
          <w:sz w:val="24"/>
          <w:szCs w:val="24"/>
        </w:rPr>
        <w:t xml:space="preserve">start </w:t>
      </w:r>
      <w:r w:rsidR="00C97760">
        <w:rPr>
          <w:rFonts w:ascii="Times New Roman" w:hAnsi="Times New Roman" w:cs="Times New Roman"/>
          <w:sz w:val="24"/>
          <w:szCs w:val="24"/>
        </w:rPr>
        <w:t xml:space="preserve">of </w:t>
      </w:r>
      <w:r w:rsidR="00ED338E" w:rsidRPr="00DE5FE5">
        <w:rPr>
          <w:rFonts w:ascii="Times New Roman" w:hAnsi="Times New Roman" w:cs="Times New Roman"/>
          <w:sz w:val="24"/>
          <w:szCs w:val="24"/>
        </w:rPr>
        <w:t>construction</w:t>
      </w:r>
      <w:r w:rsidRPr="00DE5FE5">
        <w:rPr>
          <w:rFonts w:ascii="Times New Roman" w:hAnsi="Times New Roman" w:cs="Times New Roman"/>
          <w:sz w:val="24"/>
          <w:szCs w:val="24"/>
        </w:rPr>
        <w:t xml:space="preserve">. Contractor responsible </w:t>
      </w:r>
      <w:r w:rsidR="007F3B30" w:rsidRPr="00DE5FE5">
        <w:rPr>
          <w:rFonts w:ascii="Times New Roman" w:hAnsi="Times New Roman" w:cs="Times New Roman"/>
          <w:sz w:val="24"/>
          <w:szCs w:val="24"/>
        </w:rPr>
        <w:t xml:space="preserve">for </w:t>
      </w:r>
      <w:r w:rsidRPr="00DE5FE5">
        <w:rPr>
          <w:rFonts w:ascii="Times New Roman" w:hAnsi="Times New Roman" w:cs="Times New Roman"/>
          <w:sz w:val="24"/>
          <w:szCs w:val="24"/>
        </w:rPr>
        <w:t>install</w:t>
      </w:r>
      <w:r w:rsidR="007F3B30" w:rsidRPr="00DE5FE5">
        <w:rPr>
          <w:rFonts w:ascii="Times New Roman" w:hAnsi="Times New Roman" w:cs="Times New Roman"/>
          <w:sz w:val="24"/>
          <w:szCs w:val="24"/>
        </w:rPr>
        <w:t>ing</w:t>
      </w:r>
      <w:r w:rsidRPr="00DE5FE5">
        <w:rPr>
          <w:rFonts w:ascii="Times New Roman" w:hAnsi="Times New Roman" w:cs="Times New Roman"/>
          <w:sz w:val="24"/>
          <w:szCs w:val="24"/>
        </w:rPr>
        <w:t xml:space="preserve"> a Permit Posting Box Unit. Approved plans and permits must be available on site for the inspector. For questions regarding building permits and review process please contact the Office Building Services at (352) 343-9653.</w:t>
      </w:r>
    </w:p>
    <w:p w14:paraId="21E3418E"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Product Handling</w:t>
      </w:r>
    </w:p>
    <w:p w14:paraId="2656A361" w14:textId="57F4EC52" w:rsidR="003F606C" w:rsidRPr="00DE5FE5" w:rsidRDefault="00596CE8" w:rsidP="00596CE8">
      <w:pPr>
        <w:spacing w:after="12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C</w:t>
      </w:r>
      <w:r w:rsidR="003F606C" w:rsidRPr="00DE5FE5">
        <w:rPr>
          <w:rFonts w:ascii="Times New Roman" w:hAnsi="Times New Roman" w:cs="Times New Roman"/>
          <w:sz w:val="24"/>
          <w:szCs w:val="24"/>
        </w:rPr>
        <w:t xml:space="preserve">ontractor is responsible for the proper packaging, shipping, </w:t>
      </w:r>
      <w:r w:rsidR="00A8783A" w:rsidRPr="00DE5FE5">
        <w:rPr>
          <w:rFonts w:ascii="Times New Roman" w:hAnsi="Times New Roman" w:cs="Times New Roman"/>
          <w:sz w:val="24"/>
          <w:szCs w:val="24"/>
        </w:rPr>
        <w:t>handling,</w:t>
      </w:r>
      <w:r w:rsidR="003F606C" w:rsidRPr="00DE5FE5">
        <w:rPr>
          <w:rFonts w:ascii="Times New Roman" w:hAnsi="Times New Roman" w:cs="Times New Roman"/>
          <w:sz w:val="24"/>
          <w:szCs w:val="24"/>
        </w:rPr>
        <w:t xml:space="preserve"> and storage of materials to be incorporated in the work, </w:t>
      </w:r>
      <w:proofErr w:type="gramStart"/>
      <w:r w:rsidR="003F606C" w:rsidRPr="00DE5FE5">
        <w:rPr>
          <w:rFonts w:ascii="Times New Roman" w:hAnsi="Times New Roman" w:cs="Times New Roman"/>
          <w:sz w:val="24"/>
          <w:szCs w:val="24"/>
        </w:rPr>
        <w:t>so as to</w:t>
      </w:r>
      <w:proofErr w:type="gramEnd"/>
      <w:r w:rsidR="003F606C" w:rsidRPr="00DE5FE5">
        <w:rPr>
          <w:rFonts w:ascii="Times New Roman" w:hAnsi="Times New Roman" w:cs="Times New Roman"/>
          <w:sz w:val="24"/>
          <w:szCs w:val="24"/>
        </w:rPr>
        <w:t xml:space="preserve"> </w:t>
      </w:r>
      <w:r w:rsidR="007F3B30" w:rsidRPr="00DE5FE5">
        <w:rPr>
          <w:rFonts w:ascii="Times New Roman" w:hAnsi="Times New Roman" w:cs="Times New Roman"/>
          <w:sz w:val="24"/>
          <w:szCs w:val="24"/>
        </w:rPr>
        <w:t xml:space="preserve">ensure </w:t>
      </w:r>
      <w:r w:rsidR="003F606C" w:rsidRPr="00DE5FE5">
        <w:rPr>
          <w:rFonts w:ascii="Times New Roman" w:hAnsi="Times New Roman" w:cs="Times New Roman"/>
          <w:sz w:val="24"/>
          <w:szCs w:val="24"/>
        </w:rPr>
        <w:t xml:space="preserve">the preservation of the quality and fitness of the materials for proper installation as required by the contract documents. Deliver products to site in manufacturer’s containers or packaging. Provide storage containers for material as necessary. Provide manpower and equipment to off load equipment at jobsite per scheduled delivery. Provide dumpsters for cardboard waste and packing debris. Provide adequate security to protect delivered products from theft, </w:t>
      </w:r>
      <w:r w:rsidR="00A8783A" w:rsidRPr="00DE5FE5">
        <w:rPr>
          <w:rFonts w:ascii="Times New Roman" w:hAnsi="Times New Roman" w:cs="Times New Roman"/>
          <w:sz w:val="24"/>
          <w:szCs w:val="24"/>
        </w:rPr>
        <w:t>vandalism,</w:t>
      </w:r>
      <w:r w:rsidR="003F606C" w:rsidRPr="00DE5FE5">
        <w:rPr>
          <w:rFonts w:ascii="Times New Roman" w:hAnsi="Times New Roman" w:cs="Times New Roman"/>
          <w:sz w:val="24"/>
          <w:szCs w:val="24"/>
        </w:rPr>
        <w:t xml:space="preserve"> or damage during the installation. Contractor must return all damaged products to manufacturer.</w:t>
      </w:r>
    </w:p>
    <w:p w14:paraId="64C692F5"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Property Replacement</w:t>
      </w:r>
    </w:p>
    <w:p w14:paraId="3100AF3A" w14:textId="509C9663"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Property at the site, including turf (rubber, sod), concrete pavement, asphalt, lime rock path, and fencing requiring movement </w:t>
      </w:r>
      <w:proofErr w:type="gramStart"/>
      <w:r w:rsidRPr="00DE5FE5">
        <w:rPr>
          <w:rFonts w:ascii="Times New Roman" w:hAnsi="Times New Roman" w:cs="Times New Roman"/>
          <w:sz w:val="24"/>
          <w:szCs w:val="24"/>
        </w:rPr>
        <w:t>during the course of</w:t>
      </w:r>
      <w:proofErr w:type="gramEnd"/>
      <w:r w:rsidRPr="00DE5FE5">
        <w:rPr>
          <w:rFonts w:ascii="Times New Roman" w:hAnsi="Times New Roman" w:cs="Times New Roman"/>
          <w:sz w:val="24"/>
          <w:szCs w:val="24"/>
        </w:rPr>
        <w:t xml:space="preserve"> construction, or any other damage due to the work performed by contractor must be reinstalled, repaired or replaced before final payment is made.</w:t>
      </w:r>
    </w:p>
    <w:p w14:paraId="024EFEF8"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Safety Precautions</w:t>
      </w:r>
    </w:p>
    <w:p w14:paraId="2B981ABB" w14:textId="15502599" w:rsidR="003F606C" w:rsidRPr="00DE5FE5" w:rsidRDefault="00596CE8" w:rsidP="00596CE8">
      <w:pPr>
        <w:spacing w:after="120" w:line="240" w:lineRule="auto"/>
        <w:ind w:left="540"/>
        <w:jc w:val="both"/>
        <w:rPr>
          <w:rFonts w:ascii="Times New Roman" w:hAnsi="Times New Roman" w:cs="Times New Roman"/>
          <w:sz w:val="24"/>
          <w:szCs w:val="24"/>
        </w:rPr>
      </w:pPr>
      <w:r>
        <w:rPr>
          <w:rFonts w:ascii="Times New Roman" w:hAnsi="Times New Roman" w:cs="Times New Roman"/>
          <w:sz w:val="24"/>
          <w:szCs w:val="24"/>
        </w:rPr>
        <w:t>C</w:t>
      </w:r>
      <w:r w:rsidR="003F606C" w:rsidRPr="00DE5FE5">
        <w:rPr>
          <w:rFonts w:ascii="Times New Roman" w:hAnsi="Times New Roman" w:cs="Times New Roman"/>
          <w:sz w:val="24"/>
          <w:szCs w:val="24"/>
        </w:rPr>
        <w:t xml:space="preserve">ontractor </w:t>
      </w:r>
      <w:r w:rsidR="007F3B30" w:rsidRPr="00DE5FE5">
        <w:rPr>
          <w:rFonts w:ascii="Times New Roman" w:hAnsi="Times New Roman" w:cs="Times New Roman"/>
          <w:sz w:val="24"/>
          <w:szCs w:val="24"/>
        </w:rPr>
        <w:t>is</w:t>
      </w:r>
      <w:r w:rsidR="003F606C" w:rsidRPr="00DE5FE5">
        <w:rPr>
          <w:rFonts w:ascii="Times New Roman" w:hAnsi="Times New Roman" w:cs="Times New Roman"/>
          <w:sz w:val="24"/>
          <w:szCs w:val="24"/>
        </w:rPr>
        <w:t xml:space="preserve"> responsible for initiating, </w:t>
      </w:r>
      <w:r w:rsidR="00A8783A" w:rsidRPr="00DE5FE5">
        <w:rPr>
          <w:rFonts w:ascii="Times New Roman" w:hAnsi="Times New Roman" w:cs="Times New Roman"/>
          <w:sz w:val="24"/>
          <w:szCs w:val="24"/>
        </w:rPr>
        <w:t>maintaining,</w:t>
      </w:r>
      <w:r w:rsidR="003F606C" w:rsidRPr="00DE5FE5">
        <w:rPr>
          <w:rFonts w:ascii="Times New Roman" w:hAnsi="Times New Roman" w:cs="Times New Roman"/>
          <w:sz w:val="24"/>
          <w:szCs w:val="24"/>
        </w:rPr>
        <w:t xml:space="preserve"> and supervising all safety precautions in connection with the work and applies throughout the contract term. The </w:t>
      </w:r>
      <w:r w:rsidR="00096533" w:rsidRPr="00DE5FE5">
        <w:rPr>
          <w:rFonts w:ascii="Times New Roman" w:hAnsi="Times New Roman" w:cs="Times New Roman"/>
          <w:sz w:val="24"/>
          <w:szCs w:val="24"/>
        </w:rPr>
        <w:t>C</w:t>
      </w:r>
      <w:r w:rsidR="003F606C" w:rsidRPr="00DE5FE5">
        <w:rPr>
          <w:rFonts w:ascii="Times New Roman" w:hAnsi="Times New Roman" w:cs="Times New Roman"/>
          <w:sz w:val="24"/>
          <w:szCs w:val="24"/>
        </w:rPr>
        <w:t xml:space="preserve">ontractor must erect and maintain all reasonable safeguards for safety and protection, including posting danger signs and other warning signs against hazards. It is the responsibility of the </w:t>
      </w:r>
      <w:r w:rsidR="00096533" w:rsidRPr="00DE5FE5">
        <w:rPr>
          <w:rFonts w:ascii="Times New Roman" w:hAnsi="Times New Roman" w:cs="Times New Roman"/>
          <w:sz w:val="24"/>
          <w:szCs w:val="24"/>
        </w:rPr>
        <w:t>C</w:t>
      </w:r>
      <w:r w:rsidR="003F606C" w:rsidRPr="00DE5FE5">
        <w:rPr>
          <w:rFonts w:ascii="Times New Roman" w:hAnsi="Times New Roman" w:cs="Times New Roman"/>
          <w:sz w:val="24"/>
          <w:szCs w:val="24"/>
        </w:rPr>
        <w:t>ontractor to provide a safe environment for park patrons and must monitor and maintain fencing/barricades to ensure continued safety.</w:t>
      </w:r>
    </w:p>
    <w:p w14:paraId="054638FA"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Use of Site</w:t>
      </w:r>
    </w:p>
    <w:p w14:paraId="72048C69" w14:textId="7383A2C0" w:rsidR="003F606C" w:rsidRPr="00DE5FE5" w:rsidRDefault="00096533"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C</w:t>
      </w:r>
      <w:r w:rsidR="003F606C" w:rsidRPr="00DE5FE5">
        <w:rPr>
          <w:rFonts w:ascii="Times New Roman" w:hAnsi="Times New Roman" w:cs="Times New Roman"/>
          <w:sz w:val="24"/>
          <w:szCs w:val="24"/>
        </w:rPr>
        <w:t xml:space="preserve">ontractor must confine its operations at the site to areas permitted by law, </w:t>
      </w:r>
      <w:proofErr w:type="gramStart"/>
      <w:r w:rsidR="003F606C" w:rsidRPr="00DE5FE5">
        <w:rPr>
          <w:rFonts w:ascii="Times New Roman" w:hAnsi="Times New Roman" w:cs="Times New Roman"/>
          <w:sz w:val="24"/>
          <w:szCs w:val="24"/>
        </w:rPr>
        <w:t>ordinances</w:t>
      </w:r>
      <w:proofErr w:type="gramEnd"/>
      <w:r w:rsidR="003F606C" w:rsidRPr="00DE5FE5">
        <w:rPr>
          <w:rFonts w:ascii="Times New Roman" w:hAnsi="Times New Roman" w:cs="Times New Roman"/>
          <w:sz w:val="24"/>
          <w:szCs w:val="24"/>
        </w:rPr>
        <w:t xml:space="preserve"> and permits. The </w:t>
      </w:r>
      <w:r w:rsidRPr="00DE5FE5">
        <w:rPr>
          <w:rFonts w:ascii="Times New Roman" w:hAnsi="Times New Roman" w:cs="Times New Roman"/>
          <w:sz w:val="24"/>
          <w:szCs w:val="24"/>
        </w:rPr>
        <w:t>C</w:t>
      </w:r>
      <w:r w:rsidR="003F606C" w:rsidRPr="00DE5FE5">
        <w:rPr>
          <w:rFonts w:ascii="Times New Roman" w:hAnsi="Times New Roman" w:cs="Times New Roman"/>
          <w:sz w:val="24"/>
          <w:szCs w:val="24"/>
        </w:rPr>
        <w:t xml:space="preserve">ontractor must not unreasonably encumber the site with materials, </w:t>
      </w:r>
      <w:r w:rsidR="00A8783A" w:rsidRPr="00DE5FE5">
        <w:rPr>
          <w:rFonts w:ascii="Times New Roman" w:hAnsi="Times New Roman" w:cs="Times New Roman"/>
          <w:sz w:val="24"/>
          <w:szCs w:val="24"/>
        </w:rPr>
        <w:t>equipment,</w:t>
      </w:r>
      <w:r w:rsidR="003F606C" w:rsidRPr="00DE5FE5">
        <w:rPr>
          <w:rFonts w:ascii="Times New Roman" w:hAnsi="Times New Roman" w:cs="Times New Roman"/>
          <w:sz w:val="24"/>
          <w:szCs w:val="24"/>
        </w:rPr>
        <w:t xml:space="preserve"> or trailers</w:t>
      </w:r>
      <w:r w:rsidR="00A8783A">
        <w:rPr>
          <w:rFonts w:ascii="Times New Roman" w:hAnsi="Times New Roman" w:cs="Times New Roman"/>
          <w:sz w:val="24"/>
          <w:szCs w:val="24"/>
        </w:rPr>
        <w:t>. Contractor</w:t>
      </w:r>
      <w:r w:rsidR="003F606C" w:rsidRPr="00DE5FE5">
        <w:rPr>
          <w:rFonts w:ascii="Times New Roman" w:hAnsi="Times New Roman" w:cs="Times New Roman"/>
          <w:sz w:val="24"/>
          <w:szCs w:val="24"/>
        </w:rPr>
        <w:t xml:space="preserve"> shall</w:t>
      </w:r>
      <w:r w:rsidR="00A8783A">
        <w:rPr>
          <w:rFonts w:ascii="Times New Roman" w:hAnsi="Times New Roman" w:cs="Times New Roman"/>
          <w:sz w:val="24"/>
          <w:szCs w:val="24"/>
        </w:rPr>
        <w:t xml:space="preserve"> not cause</w:t>
      </w:r>
      <w:r w:rsidR="003F606C" w:rsidRPr="00DE5FE5">
        <w:rPr>
          <w:rFonts w:ascii="Times New Roman" w:hAnsi="Times New Roman" w:cs="Times New Roman"/>
          <w:sz w:val="24"/>
          <w:szCs w:val="24"/>
        </w:rPr>
        <w:t xml:space="preserve"> the entrance </w:t>
      </w:r>
      <w:r w:rsidR="00A8783A">
        <w:rPr>
          <w:rFonts w:ascii="Times New Roman" w:hAnsi="Times New Roman" w:cs="Times New Roman"/>
          <w:sz w:val="24"/>
          <w:szCs w:val="24"/>
        </w:rPr>
        <w:t xml:space="preserve">to </w:t>
      </w:r>
      <w:r w:rsidR="003F606C" w:rsidRPr="00DE5FE5">
        <w:rPr>
          <w:rFonts w:ascii="Times New Roman" w:hAnsi="Times New Roman" w:cs="Times New Roman"/>
          <w:sz w:val="24"/>
          <w:szCs w:val="24"/>
        </w:rPr>
        <w:t xml:space="preserve">be blocked or otherwise prevent reasonable access to the site, other </w:t>
      </w:r>
      <w:r w:rsidR="00A8783A" w:rsidRPr="00DE5FE5">
        <w:rPr>
          <w:rFonts w:ascii="Times New Roman" w:hAnsi="Times New Roman" w:cs="Times New Roman"/>
          <w:sz w:val="24"/>
          <w:szCs w:val="24"/>
        </w:rPr>
        <w:t>working,</w:t>
      </w:r>
      <w:r w:rsidR="003F606C" w:rsidRPr="00DE5FE5">
        <w:rPr>
          <w:rFonts w:ascii="Times New Roman" w:hAnsi="Times New Roman" w:cs="Times New Roman"/>
          <w:sz w:val="24"/>
          <w:szCs w:val="24"/>
        </w:rPr>
        <w:t xml:space="preserve"> and parking areas, completed portions of the work and/or properties and storage areas.  The </w:t>
      </w:r>
      <w:r w:rsidRPr="00DE5FE5">
        <w:rPr>
          <w:rFonts w:ascii="Times New Roman" w:hAnsi="Times New Roman" w:cs="Times New Roman"/>
          <w:sz w:val="24"/>
          <w:szCs w:val="24"/>
        </w:rPr>
        <w:t>C</w:t>
      </w:r>
      <w:r w:rsidR="003F606C" w:rsidRPr="00DE5FE5">
        <w:rPr>
          <w:rFonts w:ascii="Times New Roman" w:hAnsi="Times New Roman" w:cs="Times New Roman"/>
          <w:sz w:val="24"/>
          <w:szCs w:val="24"/>
        </w:rPr>
        <w:t xml:space="preserve">ontractor must be given twenty-four (24) hours’ notice by the County representative to move the materials, </w:t>
      </w:r>
      <w:r w:rsidR="00A8783A" w:rsidRPr="00DE5FE5">
        <w:rPr>
          <w:rFonts w:ascii="Times New Roman" w:hAnsi="Times New Roman" w:cs="Times New Roman"/>
          <w:sz w:val="24"/>
          <w:szCs w:val="24"/>
        </w:rPr>
        <w:t>equipment,</w:t>
      </w:r>
      <w:r w:rsidR="003F606C" w:rsidRPr="00DE5FE5">
        <w:rPr>
          <w:rFonts w:ascii="Times New Roman" w:hAnsi="Times New Roman" w:cs="Times New Roman"/>
          <w:sz w:val="24"/>
          <w:szCs w:val="24"/>
        </w:rPr>
        <w:t xml:space="preserve"> or trailers at the </w:t>
      </w:r>
      <w:r w:rsidRPr="00DE5FE5">
        <w:rPr>
          <w:rFonts w:ascii="Times New Roman" w:hAnsi="Times New Roman" w:cs="Times New Roman"/>
          <w:sz w:val="24"/>
          <w:szCs w:val="24"/>
        </w:rPr>
        <w:t>C</w:t>
      </w:r>
      <w:r w:rsidR="003F606C" w:rsidRPr="00DE5FE5">
        <w:rPr>
          <w:rFonts w:ascii="Times New Roman" w:hAnsi="Times New Roman" w:cs="Times New Roman"/>
          <w:sz w:val="24"/>
          <w:szCs w:val="24"/>
        </w:rPr>
        <w:t>ontractor’s expense.</w:t>
      </w:r>
    </w:p>
    <w:p w14:paraId="338B7DD3"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Utilities</w:t>
      </w:r>
    </w:p>
    <w:p w14:paraId="0966CDDD" w14:textId="26A201EE"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Contractor is responsible for making appropriate contact to ensure utility locations have been marked prior to excavation and trenching. Call 811 before you dig (www.Sunshine811.com). The </w:t>
      </w:r>
      <w:r w:rsidR="00096533" w:rsidRPr="00DE5FE5">
        <w:rPr>
          <w:rFonts w:ascii="Times New Roman" w:hAnsi="Times New Roman" w:cs="Times New Roman"/>
          <w:sz w:val="24"/>
          <w:szCs w:val="24"/>
        </w:rPr>
        <w:t>C</w:t>
      </w:r>
      <w:r w:rsidRPr="00DE5FE5">
        <w:rPr>
          <w:rFonts w:ascii="Times New Roman" w:hAnsi="Times New Roman" w:cs="Times New Roman"/>
          <w:sz w:val="24"/>
          <w:szCs w:val="24"/>
        </w:rPr>
        <w:t xml:space="preserve">ontractor must protect all utilities (including irrigation) encountered while performing its work. The </w:t>
      </w:r>
      <w:r w:rsidR="00096533" w:rsidRPr="00DE5FE5">
        <w:rPr>
          <w:rFonts w:ascii="Times New Roman" w:hAnsi="Times New Roman" w:cs="Times New Roman"/>
          <w:sz w:val="24"/>
          <w:szCs w:val="24"/>
        </w:rPr>
        <w:t>C</w:t>
      </w:r>
      <w:r w:rsidRPr="00DE5FE5">
        <w:rPr>
          <w:rFonts w:ascii="Times New Roman" w:hAnsi="Times New Roman" w:cs="Times New Roman"/>
          <w:sz w:val="24"/>
          <w:szCs w:val="24"/>
        </w:rPr>
        <w:t>ontractor must exercise due care when excavating around utilities and must restore any damaged utilities, at its own expense, to the same condition or better as existed prior to start of work.</w:t>
      </w:r>
    </w:p>
    <w:p w14:paraId="47F45254"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Vendor Submittal</w:t>
      </w:r>
    </w:p>
    <w:p w14:paraId="03073F74" w14:textId="3030C5CD" w:rsidR="003F606C" w:rsidRPr="00DE5FE5" w:rsidRDefault="003F606C" w:rsidP="00596CE8">
      <w:pPr>
        <w:spacing w:after="120" w:line="240" w:lineRule="auto"/>
        <w:ind w:left="540"/>
        <w:jc w:val="both"/>
        <w:rPr>
          <w:rFonts w:ascii="Times New Roman" w:hAnsi="Times New Roman" w:cs="Times New Roman"/>
          <w:sz w:val="24"/>
          <w:szCs w:val="24"/>
        </w:rPr>
      </w:pPr>
      <w:r w:rsidRPr="00DE5FE5">
        <w:rPr>
          <w:rFonts w:ascii="Times New Roman" w:hAnsi="Times New Roman" w:cs="Times New Roman"/>
          <w:sz w:val="24"/>
          <w:szCs w:val="24"/>
        </w:rPr>
        <w:t xml:space="preserve">Submit product data/specification and shop drawings to Office of Parks &amp; Trails for review and approval of all items of work. All submittals to be approved by Parks &amp; Trails prior to </w:t>
      </w:r>
      <w:r w:rsidR="00096533" w:rsidRPr="00DE5FE5">
        <w:rPr>
          <w:rFonts w:ascii="Times New Roman" w:hAnsi="Times New Roman" w:cs="Times New Roman"/>
          <w:sz w:val="24"/>
          <w:szCs w:val="24"/>
        </w:rPr>
        <w:t>C</w:t>
      </w:r>
      <w:r w:rsidRPr="00DE5FE5">
        <w:rPr>
          <w:rFonts w:ascii="Times New Roman" w:hAnsi="Times New Roman" w:cs="Times New Roman"/>
          <w:sz w:val="24"/>
          <w:szCs w:val="24"/>
        </w:rPr>
        <w:t>ontractor delivering materials to job site.</w:t>
      </w:r>
    </w:p>
    <w:p w14:paraId="4819FDF0"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Warranty and Guarantees</w:t>
      </w:r>
    </w:p>
    <w:p w14:paraId="282FADE4" w14:textId="2644613F" w:rsidR="003F606C" w:rsidRPr="00DE5FE5" w:rsidRDefault="00A8783A" w:rsidP="00596CE8">
      <w:pPr>
        <w:spacing w:after="12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Warranty requirements are per specification requirements. </w:t>
      </w:r>
      <w:r w:rsidR="00096533" w:rsidRPr="00DE5FE5">
        <w:rPr>
          <w:rFonts w:ascii="Times New Roman" w:hAnsi="Times New Roman" w:cs="Times New Roman"/>
          <w:sz w:val="24"/>
          <w:szCs w:val="24"/>
        </w:rPr>
        <w:t>C</w:t>
      </w:r>
      <w:r w:rsidR="003F606C" w:rsidRPr="00DE5FE5">
        <w:rPr>
          <w:rFonts w:ascii="Times New Roman" w:hAnsi="Times New Roman" w:cs="Times New Roman"/>
          <w:sz w:val="24"/>
          <w:szCs w:val="24"/>
        </w:rPr>
        <w:t>ontractor must furnish the Office of Parks &amp; Trails with a signed minimum one (1) year warranty</w:t>
      </w:r>
      <w:r>
        <w:rPr>
          <w:rFonts w:ascii="Times New Roman" w:hAnsi="Times New Roman" w:cs="Times New Roman"/>
          <w:sz w:val="24"/>
          <w:szCs w:val="24"/>
        </w:rPr>
        <w:t xml:space="preserve"> </w:t>
      </w:r>
      <w:r w:rsidR="003F606C" w:rsidRPr="00DE5FE5">
        <w:rPr>
          <w:rFonts w:ascii="Times New Roman" w:hAnsi="Times New Roman" w:cs="Times New Roman"/>
          <w:sz w:val="24"/>
          <w:szCs w:val="24"/>
        </w:rPr>
        <w:t xml:space="preserve">and maintenance program covering all systems for a minimum one (1) year from the date of final acceptance of the project by Lake County. The </w:t>
      </w:r>
      <w:r w:rsidR="00096533" w:rsidRPr="00DE5FE5">
        <w:rPr>
          <w:rFonts w:ascii="Times New Roman" w:hAnsi="Times New Roman" w:cs="Times New Roman"/>
          <w:sz w:val="24"/>
          <w:szCs w:val="24"/>
        </w:rPr>
        <w:t>C</w:t>
      </w:r>
      <w:r w:rsidR="003F606C" w:rsidRPr="00DE5FE5">
        <w:rPr>
          <w:rFonts w:ascii="Times New Roman" w:hAnsi="Times New Roman" w:cs="Times New Roman"/>
          <w:sz w:val="24"/>
          <w:szCs w:val="24"/>
        </w:rPr>
        <w:t>ontractor is responsible for securing warranties and guarantees for any materials, equipment, or fixtures to be incorporated into the project.</w:t>
      </w:r>
    </w:p>
    <w:p w14:paraId="482EDC2B" w14:textId="77777777" w:rsidR="003F606C" w:rsidRPr="00DE5FE5" w:rsidRDefault="003F606C" w:rsidP="00EE603B">
      <w:pPr>
        <w:pStyle w:val="ListParagraph"/>
        <w:numPr>
          <w:ilvl w:val="1"/>
          <w:numId w:val="2"/>
        </w:numPr>
        <w:spacing w:after="0" w:line="240" w:lineRule="auto"/>
        <w:ind w:left="547" w:hanging="547"/>
        <w:contextualSpacing w:val="0"/>
        <w:jc w:val="both"/>
        <w:rPr>
          <w:rFonts w:ascii="Times New Roman" w:hAnsi="Times New Roman" w:cs="Times New Roman"/>
          <w:b/>
          <w:bCs/>
          <w:sz w:val="24"/>
          <w:szCs w:val="24"/>
          <w:u w:val="single"/>
        </w:rPr>
      </w:pPr>
      <w:r w:rsidRPr="00DE5FE5">
        <w:rPr>
          <w:rFonts w:ascii="Times New Roman" w:hAnsi="Times New Roman" w:cs="Times New Roman"/>
          <w:b/>
          <w:bCs/>
          <w:sz w:val="24"/>
          <w:szCs w:val="24"/>
          <w:u w:val="single"/>
        </w:rPr>
        <w:t>Workmanship</w:t>
      </w:r>
    </w:p>
    <w:p w14:paraId="594BD089" w14:textId="141CE3A8" w:rsidR="00AD2DE2" w:rsidRPr="00DE5FE5" w:rsidRDefault="003F606C" w:rsidP="00EE603B">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lastRenderedPageBreak/>
        <w:t>All furnishings described in this solicitation must be installed by qualified tradesman. All installation work and materials to be per manufacturer’s specifications, or as directed by the Owner’s Representative</w:t>
      </w:r>
      <w:r w:rsidR="00AD2DE2" w:rsidRPr="00DE5FE5">
        <w:rPr>
          <w:rFonts w:ascii="Times New Roman" w:hAnsi="Times New Roman" w:cs="Times New Roman"/>
          <w:sz w:val="24"/>
          <w:szCs w:val="24"/>
        </w:rPr>
        <w:t>.</w:t>
      </w:r>
    </w:p>
    <w:p w14:paraId="427F743D" w14:textId="41C79F48" w:rsidR="00AD2DE2" w:rsidRPr="00DE5FE5" w:rsidRDefault="003F606C" w:rsidP="00EE603B">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All work and materials are subject to the approval of the County.</w:t>
      </w:r>
    </w:p>
    <w:p w14:paraId="781640EC" w14:textId="41F2848F" w:rsidR="003F606C" w:rsidRDefault="003F606C" w:rsidP="00EE603B">
      <w:pPr>
        <w:pStyle w:val="ListParagraph"/>
        <w:numPr>
          <w:ilvl w:val="2"/>
          <w:numId w:val="2"/>
        </w:numPr>
        <w:spacing w:after="120" w:line="240" w:lineRule="auto"/>
        <w:ind w:left="1080" w:hanging="720"/>
        <w:contextualSpacing w:val="0"/>
        <w:jc w:val="both"/>
        <w:rPr>
          <w:rFonts w:ascii="Times New Roman" w:hAnsi="Times New Roman" w:cs="Times New Roman"/>
          <w:sz w:val="24"/>
          <w:szCs w:val="24"/>
        </w:rPr>
      </w:pPr>
      <w:r w:rsidRPr="00DE5FE5">
        <w:rPr>
          <w:rFonts w:ascii="Times New Roman" w:hAnsi="Times New Roman" w:cs="Times New Roman"/>
          <w:sz w:val="24"/>
          <w:szCs w:val="24"/>
        </w:rPr>
        <w:t xml:space="preserve">All products must be inspected by the County for damage and chipped or marred finish. Contractor must replace any damaged or rejected products at no additional cost to the owner. The owner’s representative may at his option authorize acceptance of chipped or scratched painted surfaces repaired by </w:t>
      </w:r>
      <w:r w:rsidR="00096533" w:rsidRPr="00DE5FE5">
        <w:rPr>
          <w:rFonts w:ascii="Times New Roman" w:hAnsi="Times New Roman" w:cs="Times New Roman"/>
          <w:sz w:val="24"/>
          <w:szCs w:val="24"/>
        </w:rPr>
        <w:t>C</w:t>
      </w:r>
      <w:r w:rsidRPr="00DE5FE5">
        <w:rPr>
          <w:rFonts w:ascii="Times New Roman" w:hAnsi="Times New Roman" w:cs="Times New Roman"/>
          <w:sz w:val="24"/>
          <w:szCs w:val="24"/>
        </w:rPr>
        <w:t>ontractor at his own risk.</w:t>
      </w:r>
    </w:p>
    <w:p w14:paraId="5EDAE208" w14:textId="77777777" w:rsidR="00EE603B" w:rsidRDefault="00EE603B" w:rsidP="00EE603B">
      <w:pPr>
        <w:pStyle w:val="ListParagraph"/>
        <w:spacing w:after="120" w:line="240" w:lineRule="auto"/>
        <w:ind w:left="1080"/>
        <w:contextualSpacing w:val="0"/>
        <w:jc w:val="both"/>
        <w:rPr>
          <w:rFonts w:ascii="Times New Roman" w:hAnsi="Times New Roman" w:cs="Times New Roman"/>
          <w:sz w:val="24"/>
          <w:szCs w:val="24"/>
        </w:rPr>
      </w:pPr>
    </w:p>
    <w:p w14:paraId="37426DBB" w14:textId="350F7D6F" w:rsidR="00EE603B" w:rsidRPr="00EE603B" w:rsidRDefault="00EE603B" w:rsidP="00EE603B">
      <w:pPr>
        <w:pStyle w:val="ListParagraph"/>
        <w:spacing w:after="120" w:line="240" w:lineRule="auto"/>
        <w:ind w:left="1080"/>
        <w:contextualSpacing w:val="0"/>
        <w:jc w:val="center"/>
        <w:rPr>
          <w:rFonts w:ascii="Times New Roman" w:hAnsi="Times New Roman" w:cs="Times New Roman"/>
          <w:i/>
          <w:iCs/>
          <w:sz w:val="24"/>
          <w:szCs w:val="24"/>
        </w:rPr>
      </w:pPr>
      <w:r>
        <w:rPr>
          <w:rFonts w:ascii="Times New Roman" w:hAnsi="Times New Roman" w:cs="Times New Roman"/>
          <w:i/>
          <w:iCs/>
          <w:sz w:val="24"/>
          <w:szCs w:val="24"/>
        </w:rPr>
        <w:t>[The remainder of this page is intentionally left blank.]</w:t>
      </w:r>
    </w:p>
    <w:p w14:paraId="6C83824F" w14:textId="28F8E85A" w:rsidR="00A06F53" w:rsidRPr="00DE5FE5" w:rsidRDefault="00A06F53" w:rsidP="00936343">
      <w:pPr>
        <w:jc w:val="center"/>
        <w:rPr>
          <w:rFonts w:ascii="Times New Roman" w:hAnsi="Times New Roman" w:cs="Times New Roman"/>
          <w:sz w:val="24"/>
          <w:szCs w:val="24"/>
        </w:rPr>
      </w:pPr>
    </w:p>
    <w:sectPr w:rsidR="00A06F53" w:rsidRPr="00DE5FE5" w:rsidSect="00EE603B">
      <w:headerReference w:type="default" r:id="rId8"/>
      <w:footerReference w:type="default" r:id="rId9"/>
      <w:pgSz w:w="12240" w:h="15840"/>
      <w:pgMar w:top="117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1F3E1D25" w:rsidR="00FB7DB7" w:rsidRDefault="00A06F53" w:rsidP="00EE603B">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EE603B">
      <w:rPr>
        <w:rFonts w:ascii="Times New Roman" w:hAnsi="Times New Roman" w:cs="Times New Roman"/>
        <w:b/>
        <w:sz w:val="24"/>
        <w:szCs w:val="24"/>
      </w:rPr>
      <w:tab/>
    </w:r>
    <w:r w:rsidR="00EE603B">
      <w:rPr>
        <w:rFonts w:ascii="Times New Roman" w:hAnsi="Times New Roman" w:cs="Times New Roman"/>
        <w:b/>
        <w:sz w:val="24"/>
        <w:szCs w:val="24"/>
      </w:rPr>
      <w:tab/>
      <w:t>24-506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07F1A"/>
    <w:multiLevelType w:val="multilevel"/>
    <w:tmpl w:val="1D20B0A0"/>
    <w:lvl w:ilvl="0">
      <w:start w:val="2"/>
      <w:numFmt w:val="decimal"/>
      <w:lvlText w:val="%1.1"/>
      <w:lvlJc w:val="left"/>
      <w:pPr>
        <w:ind w:left="360" w:hanging="360"/>
      </w:pPr>
      <w:rPr>
        <w:rFonts w:hint="default"/>
        <w:i w:val="0"/>
        <w:iCs/>
      </w:rPr>
    </w:lvl>
    <w:lvl w:ilvl="1">
      <w:start w:val="1"/>
      <w:numFmt w:val="upperLetter"/>
      <w:lvlText w:val="%2."/>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405E3B"/>
    <w:multiLevelType w:val="multilevel"/>
    <w:tmpl w:val="080ABC66"/>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BB1803"/>
    <w:multiLevelType w:val="multilevel"/>
    <w:tmpl w:val="B6DE0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737AF0"/>
    <w:multiLevelType w:val="multilevel"/>
    <w:tmpl w:val="36A4911C"/>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41207D"/>
    <w:multiLevelType w:val="multilevel"/>
    <w:tmpl w:val="EE26A7C4"/>
    <w:lvl w:ilvl="0">
      <w:start w:val="4"/>
      <w:numFmt w:val="none"/>
      <w:lvlText w:val="3."/>
      <w:lvlJc w:val="left"/>
      <w:pPr>
        <w:ind w:left="360" w:hanging="360"/>
      </w:pPr>
      <w:rPr>
        <w:rFonts w:hint="default"/>
        <w:b/>
        <w:bCs/>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406807"/>
    <w:multiLevelType w:val="hybridMultilevel"/>
    <w:tmpl w:val="F00A6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77C2D"/>
    <w:multiLevelType w:val="hybridMultilevel"/>
    <w:tmpl w:val="0B04F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8440041">
    <w:abstractNumId w:val="0"/>
  </w:num>
  <w:num w:numId="2" w16cid:durableId="1571042116">
    <w:abstractNumId w:val="4"/>
  </w:num>
  <w:num w:numId="3" w16cid:durableId="1277566108">
    <w:abstractNumId w:val="6"/>
  </w:num>
  <w:num w:numId="4" w16cid:durableId="106463187">
    <w:abstractNumId w:val="7"/>
  </w:num>
  <w:num w:numId="5" w16cid:durableId="1523935053">
    <w:abstractNumId w:val="5"/>
  </w:num>
  <w:num w:numId="6" w16cid:durableId="1046224059">
    <w:abstractNumId w:val="2"/>
  </w:num>
  <w:num w:numId="7" w16cid:durableId="2076780159">
    <w:abstractNumId w:val="3"/>
  </w:num>
  <w:num w:numId="8" w16cid:durableId="156980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2k44AzXcRTsrwLrHzEKl2sTNSxe0LxOZIEGwJonUshEj0P0Lzq398Y/RkfUAIMuiBPcjw/NRY5EquFp3QiK1A==" w:salt="Yf+PySevhfx8UbBGO5jUA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4ED3"/>
    <w:rsid w:val="0000761C"/>
    <w:rsid w:val="00013270"/>
    <w:rsid w:val="00031CD0"/>
    <w:rsid w:val="0005372D"/>
    <w:rsid w:val="00056C2D"/>
    <w:rsid w:val="00094459"/>
    <w:rsid w:val="00096533"/>
    <w:rsid w:val="000C5F54"/>
    <w:rsid w:val="000F1CF3"/>
    <w:rsid w:val="0011298D"/>
    <w:rsid w:val="00123F9F"/>
    <w:rsid w:val="00130C71"/>
    <w:rsid w:val="001643AE"/>
    <w:rsid w:val="0016794D"/>
    <w:rsid w:val="00172B1C"/>
    <w:rsid w:val="00182DA0"/>
    <w:rsid w:val="001A410D"/>
    <w:rsid w:val="001E0795"/>
    <w:rsid w:val="001E10DA"/>
    <w:rsid w:val="001F3D07"/>
    <w:rsid w:val="00234C76"/>
    <w:rsid w:val="0027226C"/>
    <w:rsid w:val="0028724D"/>
    <w:rsid w:val="0028777D"/>
    <w:rsid w:val="002B7C5E"/>
    <w:rsid w:val="002C11D6"/>
    <w:rsid w:val="002C1C4D"/>
    <w:rsid w:val="00311191"/>
    <w:rsid w:val="003251FC"/>
    <w:rsid w:val="00341688"/>
    <w:rsid w:val="003628FA"/>
    <w:rsid w:val="003B107C"/>
    <w:rsid w:val="003C337D"/>
    <w:rsid w:val="003D6958"/>
    <w:rsid w:val="003E0943"/>
    <w:rsid w:val="003F606C"/>
    <w:rsid w:val="004114AD"/>
    <w:rsid w:val="00424902"/>
    <w:rsid w:val="00431DA4"/>
    <w:rsid w:val="00451457"/>
    <w:rsid w:val="004956F6"/>
    <w:rsid w:val="004A2E08"/>
    <w:rsid w:val="004C5F63"/>
    <w:rsid w:val="004F0375"/>
    <w:rsid w:val="004F6465"/>
    <w:rsid w:val="005018A8"/>
    <w:rsid w:val="00523057"/>
    <w:rsid w:val="00540E67"/>
    <w:rsid w:val="0056144E"/>
    <w:rsid w:val="00573230"/>
    <w:rsid w:val="00574108"/>
    <w:rsid w:val="005861BD"/>
    <w:rsid w:val="0059250F"/>
    <w:rsid w:val="0059556F"/>
    <w:rsid w:val="00596CE8"/>
    <w:rsid w:val="005C34EA"/>
    <w:rsid w:val="005C529F"/>
    <w:rsid w:val="005D1A64"/>
    <w:rsid w:val="005E0677"/>
    <w:rsid w:val="005E2FD7"/>
    <w:rsid w:val="00631776"/>
    <w:rsid w:val="00634CBB"/>
    <w:rsid w:val="006650F3"/>
    <w:rsid w:val="00677522"/>
    <w:rsid w:val="006835CD"/>
    <w:rsid w:val="00706F74"/>
    <w:rsid w:val="00711EB9"/>
    <w:rsid w:val="00721771"/>
    <w:rsid w:val="00762DED"/>
    <w:rsid w:val="00764DEE"/>
    <w:rsid w:val="00783584"/>
    <w:rsid w:val="00794D0F"/>
    <w:rsid w:val="007A0043"/>
    <w:rsid w:val="007E492F"/>
    <w:rsid w:val="007E4E42"/>
    <w:rsid w:val="007F2E0B"/>
    <w:rsid w:val="007F3B30"/>
    <w:rsid w:val="007F3EAF"/>
    <w:rsid w:val="00802076"/>
    <w:rsid w:val="00815C5C"/>
    <w:rsid w:val="008175D6"/>
    <w:rsid w:val="00817D35"/>
    <w:rsid w:val="00841BB0"/>
    <w:rsid w:val="0086172D"/>
    <w:rsid w:val="00873C8A"/>
    <w:rsid w:val="00875F36"/>
    <w:rsid w:val="00906D13"/>
    <w:rsid w:val="009251F6"/>
    <w:rsid w:val="00926CF2"/>
    <w:rsid w:val="00936343"/>
    <w:rsid w:val="00951B14"/>
    <w:rsid w:val="009533B8"/>
    <w:rsid w:val="009718F8"/>
    <w:rsid w:val="009831EE"/>
    <w:rsid w:val="00991B98"/>
    <w:rsid w:val="009A1EFC"/>
    <w:rsid w:val="009A4A56"/>
    <w:rsid w:val="009C62AF"/>
    <w:rsid w:val="009D6585"/>
    <w:rsid w:val="009D7BDA"/>
    <w:rsid w:val="009E4AB6"/>
    <w:rsid w:val="009E4E52"/>
    <w:rsid w:val="00A06F53"/>
    <w:rsid w:val="00A207E6"/>
    <w:rsid w:val="00A30DA9"/>
    <w:rsid w:val="00A37228"/>
    <w:rsid w:val="00A42B72"/>
    <w:rsid w:val="00A57F4C"/>
    <w:rsid w:val="00A65A92"/>
    <w:rsid w:val="00A7502B"/>
    <w:rsid w:val="00A84139"/>
    <w:rsid w:val="00A8783A"/>
    <w:rsid w:val="00AA6F58"/>
    <w:rsid w:val="00AD18A1"/>
    <w:rsid w:val="00AD2DE2"/>
    <w:rsid w:val="00AE5027"/>
    <w:rsid w:val="00B03DF6"/>
    <w:rsid w:val="00B62C0A"/>
    <w:rsid w:val="00B70437"/>
    <w:rsid w:val="00B912AA"/>
    <w:rsid w:val="00B92301"/>
    <w:rsid w:val="00BB0004"/>
    <w:rsid w:val="00BC5822"/>
    <w:rsid w:val="00BE32B4"/>
    <w:rsid w:val="00C0582B"/>
    <w:rsid w:val="00C10D48"/>
    <w:rsid w:val="00C50AA1"/>
    <w:rsid w:val="00C52146"/>
    <w:rsid w:val="00C655F9"/>
    <w:rsid w:val="00C85F23"/>
    <w:rsid w:val="00C956A3"/>
    <w:rsid w:val="00C97760"/>
    <w:rsid w:val="00CB1A54"/>
    <w:rsid w:val="00CD0046"/>
    <w:rsid w:val="00CF0E5A"/>
    <w:rsid w:val="00D03F9B"/>
    <w:rsid w:val="00D5350E"/>
    <w:rsid w:val="00D54B7D"/>
    <w:rsid w:val="00D670F3"/>
    <w:rsid w:val="00D7294F"/>
    <w:rsid w:val="00D927C7"/>
    <w:rsid w:val="00D960CF"/>
    <w:rsid w:val="00DA3202"/>
    <w:rsid w:val="00DB0FC6"/>
    <w:rsid w:val="00DB1EA9"/>
    <w:rsid w:val="00DE203E"/>
    <w:rsid w:val="00DE5FE5"/>
    <w:rsid w:val="00E104E7"/>
    <w:rsid w:val="00E1411A"/>
    <w:rsid w:val="00E1667C"/>
    <w:rsid w:val="00E64894"/>
    <w:rsid w:val="00E70F8E"/>
    <w:rsid w:val="00E73835"/>
    <w:rsid w:val="00E9750B"/>
    <w:rsid w:val="00EC3B84"/>
    <w:rsid w:val="00EC5D4D"/>
    <w:rsid w:val="00EC7806"/>
    <w:rsid w:val="00ED338E"/>
    <w:rsid w:val="00ED6A7B"/>
    <w:rsid w:val="00EE1BD3"/>
    <w:rsid w:val="00EE603B"/>
    <w:rsid w:val="00EF7CDD"/>
    <w:rsid w:val="00F20BF7"/>
    <w:rsid w:val="00F539F1"/>
    <w:rsid w:val="00F82299"/>
    <w:rsid w:val="00FA62A8"/>
    <w:rsid w:val="00FB7DB7"/>
    <w:rsid w:val="00FD1355"/>
    <w:rsid w:val="00F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5C529F"/>
    <w:pPr>
      <w:spacing w:after="0" w:line="240" w:lineRule="auto"/>
    </w:pPr>
  </w:style>
  <w:style w:type="character" w:styleId="Emphasis">
    <w:name w:val="Emphasis"/>
    <w:basedOn w:val="DefaultParagraphFont"/>
    <w:uiPriority w:val="20"/>
    <w:qFormat/>
    <w:rsid w:val="004F0375"/>
    <w:rPr>
      <w:i/>
      <w:iCs/>
    </w:rPr>
  </w:style>
  <w:style w:type="character" w:styleId="Hyperlink">
    <w:name w:val="Hyperlink"/>
    <w:basedOn w:val="DefaultParagraphFont"/>
    <w:uiPriority w:val="99"/>
    <w:unhideWhenUsed/>
    <w:rsid w:val="002C11D6"/>
    <w:rPr>
      <w:color w:val="0563C1" w:themeColor="hyperlink"/>
      <w:u w:val="single"/>
    </w:rPr>
  </w:style>
  <w:style w:type="character" w:styleId="UnresolvedMention">
    <w:name w:val="Unresolved Mention"/>
    <w:basedOn w:val="DefaultParagraphFont"/>
    <w:uiPriority w:val="99"/>
    <w:semiHidden/>
    <w:unhideWhenUsed/>
    <w:rsid w:val="002C1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ne.Strew@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2003</Words>
  <Characters>11420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7</cp:revision>
  <cp:lastPrinted>2021-06-18T15:10:00Z</cp:lastPrinted>
  <dcterms:created xsi:type="dcterms:W3CDTF">2024-01-04T19:30:00Z</dcterms:created>
  <dcterms:modified xsi:type="dcterms:W3CDTF">2024-02-06T21:36:00Z</dcterms:modified>
</cp:coreProperties>
</file>