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C540" w14:textId="16AA1838" w:rsidR="00B50BD5" w:rsidRDefault="00047BCD" w:rsidP="00047BCD">
      <w:pPr>
        <w:pStyle w:val="Heading1"/>
        <w:numPr>
          <w:ilvl w:val="0"/>
          <w:numId w:val="1"/>
        </w:numPr>
        <w:tabs>
          <w:tab w:val="left" w:pos="480"/>
        </w:tabs>
        <w:spacing w:before="0" w:after="120"/>
        <w:jc w:val="both"/>
      </w:pPr>
      <w:r>
        <w:rPr>
          <w:spacing w:val="-2"/>
        </w:rPr>
        <w:t>STAFFING</w:t>
      </w:r>
    </w:p>
    <w:p w14:paraId="7F87EA55" w14:textId="34FEAF4C" w:rsidR="00B50BD5" w:rsidRDefault="009B256A" w:rsidP="00047BCD">
      <w:pPr>
        <w:pStyle w:val="ListParagraph"/>
        <w:numPr>
          <w:ilvl w:val="1"/>
          <w:numId w:val="1"/>
        </w:numPr>
        <w:tabs>
          <w:tab w:val="left" w:pos="1020"/>
        </w:tabs>
        <w:spacing w:before="0" w:after="120"/>
        <w:ind w:right="117"/>
        <w:jc w:val="both"/>
        <w:rPr>
          <w:sz w:val="24"/>
        </w:rPr>
      </w:pPr>
      <w:r>
        <w:rPr>
          <w:sz w:val="24"/>
        </w:rPr>
        <w:t>Temporary labor will</w:t>
      </w:r>
      <w:r>
        <w:rPr>
          <w:spacing w:val="-1"/>
          <w:sz w:val="24"/>
        </w:rPr>
        <w:t xml:space="preserve"> </w:t>
      </w:r>
      <w:r>
        <w:rPr>
          <w:sz w:val="24"/>
        </w:rPr>
        <w:t>be requested by</w:t>
      </w:r>
      <w:r>
        <w:rPr>
          <w:spacing w:val="-1"/>
          <w:sz w:val="24"/>
        </w:rPr>
        <w:t xml:space="preserve"> </w:t>
      </w:r>
      <w:r>
        <w:rPr>
          <w:sz w:val="24"/>
        </w:rPr>
        <w:t>the County’s</w:t>
      </w:r>
      <w:r>
        <w:rPr>
          <w:spacing w:val="-1"/>
          <w:sz w:val="24"/>
        </w:rPr>
        <w:t xml:space="preserve"> </w:t>
      </w:r>
      <w:r>
        <w:rPr>
          <w:sz w:val="24"/>
        </w:rPr>
        <w:t>using</w:t>
      </w:r>
      <w:r>
        <w:rPr>
          <w:spacing w:val="-1"/>
          <w:sz w:val="24"/>
        </w:rPr>
        <w:t xml:space="preserve"> </w:t>
      </w:r>
      <w:r>
        <w:rPr>
          <w:sz w:val="24"/>
        </w:rPr>
        <w:t>department</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Contractor will</w:t>
      </w:r>
      <w:r>
        <w:rPr>
          <w:spacing w:val="-10"/>
          <w:sz w:val="24"/>
        </w:rPr>
        <w:t xml:space="preserve"> </w:t>
      </w:r>
      <w:r>
        <w:rPr>
          <w:sz w:val="24"/>
        </w:rPr>
        <w:t>pro</w:t>
      </w:r>
      <w:r w:rsidR="002F3AB8">
        <w:rPr>
          <w:sz w:val="24"/>
        </w:rPr>
        <w:t>vide</w:t>
      </w:r>
      <w:r>
        <w:rPr>
          <w:spacing w:val="-12"/>
          <w:sz w:val="24"/>
        </w:rPr>
        <w:t xml:space="preserve"> </w:t>
      </w:r>
      <w:r>
        <w:rPr>
          <w:sz w:val="24"/>
        </w:rPr>
        <w:t>the</w:t>
      </w:r>
      <w:r>
        <w:rPr>
          <w:spacing w:val="-12"/>
          <w:sz w:val="24"/>
        </w:rPr>
        <w:t xml:space="preserve"> </w:t>
      </w:r>
      <w:r>
        <w:rPr>
          <w:sz w:val="24"/>
        </w:rPr>
        <w:t>name(s)</w:t>
      </w:r>
      <w:r>
        <w:rPr>
          <w:spacing w:val="-7"/>
          <w:sz w:val="24"/>
        </w:rPr>
        <w:t xml:space="preserve"> </w:t>
      </w:r>
      <w:r>
        <w:rPr>
          <w:sz w:val="24"/>
        </w:rPr>
        <w:t>and</w:t>
      </w:r>
      <w:r>
        <w:rPr>
          <w:spacing w:val="-11"/>
          <w:sz w:val="24"/>
        </w:rPr>
        <w:t xml:space="preserve"> </w:t>
      </w:r>
      <w:r>
        <w:rPr>
          <w:sz w:val="24"/>
        </w:rPr>
        <w:t>resume(s)</w:t>
      </w:r>
      <w:r>
        <w:rPr>
          <w:spacing w:val="-9"/>
          <w:sz w:val="24"/>
        </w:rPr>
        <w:t xml:space="preserve"> </w:t>
      </w:r>
      <w:r>
        <w:rPr>
          <w:sz w:val="24"/>
        </w:rPr>
        <w:t>(as</w:t>
      </w:r>
      <w:r>
        <w:rPr>
          <w:spacing w:val="-10"/>
          <w:sz w:val="24"/>
        </w:rPr>
        <w:t xml:space="preserve"> </w:t>
      </w:r>
      <w:r>
        <w:rPr>
          <w:sz w:val="24"/>
        </w:rPr>
        <w:t>needed)</w:t>
      </w:r>
      <w:r>
        <w:rPr>
          <w:spacing w:val="-11"/>
          <w:sz w:val="24"/>
        </w:rPr>
        <w:t xml:space="preserve"> </w:t>
      </w:r>
      <w:r>
        <w:rPr>
          <w:sz w:val="24"/>
        </w:rPr>
        <w:t>of</w:t>
      </w:r>
      <w:r>
        <w:rPr>
          <w:spacing w:val="-9"/>
          <w:sz w:val="24"/>
        </w:rPr>
        <w:t xml:space="preserve"> </w:t>
      </w:r>
      <w:r w:rsidR="002F3AB8">
        <w:rPr>
          <w:spacing w:val="-9"/>
          <w:sz w:val="24"/>
        </w:rPr>
        <w:t xml:space="preserve">proposed </w:t>
      </w:r>
      <w:r>
        <w:rPr>
          <w:sz w:val="24"/>
        </w:rPr>
        <w:t>candidates</w:t>
      </w:r>
      <w:r>
        <w:rPr>
          <w:spacing w:val="-8"/>
          <w:sz w:val="24"/>
        </w:rPr>
        <w:t xml:space="preserve"> </w:t>
      </w:r>
      <w:r>
        <w:rPr>
          <w:sz w:val="24"/>
        </w:rPr>
        <w:t>for</w:t>
      </w:r>
      <w:r>
        <w:rPr>
          <w:spacing w:val="-9"/>
          <w:sz w:val="24"/>
        </w:rPr>
        <w:t xml:space="preserve"> </w:t>
      </w:r>
      <w:r>
        <w:rPr>
          <w:sz w:val="24"/>
        </w:rPr>
        <w:t>selection</w:t>
      </w:r>
      <w:r>
        <w:rPr>
          <w:spacing w:val="-11"/>
          <w:sz w:val="24"/>
        </w:rPr>
        <w:t xml:space="preserve"> </w:t>
      </w:r>
      <w:r>
        <w:rPr>
          <w:sz w:val="24"/>
        </w:rPr>
        <w:t>and</w:t>
      </w:r>
      <w:r>
        <w:rPr>
          <w:spacing w:val="-11"/>
          <w:sz w:val="24"/>
        </w:rPr>
        <w:t xml:space="preserve"> </w:t>
      </w:r>
      <w:r>
        <w:rPr>
          <w:sz w:val="24"/>
        </w:rPr>
        <w:t>approval</w:t>
      </w:r>
      <w:r w:rsidR="002F3AB8">
        <w:rPr>
          <w:sz w:val="24"/>
        </w:rPr>
        <w:t xml:space="preserve"> by the County</w:t>
      </w:r>
      <w:r>
        <w:rPr>
          <w:sz w:val="24"/>
        </w:rPr>
        <w:t>.</w:t>
      </w:r>
    </w:p>
    <w:p w14:paraId="56210CAB" w14:textId="77777777" w:rsidR="00B50BD5" w:rsidRPr="00047BCD" w:rsidRDefault="009B256A" w:rsidP="00047BCD">
      <w:pPr>
        <w:pStyle w:val="Heading1"/>
        <w:numPr>
          <w:ilvl w:val="2"/>
          <w:numId w:val="1"/>
        </w:numPr>
        <w:tabs>
          <w:tab w:val="left" w:pos="1530"/>
        </w:tabs>
        <w:spacing w:before="0" w:after="120"/>
        <w:ind w:left="1530" w:hanging="630"/>
        <w:jc w:val="both"/>
        <w:rPr>
          <w:b w:val="0"/>
          <w:bCs w:val="0"/>
        </w:rPr>
      </w:pPr>
      <w:r w:rsidRPr="00047BCD">
        <w:rPr>
          <w:b w:val="0"/>
          <w:bCs w:val="0"/>
        </w:rPr>
        <w:t>The</w:t>
      </w:r>
      <w:r w:rsidRPr="00047BCD">
        <w:rPr>
          <w:b w:val="0"/>
          <w:bCs w:val="0"/>
          <w:spacing w:val="-15"/>
        </w:rPr>
        <w:t xml:space="preserve"> </w:t>
      </w:r>
      <w:r w:rsidRPr="00047BCD">
        <w:rPr>
          <w:b w:val="0"/>
          <w:bCs w:val="0"/>
        </w:rPr>
        <w:t>County</w:t>
      </w:r>
      <w:r w:rsidRPr="00047BCD">
        <w:rPr>
          <w:b w:val="0"/>
          <w:bCs w:val="0"/>
          <w:spacing w:val="-15"/>
        </w:rPr>
        <w:t xml:space="preserve"> </w:t>
      </w:r>
      <w:r w:rsidRPr="00047BCD">
        <w:rPr>
          <w:b w:val="0"/>
          <w:bCs w:val="0"/>
        </w:rPr>
        <w:t>may</w:t>
      </w:r>
      <w:r w:rsidRPr="00047BCD">
        <w:rPr>
          <w:b w:val="0"/>
          <w:bCs w:val="0"/>
          <w:spacing w:val="-15"/>
        </w:rPr>
        <w:t xml:space="preserve"> </w:t>
      </w:r>
      <w:r w:rsidRPr="00047BCD">
        <w:rPr>
          <w:b w:val="0"/>
          <w:bCs w:val="0"/>
        </w:rPr>
        <w:t>ask</w:t>
      </w:r>
      <w:r w:rsidRPr="00047BCD">
        <w:rPr>
          <w:b w:val="0"/>
          <w:bCs w:val="0"/>
          <w:spacing w:val="-15"/>
        </w:rPr>
        <w:t xml:space="preserve"> </w:t>
      </w:r>
      <w:r w:rsidRPr="00047BCD">
        <w:rPr>
          <w:b w:val="0"/>
          <w:bCs w:val="0"/>
        </w:rPr>
        <w:t>for</w:t>
      </w:r>
      <w:r w:rsidRPr="00047BCD">
        <w:rPr>
          <w:b w:val="0"/>
          <w:bCs w:val="0"/>
          <w:spacing w:val="-15"/>
        </w:rPr>
        <w:t xml:space="preserve"> </w:t>
      </w:r>
      <w:r w:rsidRPr="00047BCD">
        <w:rPr>
          <w:b w:val="0"/>
          <w:bCs w:val="0"/>
        </w:rPr>
        <w:t>positions</w:t>
      </w:r>
      <w:r w:rsidRPr="00047BCD">
        <w:rPr>
          <w:b w:val="0"/>
          <w:bCs w:val="0"/>
          <w:spacing w:val="-14"/>
        </w:rPr>
        <w:t xml:space="preserve"> </w:t>
      </w:r>
      <w:r w:rsidRPr="00047BCD">
        <w:rPr>
          <w:b w:val="0"/>
          <w:bCs w:val="0"/>
        </w:rPr>
        <w:t>not</w:t>
      </w:r>
      <w:r w:rsidRPr="00047BCD">
        <w:rPr>
          <w:b w:val="0"/>
          <w:bCs w:val="0"/>
          <w:spacing w:val="-15"/>
        </w:rPr>
        <w:t xml:space="preserve"> </w:t>
      </w:r>
      <w:r w:rsidRPr="00047BCD">
        <w:rPr>
          <w:b w:val="0"/>
          <w:bCs w:val="0"/>
        </w:rPr>
        <w:t>listed</w:t>
      </w:r>
      <w:r w:rsidRPr="00047BCD">
        <w:rPr>
          <w:b w:val="0"/>
          <w:bCs w:val="0"/>
          <w:spacing w:val="-15"/>
        </w:rPr>
        <w:t xml:space="preserve"> </w:t>
      </w:r>
      <w:r w:rsidRPr="00047BCD">
        <w:rPr>
          <w:b w:val="0"/>
          <w:bCs w:val="0"/>
        </w:rPr>
        <w:t>in</w:t>
      </w:r>
      <w:r w:rsidRPr="00047BCD">
        <w:rPr>
          <w:b w:val="0"/>
          <w:bCs w:val="0"/>
          <w:spacing w:val="-14"/>
        </w:rPr>
        <w:t xml:space="preserve"> </w:t>
      </w:r>
      <w:r w:rsidRPr="00047BCD">
        <w:rPr>
          <w:b w:val="0"/>
          <w:bCs w:val="0"/>
        </w:rPr>
        <w:t>Attachment</w:t>
      </w:r>
      <w:r w:rsidRPr="00047BCD">
        <w:rPr>
          <w:b w:val="0"/>
          <w:bCs w:val="0"/>
          <w:spacing w:val="-15"/>
        </w:rPr>
        <w:t xml:space="preserve"> </w:t>
      </w:r>
      <w:r w:rsidRPr="00047BCD">
        <w:rPr>
          <w:b w:val="0"/>
          <w:bCs w:val="0"/>
        </w:rPr>
        <w:t>2</w:t>
      </w:r>
      <w:r w:rsidRPr="00047BCD">
        <w:rPr>
          <w:b w:val="0"/>
          <w:bCs w:val="0"/>
          <w:spacing w:val="-15"/>
        </w:rPr>
        <w:t xml:space="preserve"> </w:t>
      </w:r>
      <w:r w:rsidRPr="00047BCD">
        <w:rPr>
          <w:b w:val="0"/>
          <w:bCs w:val="0"/>
        </w:rPr>
        <w:t>–</w:t>
      </w:r>
      <w:r w:rsidRPr="00047BCD">
        <w:rPr>
          <w:b w:val="0"/>
          <w:bCs w:val="0"/>
          <w:spacing w:val="-14"/>
        </w:rPr>
        <w:t xml:space="preserve"> </w:t>
      </w:r>
      <w:r w:rsidRPr="00047BCD">
        <w:rPr>
          <w:b w:val="0"/>
          <w:bCs w:val="0"/>
        </w:rPr>
        <w:t>Pricing</w:t>
      </w:r>
      <w:r w:rsidRPr="00047BCD">
        <w:rPr>
          <w:b w:val="0"/>
          <w:bCs w:val="0"/>
          <w:spacing w:val="-15"/>
        </w:rPr>
        <w:t xml:space="preserve"> </w:t>
      </w:r>
      <w:r w:rsidRPr="00047BCD">
        <w:rPr>
          <w:b w:val="0"/>
          <w:bCs w:val="0"/>
        </w:rPr>
        <w:t>Sheet.</w:t>
      </w:r>
      <w:r w:rsidRPr="00047BCD">
        <w:rPr>
          <w:b w:val="0"/>
          <w:bCs w:val="0"/>
          <w:spacing w:val="-13"/>
        </w:rPr>
        <w:t xml:space="preserve"> </w:t>
      </w:r>
      <w:r w:rsidRPr="00047BCD">
        <w:rPr>
          <w:b w:val="0"/>
          <w:bCs w:val="0"/>
        </w:rPr>
        <w:t>Contractor</w:t>
      </w:r>
      <w:r w:rsidRPr="00047BCD">
        <w:rPr>
          <w:b w:val="0"/>
          <w:bCs w:val="0"/>
          <w:spacing w:val="-15"/>
        </w:rPr>
        <w:t xml:space="preserve"> </w:t>
      </w:r>
      <w:r w:rsidRPr="00047BCD">
        <w:rPr>
          <w:b w:val="0"/>
          <w:bCs w:val="0"/>
        </w:rPr>
        <w:t>shall submit</w:t>
      </w:r>
      <w:r w:rsidRPr="00047BCD">
        <w:rPr>
          <w:b w:val="0"/>
          <w:bCs w:val="0"/>
          <w:spacing w:val="-5"/>
        </w:rPr>
        <w:t xml:space="preserve"> </w:t>
      </w:r>
      <w:r w:rsidRPr="00047BCD">
        <w:rPr>
          <w:b w:val="0"/>
          <w:bCs w:val="0"/>
        </w:rPr>
        <w:t>a</w:t>
      </w:r>
      <w:r w:rsidRPr="00047BCD">
        <w:rPr>
          <w:b w:val="0"/>
          <w:bCs w:val="0"/>
          <w:spacing w:val="-7"/>
        </w:rPr>
        <w:t xml:space="preserve"> </w:t>
      </w:r>
      <w:r w:rsidRPr="00047BCD">
        <w:rPr>
          <w:b w:val="0"/>
          <w:bCs w:val="0"/>
        </w:rPr>
        <w:t>written</w:t>
      </w:r>
      <w:r w:rsidRPr="00047BCD">
        <w:rPr>
          <w:b w:val="0"/>
          <w:bCs w:val="0"/>
          <w:spacing w:val="-6"/>
        </w:rPr>
        <w:t xml:space="preserve"> </w:t>
      </w:r>
      <w:r w:rsidRPr="00047BCD">
        <w:rPr>
          <w:b w:val="0"/>
          <w:bCs w:val="0"/>
        </w:rPr>
        <w:t>quote</w:t>
      </w:r>
      <w:r w:rsidRPr="00047BCD">
        <w:rPr>
          <w:b w:val="0"/>
          <w:bCs w:val="0"/>
          <w:spacing w:val="-7"/>
        </w:rPr>
        <w:t xml:space="preserve"> </w:t>
      </w:r>
      <w:r w:rsidRPr="00047BCD">
        <w:rPr>
          <w:b w:val="0"/>
          <w:bCs w:val="0"/>
        </w:rPr>
        <w:t>for</w:t>
      </w:r>
      <w:r w:rsidRPr="00047BCD">
        <w:rPr>
          <w:b w:val="0"/>
          <w:bCs w:val="0"/>
          <w:spacing w:val="-7"/>
        </w:rPr>
        <w:t xml:space="preserve"> </w:t>
      </w:r>
      <w:r w:rsidRPr="00047BCD">
        <w:rPr>
          <w:b w:val="0"/>
          <w:bCs w:val="0"/>
        </w:rPr>
        <w:t>County</w:t>
      </w:r>
      <w:r w:rsidRPr="00047BCD">
        <w:rPr>
          <w:b w:val="0"/>
          <w:bCs w:val="0"/>
          <w:spacing w:val="-6"/>
        </w:rPr>
        <w:t xml:space="preserve"> </w:t>
      </w:r>
      <w:r w:rsidRPr="00047BCD">
        <w:rPr>
          <w:b w:val="0"/>
          <w:bCs w:val="0"/>
        </w:rPr>
        <w:t>approval.</w:t>
      </w:r>
      <w:r w:rsidRPr="00047BCD">
        <w:rPr>
          <w:b w:val="0"/>
          <w:bCs w:val="0"/>
          <w:spacing w:val="-6"/>
        </w:rPr>
        <w:t xml:space="preserve"> </w:t>
      </w:r>
      <w:r w:rsidRPr="00047BCD">
        <w:rPr>
          <w:b w:val="0"/>
          <w:bCs w:val="0"/>
        </w:rPr>
        <w:t>The</w:t>
      </w:r>
      <w:r w:rsidRPr="00047BCD">
        <w:rPr>
          <w:b w:val="0"/>
          <w:bCs w:val="0"/>
          <w:spacing w:val="-7"/>
        </w:rPr>
        <w:t xml:space="preserve"> </w:t>
      </w:r>
      <w:r w:rsidRPr="00047BCD">
        <w:rPr>
          <w:b w:val="0"/>
          <w:bCs w:val="0"/>
        </w:rPr>
        <w:t>County</w:t>
      </w:r>
      <w:r w:rsidRPr="00047BCD">
        <w:rPr>
          <w:b w:val="0"/>
          <w:bCs w:val="0"/>
          <w:spacing w:val="-6"/>
        </w:rPr>
        <w:t xml:space="preserve"> </w:t>
      </w:r>
      <w:r w:rsidRPr="00047BCD">
        <w:rPr>
          <w:b w:val="0"/>
          <w:bCs w:val="0"/>
        </w:rPr>
        <w:t>will</w:t>
      </w:r>
      <w:r w:rsidRPr="00047BCD">
        <w:rPr>
          <w:b w:val="0"/>
          <w:bCs w:val="0"/>
          <w:spacing w:val="-5"/>
        </w:rPr>
        <w:t xml:space="preserve"> </w:t>
      </w:r>
      <w:r w:rsidRPr="00047BCD">
        <w:rPr>
          <w:b w:val="0"/>
          <w:bCs w:val="0"/>
        </w:rPr>
        <w:t>modify</w:t>
      </w:r>
      <w:r w:rsidRPr="00047BCD">
        <w:rPr>
          <w:b w:val="0"/>
          <w:bCs w:val="0"/>
          <w:spacing w:val="-6"/>
        </w:rPr>
        <w:t xml:space="preserve"> </w:t>
      </w:r>
      <w:r w:rsidRPr="00047BCD">
        <w:rPr>
          <w:b w:val="0"/>
          <w:bCs w:val="0"/>
        </w:rPr>
        <w:t>the</w:t>
      </w:r>
      <w:r w:rsidRPr="00047BCD">
        <w:rPr>
          <w:b w:val="0"/>
          <w:bCs w:val="0"/>
          <w:spacing w:val="-7"/>
        </w:rPr>
        <w:t xml:space="preserve"> </w:t>
      </w:r>
      <w:r w:rsidRPr="00047BCD">
        <w:rPr>
          <w:b w:val="0"/>
          <w:bCs w:val="0"/>
        </w:rPr>
        <w:t>Contract</w:t>
      </w:r>
      <w:r w:rsidRPr="00047BCD">
        <w:rPr>
          <w:b w:val="0"/>
          <w:bCs w:val="0"/>
          <w:spacing w:val="-5"/>
        </w:rPr>
        <w:t xml:space="preserve"> </w:t>
      </w:r>
      <w:r w:rsidRPr="00047BCD">
        <w:rPr>
          <w:b w:val="0"/>
          <w:bCs w:val="0"/>
        </w:rPr>
        <w:t>to</w:t>
      </w:r>
      <w:r w:rsidRPr="00047BCD">
        <w:rPr>
          <w:b w:val="0"/>
          <w:bCs w:val="0"/>
          <w:spacing w:val="-6"/>
        </w:rPr>
        <w:t xml:space="preserve"> </w:t>
      </w:r>
      <w:r w:rsidRPr="00047BCD">
        <w:rPr>
          <w:b w:val="0"/>
          <w:bCs w:val="0"/>
        </w:rPr>
        <w:t>include additional category(</w:t>
      </w:r>
      <w:proofErr w:type="spellStart"/>
      <w:r w:rsidRPr="00047BCD">
        <w:rPr>
          <w:b w:val="0"/>
          <w:bCs w:val="0"/>
        </w:rPr>
        <w:t>ies</w:t>
      </w:r>
      <w:proofErr w:type="spellEnd"/>
      <w:r w:rsidRPr="00047BCD">
        <w:rPr>
          <w:b w:val="0"/>
          <w:bCs w:val="0"/>
        </w:rPr>
        <w:t>).</w:t>
      </w:r>
    </w:p>
    <w:p w14:paraId="26B0FE65" w14:textId="354BE879" w:rsidR="00B50BD5" w:rsidRDefault="009B256A" w:rsidP="00047BCD">
      <w:pPr>
        <w:pStyle w:val="ListParagraph"/>
        <w:numPr>
          <w:ilvl w:val="1"/>
          <w:numId w:val="1"/>
        </w:numPr>
        <w:tabs>
          <w:tab w:val="left" w:pos="1020"/>
        </w:tabs>
        <w:spacing w:before="0" w:after="120"/>
        <w:ind w:right="115"/>
        <w:jc w:val="both"/>
        <w:rPr>
          <w:sz w:val="24"/>
        </w:rPr>
      </w:pPr>
      <w:r>
        <w:rPr>
          <w:sz w:val="24"/>
        </w:rPr>
        <w:t xml:space="preserve">Work performed </w:t>
      </w:r>
      <w:proofErr w:type="gramStart"/>
      <w:r w:rsidR="00476438">
        <w:rPr>
          <w:sz w:val="24"/>
        </w:rPr>
        <w:t>in excess of</w:t>
      </w:r>
      <w:proofErr w:type="gramEnd"/>
      <w:r>
        <w:rPr>
          <w:sz w:val="24"/>
        </w:rPr>
        <w:t xml:space="preserve"> forty (40) hours per week must be approved by the County in </w:t>
      </w:r>
      <w:r w:rsidR="006B351E">
        <w:rPr>
          <w:sz w:val="24"/>
        </w:rPr>
        <w:t>writing</w:t>
      </w:r>
      <w:r>
        <w:rPr>
          <w:sz w:val="24"/>
        </w:rPr>
        <w:t xml:space="preserve"> verified on the Contractor’s time </w:t>
      </w:r>
      <w:r w:rsidR="00D22A7B">
        <w:rPr>
          <w:sz w:val="24"/>
        </w:rPr>
        <w:t>sheet and</w:t>
      </w:r>
      <w:r>
        <w:rPr>
          <w:sz w:val="24"/>
        </w:rPr>
        <w:t xml:space="preserve"> be signed by the County Department Director. Approved overtime shall be paid at a rate of 1.5 times the hourly contracted rate.</w:t>
      </w:r>
    </w:p>
    <w:p w14:paraId="29AFD2E6" w14:textId="59B26B6A" w:rsidR="00B50BD5" w:rsidRDefault="009B256A" w:rsidP="00047BCD">
      <w:pPr>
        <w:pStyle w:val="ListParagraph"/>
        <w:numPr>
          <w:ilvl w:val="1"/>
          <w:numId w:val="1"/>
        </w:numPr>
        <w:tabs>
          <w:tab w:val="left" w:pos="1020"/>
        </w:tabs>
        <w:spacing w:before="0" w:after="120"/>
        <w:ind w:right="115"/>
        <w:jc w:val="both"/>
        <w:rPr>
          <w:sz w:val="24"/>
        </w:rPr>
      </w:pPr>
      <w:r>
        <w:rPr>
          <w:sz w:val="24"/>
        </w:rPr>
        <w:t>County may</w:t>
      </w:r>
      <w:r w:rsidR="008D5E02">
        <w:rPr>
          <w:sz w:val="24"/>
        </w:rPr>
        <w:t>, at its sole discretion,</w:t>
      </w:r>
      <w:r>
        <w:rPr>
          <w:sz w:val="24"/>
        </w:rPr>
        <w:t xml:space="preserve"> decide to interview candidates. Interview</w:t>
      </w:r>
      <w:r w:rsidR="00FB147B">
        <w:rPr>
          <w:sz w:val="24"/>
        </w:rPr>
        <w:t>s</w:t>
      </w:r>
      <w:r>
        <w:rPr>
          <w:sz w:val="24"/>
        </w:rPr>
        <w:t xml:space="preserve"> may be conducted</w:t>
      </w:r>
      <w:r w:rsidR="00441CC7">
        <w:rPr>
          <w:sz w:val="24"/>
        </w:rPr>
        <w:t xml:space="preserve"> in person</w:t>
      </w:r>
      <w:r>
        <w:rPr>
          <w:sz w:val="24"/>
        </w:rPr>
        <w:t xml:space="preserve"> at a </w:t>
      </w:r>
      <w:proofErr w:type="gramStart"/>
      <w:r>
        <w:rPr>
          <w:sz w:val="24"/>
        </w:rPr>
        <w:t>County</w:t>
      </w:r>
      <w:proofErr w:type="gramEnd"/>
      <w:r>
        <w:rPr>
          <w:sz w:val="24"/>
        </w:rPr>
        <w:t xml:space="preserve"> location. </w:t>
      </w:r>
      <w:r w:rsidR="00441CC7">
        <w:rPr>
          <w:sz w:val="24"/>
        </w:rPr>
        <w:t>Contractor is solely responsible for arranging</w:t>
      </w:r>
      <w:r w:rsidR="00A9657E">
        <w:rPr>
          <w:sz w:val="24"/>
        </w:rPr>
        <w:t xml:space="preserve"> for</w:t>
      </w:r>
      <w:r w:rsidR="00441CC7">
        <w:rPr>
          <w:sz w:val="24"/>
        </w:rPr>
        <w:t xml:space="preserve"> transportation to and from the </w:t>
      </w:r>
      <w:r w:rsidR="00A9657E">
        <w:rPr>
          <w:sz w:val="24"/>
        </w:rPr>
        <w:t>interview location and for any</w:t>
      </w:r>
      <w:r w:rsidR="00441CC7">
        <w:rPr>
          <w:sz w:val="24"/>
        </w:rPr>
        <w:t xml:space="preserve"> </w:t>
      </w:r>
      <w:r w:rsidR="00A9657E">
        <w:rPr>
          <w:sz w:val="24"/>
        </w:rPr>
        <w:t xml:space="preserve">associated </w:t>
      </w:r>
      <w:r w:rsidR="00441CC7">
        <w:rPr>
          <w:sz w:val="24"/>
        </w:rPr>
        <w:t>costs</w:t>
      </w:r>
      <w:r w:rsidR="00A9657E">
        <w:rPr>
          <w:sz w:val="24"/>
        </w:rPr>
        <w:t xml:space="preserve">; </w:t>
      </w:r>
      <w:r w:rsidR="008D5E02">
        <w:rPr>
          <w:sz w:val="24"/>
        </w:rPr>
        <w:t xml:space="preserve">further, </w:t>
      </w:r>
      <w:r w:rsidR="00A9657E">
        <w:rPr>
          <w:sz w:val="24"/>
        </w:rPr>
        <w:t xml:space="preserve">contractor is solely responsible for any costs associated with </w:t>
      </w:r>
      <w:r w:rsidR="007E15EC">
        <w:rPr>
          <w:sz w:val="24"/>
        </w:rPr>
        <w:t>candidate’s</w:t>
      </w:r>
      <w:r w:rsidR="00A9657E">
        <w:rPr>
          <w:sz w:val="24"/>
        </w:rPr>
        <w:t xml:space="preserve"> time</w:t>
      </w:r>
      <w:r w:rsidR="007E15EC">
        <w:rPr>
          <w:sz w:val="24"/>
        </w:rPr>
        <w:t xml:space="preserve"> related to the interview</w:t>
      </w:r>
      <w:r w:rsidR="008D5E02">
        <w:rPr>
          <w:sz w:val="24"/>
        </w:rPr>
        <w:t>.</w:t>
      </w:r>
      <w:r w:rsidR="00441CC7">
        <w:rPr>
          <w:sz w:val="24"/>
        </w:rPr>
        <w:t xml:space="preserve"> </w:t>
      </w:r>
      <w:r>
        <w:rPr>
          <w:sz w:val="24"/>
        </w:rPr>
        <w:t xml:space="preserve"> </w:t>
      </w:r>
    </w:p>
    <w:p w14:paraId="593A94A6" w14:textId="6FAABB91" w:rsidR="00B50BD5" w:rsidRDefault="00047BCD" w:rsidP="00047BCD">
      <w:pPr>
        <w:pStyle w:val="Heading1"/>
        <w:numPr>
          <w:ilvl w:val="0"/>
          <w:numId w:val="1"/>
        </w:numPr>
        <w:tabs>
          <w:tab w:val="left" w:pos="480"/>
        </w:tabs>
        <w:spacing w:before="0" w:after="120"/>
        <w:jc w:val="both"/>
      </w:pPr>
      <w:r>
        <w:t>CONTRACTOR REQUIREMENTS</w:t>
      </w:r>
    </w:p>
    <w:p w14:paraId="37658F01" w14:textId="77777777" w:rsidR="00B50BD5" w:rsidRDefault="009B256A" w:rsidP="00047BCD">
      <w:pPr>
        <w:pStyle w:val="ListParagraph"/>
        <w:numPr>
          <w:ilvl w:val="1"/>
          <w:numId w:val="1"/>
        </w:numPr>
        <w:tabs>
          <w:tab w:val="left" w:pos="1020"/>
        </w:tabs>
        <w:spacing w:before="0" w:after="120"/>
        <w:ind w:right="117"/>
        <w:jc w:val="both"/>
        <w:rPr>
          <w:sz w:val="24"/>
        </w:rPr>
      </w:pPr>
      <w:r>
        <w:rPr>
          <w:sz w:val="24"/>
        </w:rPr>
        <w:t xml:space="preserve">All temporary labor provided shall meet or exceed, at a minimum, each of the following </w:t>
      </w:r>
      <w:r>
        <w:rPr>
          <w:spacing w:val="-2"/>
          <w:sz w:val="24"/>
        </w:rPr>
        <w:t>requirements:</w:t>
      </w:r>
    </w:p>
    <w:p w14:paraId="4E2BE604" w14:textId="3A58951E" w:rsidR="00B50BD5" w:rsidRDefault="001E6A15" w:rsidP="00047BCD">
      <w:pPr>
        <w:pStyle w:val="ListParagraph"/>
        <w:numPr>
          <w:ilvl w:val="2"/>
          <w:numId w:val="1"/>
        </w:numPr>
        <w:tabs>
          <w:tab w:val="left" w:pos="1740"/>
        </w:tabs>
        <w:spacing w:before="0" w:after="120"/>
        <w:ind w:left="1740" w:right="119" w:hanging="720"/>
        <w:jc w:val="both"/>
        <w:rPr>
          <w:sz w:val="24"/>
        </w:rPr>
      </w:pPr>
      <w:r>
        <w:rPr>
          <w:sz w:val="24"/>
        </w:rPr>
        <w:t>P</w:t>
      </w:r>
      <w:r w:rsidR="009B256A">
        <w:rPr>
          <w:sz w:val="24"/>
        </w:rPr>
        <w:t>roject a professional image and deal effectively with the public</w:t>
      </w:r>
      <w:r>
        <w:rPr>
          <w:sz w:val="24"/>
        </w:rPr>
        <w:t>;</w:t>
      </w:r>
      <w:r w:rsidR="009B256A">
        <w:rPr>
          <w:sz w:val="24"/>
        </w:rPr>
        <w:t xml:space="preserve"> most supplemental staff will have high public exposure.</w:t>
      </w:r>
    </w:p>
    <w:p w14:paraId="0523FA54" w14:textId="77777777" w:rsidR="00B50BD5" w:rsidRDefault="009B256A" w:rsidP="00047BCD">
      <w:pPr>
        <w:pStyle w:val="ListParagraph"/>
        <w:numPr>
          <w:ilvl w:val="2"/>
          <w:numId w:val="1"/>
        </w:numPr>
        <w:tabs>
          <w:tab w:val="left" w:pos="1740"/>
        </w:tabs>
        <w:spacing w:before="0" w:after="120"/>
        <w:ind w:left="1740" w:hanging="720"/>
        <w:jc w:val="both"/>
        <w:rPr>
          <w:sz w:val="24"/>
        </w:rPr>
      </w:pPr>
      <w:r>
        <w:rPr>
          <w:sz w:val="24"/>
        </w:rPr>
        <w:t>Punctuality</w:t>
      </w:r>
      <w:r>
        <w:rPr>
          <w:spacing w:val="-2"/>
          <w:sz w:val="24"/>
        </w:rPr>
        <w:t xml:space="preserve"> </w:t>
      </w:r>
      <w:r>
        <w:rPr>
          <w:sz w:val="24"/>
        </w:rPr>
        <w:t>and</w:t>
      </w:r>
      <w:r>
        <w:rPr>
          <w:spacing w:val="-1"/>
          <w:sz w:val="24"/>
        </w:rPr>
        <w:t xml:space="preserve"> </w:t>
      </w:r>
      <w:r>
        <w:rPr>
          <w:spacing w:val="-2"/>
          <w:sz w:val="24"/>
        </w:rPr>
        <w:t>attendance.</w:t>
      </w:r>
    </w:p>
    <w:p w14:paraId="504717F2" w14:textId="735D6A4D" w:rsidR="00B50BD5" w:rsidRDefault="009B256A" w:rsidP="00047BCD">
      <w:pPr>
        <w:pStyle w:val="ListParagraph"/>
        <w:numPr>
          <w:ilvl w:val="2"/>
          <w:numId w:val="1"/>
        </w:numPr>
        <w:tabs>
          <w:tab w:val="left" w:pos="1740"/>
        </w:tabs>
        <w:spacing w:before="0" w:after="120"/>
        <w:ind w:left="1740" w:right="117" w:hanging="720"/>
        <w:jc w:val="both"/>
        <w:rPr>
          <w:sz w:val="24"/>
        </w:rPr>
      </w:pPr>
      <w:r>
        <w:rPr>
          <w:sz w:val="24"/>
        </w:rPr>
        <w:t xml:space="preserve">Ability to following instructions/directions and the ability to work independently after receiving instructions/directions. Physically and mentally </w:t>
      </w:r>
      <w:r w:rsidR="003C01D9">
        <w:rPr>
          <w:sz w:val="24"/>
        </w:rPr>
        <w:t>capable of</w:t>
      </w:r>
      <w:r>
        <w:rPr>
          <w:sz w:val="24"/>
        </w:rPr>
        <w:t xml:space="preserve"> perform</w:t>
      </w:r>
      <w:r w:rsidR="003C01D9">
        <w:rPr>
          <w:sz w:val="24"/>
        </w:rPr>
        <w:t>ing</w:t>
      </w:r>
      <w:r>
        <w:rPr>
          <w:sz w:val="24"/>
        </w:rPr>
        <w:t xml:space="preserve"> the essential functions of the position.</w:t>
      </w:r>
    </w:p>
    <w:p w14:paraId="526E77EE" w14:textId="49789E40" w:rsidR="00B50BD5" w:rsidRDefault="009B256A" w:rsidP="00047BCD">
      <w:pPr>
        <w:pStyle w:val="ListParagraph"/>
        <w:numPr>
          <w:ilvl w:val="2"/>
          <w:numId w:val="1"/>
        </w:numPr>
        <w:tabs>
          <w:tab w:val="left" w:pos="1740"/>
        </w:tabs>
        <w:spacing w:before="0" w:after="120"/>
        <w:ind w:left="1740" w:right="117" w:hanging="720"/>
        <w:jc w:val="both"/>
        <w:rPr>
          <w:sz w:val="24"/>
        </w:rPr>
      </w:pPr>
      <w:r>
        <w:rPr>
          <w:sz w:val="24"/>
        </w:rPr>
        <w:t xml:space="preserve">Possess </w:t>
      </w:r>
      <w:r w:rsidR="00855B97">
        <w:rPr>
          <w:sz w:val="24"/>
        </w:rPr>
        <w:t xml:space="preserve">all worksite and task specific </w:t>
      </w:r>
      <w:r>
        <w:rPr>
          <w:sz w:val="24"/>
        </w:rPr>
        <w:t>safety</w:t>
      </w:r>
      <w:r w:rsidR="00855B97">
        <w:rPr>
          <w:sz w:val="24"/>
        </w:rPr>
        <w:t>/personal protective</w:t>
      </w:r>
      <w:r>
        <w:rPr>
          <w:sz w:val="24"/>
        </w:rPr>
        <w:t xml:space="preserve"> equipment required to perform the job requested</w:t>
      </w:r>
      <w:r w:rsidR="003C01D9">
        <w:rPr>
          <w:sz w:val="24"/>
        </w:rPr>
        <w:t>,</w:t>
      </w:r>
      <w:r>
        <w:rPr>
          <w:sz w:val="24"/>
        </w:rPr>
        <w:t xml:space="preserve"> including</w:t>
      </w:r>
      <w:r w:rsidR="003C01D9">
        <w:rPr>
          <w:sz w:val="24"/>
        </w:rPr>
        <w:t>,</w:t>
      </w:r>
      <w:r>
        <w:rPr>
          <w:sz w:val="24"/>
        </w:rPr>
        <w:t xml:space="preserve"> but not limited</w:t>
      </w:r>
      <w:r>
        <w:rPr>
          <w:spacing w:val="-15"/>
          <w:sz w:val="24"/>
        </w:rPr>
        <w:t xml:space="preserve"> </w:t>
      </w:r>
      <w:r w:rsidR="00046079">
        <w:rPr>
          <w:sz w:val="24"/>
        </w:rPr>
        <w:t>to</w:t>
      </w:r>
      <w:r w:rsidR="00855B97">
        <w:rPr>
          <w:sz w:val="24"/>
        </w:rPr>
        <w:t xml:space="preserve"> </w:t>
      </w:r>
      <w:r>
        <w:rPr>
          <w:sz w:val="24"/>
        </w:rPr>
        <w:t>work</w:t>
      </w:r>
      <w:r w:rsidR="006B351E">
        <w:rPr>
          <w:sz w:val="24"/>
        </w:rPr>
        <w:t>site appropriate</w:t>
      </w:r>
      <w:r>
        <w:rPr>
          <w:spacing w:val="-15"/>
          <w:sz w:val="24"/>
        </w:rPr>
        <w:t xml:space="preserve"> </w:t>
      </w:r>
      <w:r>
        <w:rPr>
          <w:sz w:val="24"/>
        </w:rPr>
        <w:t>gloves,</w:t>
      </w:r>
      <w:r>
        <w:rPr>
          <w:spacing w:val="-14"/>
          <w:sz w:val="24"/>
        </w:rPr>
        <w:t xml:space="preserve"> </w:t>
      </w:r>
      <w:r>
        <w:rPr>
          <w:sz w:val="24"/>
        </w:rPr>
        <w:t>safety</w:t>
      </w:r>
      <w:r>
        <w:rPr>
          <w:spacing w:val="-14"/>
          <w:sz w:val="24"/>
        </w:rPr>
        <w:t xml:space="preserve"> </w:t>
      </w:r>
      <w:r>
        <w:rPr>
          <w:sz w:val="24"/>
        </w:rPr>
        <w:t>shoes/boots,</w:t>
      </w:r>
      <w:r>
        <w:rPr>
          <w:spacing w:val="-15"/>
          <w:sz w:val="24"/>
        </w:rPr>
        <w:t xml:space="preserve"> </w:t>
      </w:r>
      <w:r w:rsidR="00855B97">
        <w:rPr>
          <w:spacing w:val="-15"/>
          <w:sz w:val="24"/>
        </w:rPr>
        <w:t xml:space="preserve">hard </w:t>
      </w:r>
      <w:r w:rsidR="0024438E">
        <w:rPr>
          <w:spacing w:val="-15"/>
          <w:sz w:val="24"/>
        </w:rPr>
        <w:t>hat/head cover</w:t>
      </w:r>
      <w:r>
        <w:rPr>
          <w:sz w:val="24"/>
        </w:rPr>
        <w:t>,</w:t>
      </w:r>
      <w:r>
        <w:rPr>
          <w:spacing w:val="-14"/>
          <w:sz w:val="24"/>
        </w:rPr>
        <w:t xml:space="preserve"> </w:t>
      </w:r>
      <w:r>
        <w:rPr>
          <w:sz w:val="24"/>
        </w:rPr>
        <w:t>safety</w:t>
      </w:r>
      <w:r>
        <w:rPr>
          <w:spacing w:val="-14"/>
          <w:sz w:val="24"/>
        </w:rPr>
        <w:t xml:space="preserve"> </w:t>
      </w:r>
      <w:r>
        <w:rPr>
          <w:sz w:val="24"/>
        </w:rPr>
        <w:t>glasses</w:t>
      </w:r>
      <w:r w:rsidR="002B43C3">
        <w:rPr>
          <w:sz w:val="24"/>
        </w:rPr>
        <w:t>,</w:t>
      </w:r>
      <w:r>
        <w:rPr>
          <w:spacing w:val="-14"/>
          <w:sz w:val="24"/>
        </w:rPr>
        <w:t xml:space="preserve"> </w:t>
      </w:r>
      <w:r>
        <w:rPr>
          <w:sz w:val="24"/>
        </w:rPr>
        <w:t>and</w:t>
      </w:r>
      <w:r>
        <w:rPr>
          <w:spacing w:val="-14"/>
          <w:sz w:val="24"/>
        </w:rPr>
        <w:t xml:space="preserve"> </w:t>
      </w:r>
      <w:r>
        <w:rPr>
          <w:sz w:val="24"/>
        </w:rPr>
        <w:t>safety</w:t>
      </w:r>
      <w:r>
        <w:rPr>
          <w:spacing w:val="-14"/>
          <w:sz w:val="24"/>
        </w:rPr>
        <w:t xml:space="preserve"> </w:t>
      </w:r>
      <w:r>
        <w:rPr>
          <w:sz w:val="24"/>
        </w:rPr>
        <w:t>vest. Safety equipment shall</w:t>
      </w:r>
      <w:r w:rsidR="00046079">
        <w:rPr>
          <w:sz w:val="24"/>
        </w:rPr>
        <w:t xml:space="preserve"> be in good condition and</w:t>
      </w:r>
      <w:r>
        <w:rPr>
          <w:sz w:val="24"/>
        </w:rPr>
        <w:t xml:space="preserve"> meet or exceed the quality of the equipment that is currently used by the County.</w:t>
      </w:r>
    </w:p>
    <w:p w14:paraId="72FBB734" w14:textId="335BDBE3" w:rsidR="00B50BD5" w:rsidRDefault="009B256A" w:rsidP="00047BCD">
      <w:pPr>
        <w:pStyle w:val="ListParagraph"/>
        <w:numPr>
          <w:ilvl w:val="2"/>
          <w:numId w:val="1"/>
        </w:numPr>
        <w:tabs>
          <w:tab w:val="left" w:pos="1740"/>
        </w:tabs>
        <w:spacing w:before="0" w:after="120"/>
        <w:ind w:left="1740" w:right="114" w:hanging="720"/>
        <w:jc w:val="both"/>
        <w:rPr>
          <w:sz w:val="24"/>
        </w:rPr>
      </w:pPr>
      <w:r>
        <w:rPr>
          <w:sz w:val="24"/>
        </w:rPr>
        <w:t>Dress Code: The County will advise the Contractor</w:t>
      </w:r>
      <w:r w:rsidR="00046079">
        <w:rPr>
          <w:sz w:val="24"/>
        </w:rPr>
        <w:t xml:space="preserve"> of</w:t>
      </w:r>
      <w:r>
        <w:rPr>
          <w:sz w:val="24"/>
        </w:rPr>
        <w:t xml:space="preserve"> the appropriate work attire for the job. All supplemental staff must dress in a manner which is appropriate to the type of work performed and have a neat and orderly appearance.</w:t>
      </w:r>
    </w:p>
    <w:p w14:paraId="3DB04C9D" w14:textId="7770F9A2" w:rsidR="00B50BD5" w:rsidRDefault="009B256A" w:rsidP="00047BCD">
      <w:pPr>
        <w:pStyle w:val="ListParagraph"/>
        <w:numPr>
          <w:ilvl w:val="2"/>
          <w:numId w:val="1"/>
        </w:numPr>
        <w:tabs>
          <w:tab w:val="left" w:pos="1740"/>
        </w:tabs>
        <w:spacing w:before="0" w:after="120"/>
        <w:ind w:left="1740" w:right="116" w:hanging="720"/>
        <w:jc w:val="both"/>
        <w:rPr>
          <w:sz w:val="24"/>
        </w:rPr>
      </w:pPr>
      <w:r>
        <w:rPr>
          <w:sz w:val="24"/>
        </w:rPr>
        <w:t>Possess</w:t>
      </w:r>
      <w:r>
        <w:rPr>
          <w:spacing w:val="-9"/>
          <w:sz w:val="24"/>
        </w:rPr>
        <w:t xml:space="preserve"> </w:t>
      </w:r>
      <w:r>
        <w:rPr>
          <w:sz w:val="24"/>
        </w:rPr>
        <w:t>appropriate</w:t>
      </w:r>
      <w:r>
        <w:rPr>
          <w:spacing w:val="-10"/>
          <w:sz w:val="24"/>
        </w:rPr>
        <w:t xml:space="preserve"> </w:t>
      </w:r>
      <w:r>
        <w:rPr>
          <w:sz w:val="24"/>
        </w:rPr>
        <w:t>driver</w:t>
      </w:r>
      <w:r w:rsidR="00046079">
        <w:rPr>
          <w:sz w:val="24"/>
        </w:rPr>
        <w:t>’</w:t>
      </w:r>
      <w:r>
        <w:rPr>
          <w:sz w:val="24"/>
        </w:rPr>
        <w:t>s</w:t>
      </w:r>
      <w:r>
        <w:rPr>
          <w:spacing w:val="-9"/>
          <w:sz w:val="24"/>
        </w:rPr>
        <w:t xml:space="preserve"> </w:t>
      </w:r>
      <w:r>
        <w:rPr>
          <w:sz w:val="24"/>
        </w:rPr>
        <w:t>license</w:t>
      </w:r>
      <w:r>
        <w:rPr>
          <w:spacing w:val="-8"/>
          <w:sz w:val="24"/>
        </w:rPr>
        <w:t xml:space="preserve"> </w:t>
      </w:r>
      <w:r>
        <w:rPr>
          <w:sz w:val="24"/>
        </w:rPr>
        <w:t>as</w:t>
      </w:r>
      <w:r>
        <w:rPr>
          <w:spacing w:val="-9"/>
          <w:sz w:val="24"/>
        </w:rPr>
        <w:t xml:space="preserve"> </w:t>
      </w:r>
      <w:r>
        <w:rPr>
          <w:sz w:val="24"/>
        </w:rPr>
        <w:t>required</w:t>
      </w:r>
      <w:r>
        <w:rPr>
          <w:spacing w:val="-9"/>
          <w:sz w:val="24"/>
        </w:rPr>
        <w:t xml:space="preserve"> </w:t>
      </w:r>
      <w:r>
        <w:rPr>
          <w:sz w:val="24"/>
        </w:rPr>
        <w:t>for</w:t>
      </w:r>
      <w:r>
        <w:rPr>
          <w:spacing w:val="-8"/>
          <w:sz w:val="24"/>
        </w:rPr>
        <w:t xml:space="preserve"> </w:t>
      </w:r>
      <w:r>
        <w:rPr>
          <w:sz w:val="24"/>
        </w:rPr>
        <w:t>heavy</w:t>
      </w:r>
      <w:r>
        <w:rPr>
          <w:spacing w:val="-9"/>
          <w:sz w:val="24"/>
        </w:rPr>
        <w:t xml:space="preserve"> </w:t>
      </w:r>
      <w:r>
        <w:rPr>
          <w:sz w:val="24"/>
        </w:rPr>
        <w:t>equipment</w:t>
      </w:r>
      <w:r>
        <w:rPr>
          <w:spacing w:val="-9"/>
          <w:sz w:val="24"/>
        </w:rPr>
        <w:t xml:space="preserve"> </w:t>
      </w:r>
      <w:r>
        <w:rPr>
          <w:sz w:val="24"/>
        </w:rPr>
        <w:t>operation</w:t>
      </w:r>
      <w:r>
        <w:rPr>
          <w:spacing w:val="-9"/>
          <w:sz w:val="24"/>
        </w:rPr>
        <w:t xml:space="preserve"> </w:t>
      </w:r>
      <w:r>
        <w:rPr>
          <w:sz w:val="24"/>
        </w:rPr>
        <w:t>and/or truck driving.</w:t>
      </w:r>
    </w:p>
    <w:p w14:paraId="2F77ED4A" w14:textId="757FE1EF" w:rsidR="00B50BD5" w:rsidRDefault="009B256A" w:rsidP="00047BCD">
      <w:pPr>
        <w:pStyle w:val="ListParagraph"/>
        <w:numPr>
          <w:ilvl w:val="2"/>
          <w:numId w:val="1"/>
        </w:numPr>
        <w:tabs>
          <w:tab w:val="left" w:pos="1740"/>
        </w:tabs>
        <w:spacing w:before="0" w:after="120"/>
        <w:ind w:left="1740" w:right="116" w:hanging="720"/>
        <w:jc w:val="both"/>
        <w:rPr>
          <w:sz w:val="24"/>
        </w:rPr>
      </w:pPr>
      <w:r>
        <w:rPr>
          <w:sz w:val="24"/>
        </w:rPr>
        <w:t xml:space="preserve">All laborers </w:t>
      </w:r>
      <w:r w:rsidR="00862B59">
        <w:rPr>
          <w:sz w:val="24"/>
        </w:rPr>
        <w:t xml:space="preserve">must be </w:t>
      </w:r>
      <w:r w:rsidR="002D1AA0">
        <w:rPr>
          <w:sz w:val="24"/>
        </w:rPr>
        <w:t>legally authorized to work in the United States</w:t>
      </w:r>
      <w:r w:rsidR="005E13B5">
        <w:rPr>
          <w:sz w:val="24"/>
        </w:rPr>
        <w:t xml:space="preserve"> for the entire term of service to the County</w:t>
      </w:r>
      <w:r w:rsidR="002D1AA0">
        <w:rPr>
          <w:sz w:val="24"/>
        </w:rPr>
        <w:t xml:space="preserve">.  Contractor shall </w:t>
      </w:r>
      <w:r w:rsidR="00BC0D4D">
        <w:rPr>
          <w:sz w:val="24"/>
        </w:rPr>
        <w:t xml:space="preserve">utilize the Department of Homeland Security’s E-Verify system in accordance with </w:t>
      </w:r>
      <w:r w:rsidR="006E7741" w:rsidRPr="006E7741">
        <w:rPr>
          <w:sz w:val="24"/>
        </w:rPr>
        <w:t xml:space="preserve">the terms governing use of the system to confirm the employment eligibility of all </w:t>
      </w:r>
      <w:r w:rsidR="006E7741">
        <w:rPr>
          <w:sz w:val="24"/>
        </w:rPr>
        <w:t>laborers referred to the County</w:t>
      </w:r>
      <w:r w:rsidR="006E7741" w:rsidRPr="006E7741">
        <w:rPr>
          <w:sz w:val="24"/>
        </w:rPr>
        <w:t>.</w:t>
      </w:r>
      <w:r w:rsidR="002D1AA0">
        <w:rPr>
          <w:sz w:val="24"/>
        </w:rPr>
        <w:t xml:space="preserve"> </w:t>
      </w:r>
      <w:r w:rsidR="006E7741">
        <w:rPr>
          <w:sz w:val="24"/>
        </w:rPr>
        <w:t xml:space="preserve">Contractor </w:t>
      </w:r>
      <w:r>
        <w:rPr>
          <w:sz w:val="24"/>
        </w:rPr>
        <w:t>shall provide documentation</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County</w:t>
      </w:r>
      <w:r>
        <w:rPr>
          <w:spacing w:val="-12"/>
          <w:sz w:val="24"/>
        </w:rPr>
        <w:t xml:space="preserve"> </w:t>
      </w:r>
      <w:r>
        <w:rPr>
          <w:sz w:val="24"/>
        </w:rPr>
        <w:t>evidencing</w:t>
      </w:r>
      <w:r>
        <w:rPr>
          <w:spacing w:val="-12"/>
          <w:sz w:val="24"/>
        </w:rPr>
        <w:t xml:space="preserve"> </w:t>
      </w:r>
      <w:r>
        <w:rPr>
          <w:sz w:val="24"/>
        </w:rPr>
        <w:t>that</w:t>
      </w:r>
      <w:r>
        <w:rPr>
          <w:spacing w:val="-11"/>
          <w:sz w:val="24"/>
        </w:rPr>
        <w:t xml:space="preserve"> </w:t>
      </w:r>
      <w:r>
        <w:rPr>
          <w:sz w:val="24"/>
        </w:rPr>
        <w:t>the</w:t>
      </w:r>
      <w:r>
        <w:rPr>
          <w:spacing w:val="-14"/>
          <w:sz w:val="24"/>
        </w:rPr>
        <w:t xml:space="preserve"> </w:t>
      </w:r>
      <w:r>
        <w:rPr>
          <w:sz w:val="24"/>
        </w:rPr>
        <w:t>person</w:t>
      </w:r>
      <w:r>
        <w:rPr>
          <w:spacing w:val="-12"/>
          <w:sz w:val="24"/>
        </w:rPr>
        <w:t xml:space="preserve"> </w:t>
      </w:r>
      <w:r>
        <w:rPr>
          <w:sz w:val="24"/>
        </w:rPr>
        <w:t>has</w:t>
      </w:r>
      <w:r>
        <w:rPr>
          <w:spacing w:val="-11"/>
          <w:sz w:val="24"/>
        </w:rPr>
        <w:t xml:space="preserve"> </w:t>
      </w:r>
      <w:r>
        <w:rPr>
          <w:sz w:val="24"/>
        </w:rPr>
        <w:t>legal</w:t>
      </w:r>
      <w:r>
        <w:rPr>
          <w:spacing w:val="-11"/>
          <w:sz w:val="24"/>
        </w:rPr>
        <w:t xml:space="preserve"> </w:t>
      </w:r>
      <w:r>
        <w:rPr>
          <w:sz w:val="24"/>
        </w:rPr>
        <w:t>permission</w:t>
      </w:r>
      <w:r>
        <w:rPr>
          <w:spacing w:val="-12"/>
          <w:sz w:val="24"/>
        </w:rPr>
        <w:t xml:space="preserve"> </w:t>
      </w:r>
      <w:r>
        <w:rPr>
          <w:sz w:val="24"/>
        </w:rPr>
        <w:t>to</w:t>
      </w:r>
      <w:r>
        <w:rPr>
          <w:spacing w:val="-12"/>
          <w:sz w:val="24"/>
        </w:rPr>
        <w:t xml:space="preserve"> </w:t>
      </w:r>
      <w:r>
        <w:rPr>
          <w:sz w:val="24"/>
        </w:rPr>
        <w:t>work in the United States.</w:t>
      </w:r>
    </w:p>
    <w:p w14:paraId="22A56F7E" w14:textId="77777777" w:rsidR="00B50BD5" w:rsidRDefault="009B256A" w:rsidP="00047BCD">
      <w:pPr>
        <w:pStyle w:val="ListParagraph"/>
        <w:numPr>
          <w:ilvl w:val="2"/>
          <w:numId w:val="1"/>
        </w:numPr>
        <w:tabs>
          <w:tab w:val="left" w:pos="1740"/>
        </w:tabs>
        <w:spacing w:before="0" w:after="120"/>
        <w:ind w:left="1740" w:hanging="720"/>
        <w:jc w:val="both"/>
        <w:rPr>
          <w:sz w:val="24"/>
        </w:rPr>
      </w:pPr>
      <w:r>
        <w:rPr>
          <w:sz w:val="24"/>
        </w:rPr>
        <w:t>All</w:t>
      </w:r>
      <w:r>
        <w:rPr>
          <w:spacing w:val="-4"/>
          <w:sz w:val="24"/>
        </w:rPr>
        <w:t xml:space="preserve"> </w:t>
      </w:r>
      <w:r>
        <w:rPr>
          <w:sz w:val="24"/>
        </w:rPr>
        <w:t>laborers</w:t>
      </w:r>
      <w:r>
        <w:rPr>
          <w:spacing w:val="-1"/>
          <w:sz w:val="24"/>
        </w:rPr>
        <w:t xml:space="preserve"> </w:t>
      </w:r>
      <w:r>
        <w:rPr>
          <w:sz w:val="24"/>
        </w:rPr>
        <w:t>are</w:t>
      </w:r>
      <w:r>
        <w:rPr>
          <w:spacing w:val="-2"/>
          <w:sz w:val="24"/>
        </w:rPr>
        <w:t xml:space="preserve"> </w:t>
      </w:r>
      <w:r>
        <w:rPr>
          <w:sz w:val="24"/>
        </w:rPr>
        <w:t>required</w:t>
      </w:r>
      <w:r>
        <w:rPr>
          <w:spacing w:val="1"/>
          <w:sz w:val="24"/>
        </w:rPr>
        <w:t xml:space="preserve"> </w:t>
      </w:r>
      <w:r>
        <w:rPr>
          <w:sz w:val="24"/>
        </w:rPr>
        <w:t>to</w:t>
      </w:r>
      <w:r>
        <w:rPr>
          <w:spacing w:val="-2"/>
          <w:sz w:val="24"/>
        </w:rPr>
        <w:t xml:space="preserve"> </w:t>
      </w:r>
      <w:r>
        <w:rPr>
          <w:sz w:val="24"/>
        </w:rPr>
        <w:t>speak,</w:t>
      </w:r>
      <w:r>
        <w:rPr>
          <w:spacing w:val="-1"/>
          <w:sz w:val="24"/>
        </w:rPr>
        <w:t xml:space="preserve"> </w:t>
      </w:r>
      <w:r>
        <w:rPr>
          <w:sz w:val="24"/>
        </w:rPr>
        <w:t>read,</w:t>
      </w:r>
      <w:r>
        <w:rPr>
          <w:spacing w:val="-2"/>
          <w:sz w:val="24"/>
        </w:rPr>
        <w:t xml:space="preserve"> </w:t>
      </w:r>
      <w:r>
        <w:rPr>
          <w:sz w:val="24"/>
        </w:rPr>
        <w:t>and</w:t>
      </w:r>
      <w:r>
        <w:rPr>
          <w:spacing w:val="-1"/>
          <w:sz w:val="24"/>
        </w:rPr>
        <w:t xml:space="preserve"> </w:t>
      </w:r>
      <w:r>
        <w:rPr>
          <w:sz w:val="24"/>
        </w:rPr>
        <w:t>write</w:t>
      </w:r>
      <w:r>
        <w:rPr>
          <w:spacing w:val="-2"/>
          <w:sz w:val="24"/>
        </w:rPr>
        <w:t xml:space="preserve"> English.</w:t>
      </w:r>
    </w:p>
    <w:p w14:paraId="3FB301CD" w14:textId="77777777" w:rsidR="00B50BD5" w:rsidRDefault="009B256A" w:rsidP="00047BCD">
      <w:pPr>
        <w:pStyle w:val="ListParagraph"/>
        <w:numPr>
          <w:ilvl w:val="2"/>
          <w:numId w:val="1"/>
        </w:numPr>
        <w:tabs>
          <w:tab w:val="left" w:pos="1740"/>
        </w:tabs>
        <w:spacing w:before="0" w:after="120"/>
        <w:ind w:left="1740" w:right="115" w:hanging="720"/>
        <w:jc w:val="both"/>
        <w:rPr>
          <w:sz w:val="24"/>
        </w:rPr>
      </w:pPr>
      <w:r>
        <w:rPr>
          <w:sz w:val="24"/>
        </w:rPr>
        <w:lastRenderedPageBreak/>
        <w:t>Individuals are required to report any accidents or incidents immediately to the County</w:t>
      </w:r>
      <w:r>
        <w:rPr>
          <w:spacing w:val="-7"/>
          <w:sz w:val="24"/>
        </w:rPr>
        <w:t xml:space="preserve"> </w:t>
      </w:r>
      <w:r>
        <w:rPr>
          <w:sz w:val="24"/>
        </w:rPr>
        <w:t>Supervisor</w:t>
      </w:r>
      <w:r>
        <w:rPr>
          <w:spacing w:val="-8"/>
          <w:sz w:val="24"/>
        </w:rPr>
        <w:t xml:space="preserve"> </w:t>
      </w:r>
      <w:r>
        <w:rPr>
          <w:sz w:val="24"/>
        </w:rPr>
        <w:t>and</w:t>
      </w:r>
      <w:r>
        <w:rPr>
          <w:spacing w:val="-7"/>
          <w:sz w:val="24"/>
        </w:rPr>
        <w:t xml:space="preserve"> </w:t>
      </w:r>
      <w:r>
        <w:rPr>
          <w:sz w:val="24"/>
        </w:rPr>
        <w:t>follow</w:t>
      </w:r>
      <w:r>
        <w:rPr>
          <w:spacing w:val="-7"/>
          <w:sz w:val="24"/>
        </w:rPr>
        <w:t xml:space="preserve"> </w:t>
      </w:r>
      <w:r>
        <w:rPr>
          <w:sz w:val="24"/>
        </w:rPr>
        <w:t>up</w:t>
      </w:r>
      <w:r>
        <w:rPr>
          <w:spacing w:val="-7"/>
          <w:sz w:val="24"/>
        </w:rPr>
        <w:t xml:space="preserve"> </w:t>
      </w:r>
      <w:r>
        <w:rPr>
          <w:sz w:val="24"/>
        </w:rPr>
        <w:t>with</w:t>
      </w:r>
      <w:r>
        <w:rPr>
          <w:spacing w:val="-9"/>
          <w:sz w:val="24"/>
        </w:rPr>
        <w:t xml:space="preserve"> </w:t>
      </w:r>
      <w:r>
        <w:rPr>
          <w:sz w:val="24"/>
        </w:rPr>
        <w:t>the</w:t>
      </w:r>
      <w:r>
        <w:rPr>
          <w:spacing w:val="-8"/>
          <w:sz w:val="24"/>
        </w:rPr>
        <w:t xml:space="preserve"> </w:t>
      </w:r>
      <w:r>
        <w:rPr>
          <w:sz w:val="24"/>
        </w:rPr>
        <w:t>appropriate</w:t>
      </w:r>
      <w:r>
        <w:rPr>
          <w:spacing w:val="-8"/>
          <w:sz w:val="24"/>
        </w:rPr>
        <w:t xml:space="preserve"> </w:t>
      </w:r>
      <w:r>
        <w:rPr>
          <w:sz w:val="24"/>
        </w:rPr>
        <w:t>paperwork</w:t>
      </w:r>
      <w:r>
        <w:rPr>
          <w:spacing w:val="-7"/>
          <w:sz w:val="24"/>
        </w:rPr>
        <w:t xml:space="preserve"> </w:t>
      </w:r>
      <w:r>
        <w:rPr>
          <w:sz w:val="24"/>
        </w:rPr>
        <w:t>and/or</w:t>
      </w:r>
      <w:r>
        <w:rPr>
          <w:spacing w:val="-8"/>
          <w:sz w:val="24"/>
        </w:rPr>
        <w:t xml:space="preserve"> </w:t>
      </w:r>
      <w:r>
        <w:rPr>
          <w:sz w:val="24"/>
        </w:rPr>
        <w:t>instructions provided by the County Supervisor.</w:t>
      </w:r>
    </w:p>
    <w:p w14:paraId="144E1C7B" w14:textId="52D174D1" w:rsidR="00CA1840" w:rsidRDefault="00CA1840" w:rsidP="00047BCD">
      <w:pPr>
        <w:pStyle w:val="ListParagraph"/>
        <w:numPr>
          <w:ilvl w:val="2"/>
          <w:numId w:val="1"/>
        </w:numPr>
        <w:tabs>
          <w:tab w:val="left" w:pos="1740"/>
        </w:tabs>
        <w:spacing w:before="0" w:after="120"/>
        <w:ind w:left="1740" w:right="115" w:hanging="720"/>
        <w:jc w:val="both"/>
        <w:rPr>
          <w:sz w:val="24"/>
        </w:rPr>
      </w:pPr>
      <w:r>
        <w:rPr>
          <w:sz w:val="24"/>
        </w:rPr>
        <w:t xml:space="preserve">Contractor must have an office located within the State of Florida. </w:t>
      </w:r>
    </w:p>
    <w:p w14:paraId="42DCB508" w14:textId="77777777" w:rsidR="009147AA" w:rsidRDefault="009147AA" w:rsidP="009147AA">
      <w:pPr>
        <w:pStyle w:val="ListParagraph"/>
        <w:numPr>
          <w:ilvl w:val="1"/>
          <w:numId w:val="1"/>
        </w:numPr>
        <w:tabs>
          <w:tab w:val="left" w:pos="1020"/>
        </w:tabs>
        <w:spacing w:before="0" w:after="120"/>
        <w:ind w:right="117"/>
        <w:jc w:val="both"/>
      </w:pPr>
      <w:r>
        <w:t>Contractor</w:t>
      </w:r>
      <w:r>
        <w:rPr>
          <w:spacing w:val="-5"/>
        </w:rPr>
        <w:t xml:space="preserve"> </w:t>
      </w:r>
      <w:r>
        <w:t>shall</w:t>
      </w:r>
      <w:r>
        <w:rPr>
          <w:spacing w:val="-2"/>
        </w:rPr>
        <w:t xml:space="preserve"> </w:t>
      </w:r>
      <w:r>
        <w:t>provide</w:t>
      </w:r>
      <w:r>
        <w:rPr>
          <w:spacing w:val="-2"/>
        </w:rPr>
        <w:t xml:space="preserve"> </w:t>
      </w:r>
      <w:r>
        <w:t>at</w:t>
      </w:r>
      <w:r>
        <w:rPr>
          <w:spacing w:val="-3"/>
        </w:rPr>
        <w:t xml:space="preserve"> </w:t>
      </w:r>
      <w:r>
        <w:t>no</w:t>
      </w:r>
      <w:r>
        <w:rPr>
          <w:spacing w:val="-1"/>
        </w:rPr>
        <w:t xml:space="preserve"> </w:t>
      </w:r>
      <w:r>
        <w:t>additional</w:t>
      </w:r>
      <w:r>
        <w:rPr>
          <w:spacing w:val="-2"/>
        </w:rPr>
        <w:t xml:space="preserve"> </w:t>
      </w:r>
      <w:r>
        <w:t>cost</w:t>
      </w:r>
      <w:r>
        <w:rPr>
          <w:spacing w:val="-2"/>
        </w:rPr>
        <w:t xml:space="preserve"> </w:t>
      </w:r>
      <w:r>
        <w:t>to</w:t>
      </w:r>
      <w:r>
        <w:rPr>
          <w:spacing w:val="-2"/>
        </w:rPr>
        <w:t xml:space="preserve"> </w:t>
      </w:r>
      <w:r>
        <w:t>the</w:t>
      </w:r>
      <w:r>
        <w:rPr>
          <w:spacing w:val="-2"/>
        </w:rPr>
        <w:t xml:space="preserve"> </w:t>
      </w:r>
      <w:proofErr w:type="gramStart"/>
      <w:r>
        <w:rPr>
          <w:spacing w:val="-2"/>
        </w:rPr>
        <w:t>County</w:t>
      </w:r>
      <w:proofErr w:type="gramEnd"/>
    </w:p>
    <w:p w14:paraId="2819C8F4" w14:textId="77777777" w:rsidR="009147AA" w:rsidRDefault="009147AA" w:rsidP="00FB1CA8">
      <w:pPr>
        <w:pStyle w:val="ListParagraph"/>
        <w:numPr>
          <w:ilvl w:val="2"/>
          <w:numId w:val="1"/>
        </w:numPr>
        <w:tabs>
          <w:tab w:val="left" w:pos="1740"/>
        </w:tabs>
        <w:spacing w:before="0" w:after="120"/>
        <w:ind w:left="1740" w:right="115" w:hanging="720"/>
        <w:jc w:val="both"/>
        <w:rPr>
          <w:sz w:val="24"/>
        </w:rPr>
      </w:pPr>
      <w:r>
        <w:rPr>
          <w:sz w:val="24"/>
        </w:rPr>
        <w:t>A</w:t>
      </w:r>
      <w:r w:rsidRPr="00FB1CA8">
        <w:rPr>
          <w:sz w:val="24"/>
        </w:rPr>
        <w:t xml:space="preserve"> </w:t>
      </w:r>
      <w:r w:rsidRPr="009A0058">
        <w:rPr>
          <w:sz w:val="24"/>
        </w:rPr>
        <w:t>state and national</w:t>
      </w:r>
      <w:r w:rsidRPr="00FB1CA8">
        <w:rPr>
          <w:sz w:val="24"/>
        </w:rPr>
        <w:t xml:space="preserve"> </w:t>
      </w:r>
      <w:r w:rsidRPr="009A0058">
        <w:rPr>
          <w:sz w:val="24"/>
        </w:rPr>
        <w:t>criminal</w:t>
      </w:r>
      <w:r w:rsidRPr="00FB1CA8">
        <w:rPr>
          <w:sz w:val="24"/>
        </w:rPr>
        <w:t xml:space="preserve"> history </w:t>
      </w:r>
      <w:r w:rsidRPr="009A0058">
        <w:rPr>
          <w:sz w:val="24"/>
        </w:rPr>
        <w:t>background</w:t>
      </w:r>
      <w:r w:rsidRPr="00FB1CA8">
        <w:rPr>
          <w:sz w:val="24"/>
        </w:rPr>
        <w:t xml:space="preserve"> </w:t>
      </w:r>
      <w:r w:rsidRPr="009A0058">
        <w:rPr>
          <w:sz w:val="24"/>
        </w:rPr>
        <w:t>check</w:t>
      </w:r>
      <w:r w:rsidRPr="00FB1CA8">
        <w:rPr>
          <w:sz w:val="24"/>
        </w:rPr>
        <w:t xml:space="preserve"> </w:t>
      </w:r>
      <w:r>
        <w:rPr>
          <w:sz w:val="24"/>
        </w:rPr>
        <w:t>for</w:t>
      </w:r>
      <w:r w:rsidRPr="00FB1CA8">
        <w:rPr>
          <w:sz w:val="24"/>
        </w:rPr>
        <w:t xml:space="preserve"> </w:t>
      </w:r>
      <w:r>
        <w:rPr>
          <w:sz w:val="24"/>
        </w:rPr>
        <w:t>each</w:t>
      </w:r>
      <w:r w:rsidRPr="00FB1CA8">
        <w:rPr>
          <w:sz w:val="24"/>
        </w:rPr>
        <w:t xml:space="preserve"> </w:t>
      </w:r>
      <w:r>
        <w:rPr>
          <w:sz w:val="24"/>
        </w:rPr>
        <w:t>candidate</w:t>
      </w:r>
      <w:r w:rsidRPr="00FB1CA8">
        <w:rPr>
          <w:sz w:val="24"/>
        </w:rPr>
        <w:t xml:space="preserve"> </w:t>
      </w:r>
      <w:r>
        <w:rPr>
          <w:sz w:val="24"/>
        </w:rPr>
        <w:t>shall</w:t>
      </w:r>
      <w:r w:rsidRPr="00FB1CA8">
        <w:rPr>
          <w:sz w:val="24"/>
        </w:rPr>
        <w:t xml:space="preserve"> </w:t>
      </w:r>
      <w:r>
        <w:rPr>
          <w:sz w:val="24"/>
        </w:rPr>
        <w:t>be</w:t>
      </w:r>
      <w:r w:rsidRPr="00FB1CA8">
        <w:rPr>
          <w:sz w:val="24"/>
        </w:rPr>
        <w:t xml:space="preserve"> </w:t>
      </w:r>
      <w:r>
        <w:rPr>
          <w:sz w:val="24"/>
        </w:rPr>
        <w:t>completed</w:t>
      </w:r>
      <w:r w:rsidRPr="00FB1CA8">
        <w:rPr>
          <w:sz w:val="24"/>
        </w:rPr>
        <w:t xml:space="preserve"> </w:t>
      </w:r>
      <w:r>
        <w:rPr>
          <w:sz w:val="24"/>
        </w:rPr>
        <w:t>by the Contractor. Each background check shall follow the Background Investigation Procedures</w:t>
      </w:r>
      <w:r w:rsidRPr="00FB1CA8">
        <w:rPr>
          <w:sz w:val="24"/>
        </w:rPr>
        <w:t xml:space="preserve"> </w:t>
      </w:r>
      <w:r>
        <w:rPr>
          <w:sz w:val="24"/>
        </w:rPr>
        <w:t>established</w:t>
      </w:r>
      <w:r w:rsidRPr="00FB1CA8">
        <w:rPr>
          <w:sz w:val="24"/>
        </w:rPr>
        <w:t xml:space="preserve"> </w:t>
      </w:r>
      <w:r>
        <w:rPr>
          <w:sz w:val="24"/>
        </w:rPr>
        <w:t>by</w:t>
      </w:r>
      <w:r w:rsidRPr="00FB1CA8">
        <w:rPr>
          <w:sz w:val="24"/>
        </w:rPr>
        <w:t xml:space="preserve"> </w:t>
      </w:r>
      <w:r>
        <w:rPr>
          <w:sz w:val="24"/>
        </w:rPr>
        <w:t>the</w:t>
      </w:r>
      <w:r w:rsidRPr="00FB1CA8">
        <w:rPr>
          <w:sz w:val="24"/>
        </w:rPr>
        <w:t xml:space="preserve"> </w:t>
      </w:r>
      <w:r>
        <w:rPr>
          <w:sz w:val="24"/>
        </w:rPr>
        <w:t>Florida</w:t>
      </w:r>
      <w:r w:rsidRPr="00FB1CA8">
        <w:rPr>
          <w:sz w:val="24"/>
        </w:rPr>
        <w:t xml:space="preserve"> </w:t>
      </w:r>
      <w:r>
        <w:rPr>
          <w:sz w:val="24"/>
        </w:rPr>
        <w:t>Department</w:t>
      </w:r>
      <w:r w:rsidRPr="00FB1CA8">
        <w:rPr>
          <w:sz w:val="24"/>
        </w:rPr>
        <w:t xml:space="preserve"> </w:t>
      </w:r>
      <w:r>
        <w:rPr>
          <w:sz w:val="24"/>
        </w:rPr>
        <w:t>of</w:t>
      </w:r>
      <w:r w:rsidRPr="00FB1CA8">
        <w:rPr>
          <w:sz w:val="24"/>
        </w:rPr>
        <w:t xml:space="preserve"> </w:t>
      </w:r>
      <w:r>
        <w:rPr>
          <w:sz w:val="24"/>
        </w:rPr>
        <w:t>Law</w:t>
      </w:r>
      <w:r w:rsidRPr="00FB1CA8">
        <w:rPr>
          <w:sz w:val="24"/>
        </w:rPr>
        <w:t xml:space="preserve"> </w:t>
      </w:r>
      <w:r>
        <w:rPr>
          <w:sz w:val="24"/>
        </w:rPr>
        <w:t>Enforcement,</w:t>
      </w:r>
      <w:r w:rsidRPr="00FB1CA8">
        <w:rPr>
          <w:sz w:val="24"/>
        </w:rPr>
        <w:t xml:space="preserve"> </w:t>
      </w:r>
      <w:r>
        <w:rPr>
          <w:sz w:val="24"/>
        </w:rPr>
        <w:t>Division</w:t>
      </w:r>
      <w:r w:rsidRPr="00FB1CA8">
        <w:rPr>
          <w:sz w:val="24"/>
        </w:rPr>
        <w:t xml:space="preserve"> </w:t>
      </w:r>
      <w:r>
        <w:rPr>
          <w:sz w:val="24"/>
        </w:rPr>
        <w:t>of</w:t>
      </w:r>
      <w:r w:rsidRPr="00FB1CA8">
        <w:rPr>
          <w:sz w:val="24"/>
        </w:rPr>
        <w:t xml:space="preserve"> </w:t>
      </w:r>
      <w:r>
        <w:rPr>
          <w:sz w:val="24"/>
        </w:rPr>
        <w:t>Criminal Justice Standards and Training. If there is anything found on the background check, the Contractor shall provide a copy of the background check to the County’s Office of Human Resources and Risk Management for review and approval. The background check must be approved in writing before the individual starts work with the County.</w:t>
      </w:r>
    </w:p>
    <w:p w14:paraId="003EF257" w14:textId="77777777" w:rsidR="009147AA" w:rsidRDefault="009147AA" w:rsidP="00FB1CA8">
      <w:pPr>
        <w:pStyle w:val="ListParagraph"/>
        <w:numPr>
          <w:ilvl w:val="2"/>
          <w:numId w:val="1"/>
        </w:numPr>
        <w:tabs>
          <w:tab w:val="left" w:pos="1740"/>
        </w:tabs>
        <w:spacing w:before="0" w:after="120"/>
        <w:ind w:left="1740" w:right="115" w:hanging="720"/>
        <w:jc w:val="both"/>
        <w:rPr>
          <w:sz w:val="24"/>
        </w:rPr>
      </w:pPr>
      <w:r>
        <w:rPr>
          <w:sz w:val="24"/>
        </w:rPr>
        <w:t>A drug and alcohol screening per the Department of Transportation (DOT) standards shall be completed on every candidate within the last ninety (90) days of temporary job placement. A positive test is not acceptable.</w:t>
      </w:r>
    </w:p>
    <w:p w14:paraId="09E3A1D7" w14:textId="77777777" w:rsidR="009147AA" w:rsidRDefault="009147AA" w:rsidP="00FB1CA8">
      <w:pPr>
        <w:pStyle w:val="ListParagraph"/>
        <w:numPr>
          <w:ilvl w:val="2"/>
          <w:numId w:val="1"/>
        </w:numPr>
        <w:tabs>
          <w:tab w:val="left" w:pos="1740"/>
        </w:tabs>
        <w:spacing w:before="0" w:after="120"/>
        <w:ind w:left="1740" w:right="115" w:hanging="720"/>
        <w:jc w:val="both"/>
        <w:rPr>
          <w:sz w:val="24"/>
        </w:rPr>
      </w:pPr>
      <w:r>
        <w:rPr>
          <w:sz w:val="24"/>
        </w:rPr>
        <w:t>A</w:t>
      </w:r>
      <w:r w:rsidRPr="00FB1CA8">
        <w:rPr>
          <w:sz w:val="24"/>
        </w:rPr>
        <w:t xml:space="preserve"> </w:t>
      </w:r>
      <w:r>
        <w:rPr>
          <w:sz w:val="24"/>
        </w:rPr>
        <w:t>copy</w:t>
      </w:r>
      <w:r w:rsidRPr="00FB1CA8">
        <w:rPr>
          <w:sz w:val="24"/>
        </w:rPr>
        <w:t xml:space="preserve"> </w:t>
      </w:r>
      <w:r>
        <w:rPr>
          <w:sz w:val="24"/>
        </w:rPr>
        <w:t>of</w:t>
      </w:r>
      <w:r w:rsidRPr="00FB1CA8">
        <w:rPr>
          <w:sz w:val="24"/>
        </w:rPr>
        <w:t xml:space="preserve"> </w:t>
      </w:r>
      <w:r>
        <w:rPr>
          <w:sz w:val="24"/>
        </w:rPr>
        <w:t>the</w:t>
      </w:r>
      <w:r w:rsidRPr="00FB1CA8">
        <w:rPr>
          <w:sz w:val="24"/>
        </w:rPr>
        <w:t xml:space="preserve"> </w:t>
      </w:r>
      <w:r>
        <w:rPr>
          <w:sz w:val="24"/>
        </w:rPr>
        <w:t>candidate’s</w:t>
      </w:r>
      <w:r w:rsidRPr="00FB1CA8">
        <w:rPr>
          <w:sz w:val="24"/>
        </w:rPr>
        <w:t xml:space="preserve"> </w:t>
      </w:r>
      <w:r>
        <w:rPr>
          <w:sz w:val="24"/>
        </w:rPr>
        <w:t>driver’s</w:t>
      </w:r>
      <w:r w:rsidRPr="00FB1CA8">
        <w:rPr>
          <w:sz w:val="24"/>
        </w:rPr>
        <w:t xml:space="preserve"> </w:t>
      </w:r>
      <w:r>
        <w:rPr>
          <w:sz w:val="24"/>
        </w:rPr>
        <w:t>license</w:t>
      </w:r>
      <w:r w:rsidRPr="00FB1CA8">
        <w:rPr>
          <w:sz w:val="24"/>
        </w:rPr>
        <w:t xml:space="preserve"> </w:t>
      </w:r>
      <w:r>
        <w:rPr>
          <w:sz w:val="24"/>
        </w:rPr>
        <w:t>for</w:t>
      </w:r>
      <w:r w:rsidRPr="00FB1CA8">
        <w:rPr>
          <w:sz w:val="24"/>
        </w:rPr>
        <w:t xml:space="preserve"> </w:t>
      </w:r>
      <w:r>
        <w:rPr>
          <w:sz w:val="24"/>
        </w:rPr>
        <w:t>all</w:t>
      </w:r>
      <w:r w:rsidRPr="00FB1CA8">
        <w:rPr>
          <w:sz w:val="24"/>
        </w:rPr>
        <w:t xml:space="preserve"> </w:t>
      </w:r>
      <w:r>
        <w:rPr>
          <w:sz w:val="24"/>
        </w:rPr>
        <w:t>equipment</w:t>
      </w:r>
      <w:r w:rsidRPr="00FB1CA8">
        <w:rPr>
          <w:sz w:val="24"/>
        </w:rPr>
        <w:t xml:space="preserve"> </w:t>
      </w:r>
      <w:r>
        <w:rPr>
          <w:sz w:val="24"/>
        </w:rPr>
        <w:t>operators</w:t>
      </w:r>
      <w:r w:rsidRPr="00FB1CA8">
        <w:rPr>
          <w:sz w:val="24"/>
        </w:rPr>
        <w:t xml:space="preserve"> </w:t>
      </w:r>
      <w:r>
        <w:rPr>
          <w:sz w:val="24"/>
        </w:rPr>
        <w:t>and</w:t>
      </w:r>
      <w:r w:rsidRPr="00FB1CA8">
        <w:rPr>
          <w:sz w:val="24"/>
        </w:rPr>
        <w:t xml:space="preserve"> </w:t>
      </w:r>
      <w:r>
        <w:rPr>
          <w:sz w:val="24"/>
        </w:rPr>
        <w:t>truck</w:t>
      </w:r>
      <w:r w:rsidRPr="00FB1CA8">
        <w:rPr>
          <w:sz w:val="24"/>
        </w:rPr>
        <w:t xml:space="preserve"> </w:t>
      </w:r>
      <w:r>
        <w:rPr>
          <w:sz w:val="24"/>
        </w:rPr>
        <w:t>drivers</w:t>
      </w:r>
      <w:r w:rsidRPr="00FB1CA8">
        <w:rPr>
          <w:sz w:val="24"/>
        </w:rPr>
        <w:t xml:space="preserve"> </w:t>
      </w:r>
      <w:r>
        <w:rPr>
          <w:sz w:val="24"/>
        </w:rPr>
        <w:t>must be provided to the County’s Office of Human Resources and Risk Management where they will do a seven (7) year driving record review.</w:t>
      </w:r>
    </w:p>
    <w:p w14:paraId="7CC46B5A" w14:textId="77777777" w:rsidR="009147AA" w:rsidRDefault="009147AA" w:rsidP="00FB1CA8">
      <w:pPr>
        <w:pStyle w:val="ListParagraph"/>
        <w:numPr>
          <w:ilvl w:val="2"/>
          <w:numId w:val="1"/>
        </w:numPr>
        <w:tabs>
          <w:tab w:val="left" w:pos="1740"/>
        </w:tabs>
        <w:spacing w:before="0" w:after="120"/>
        <w:ind w:left="1740" w:right="115" w:hanging="720"/>
        <w:jc w:val="both"/>
        <w:rPr>
          <w:sz w:val="24"/>
        </w:rPr>
      </w:pPr>
      <w:r>
        <w:rPr>
          <w:sz w:val="24"/>
        </w:rPr>
        <w:t>A designated Contract Manager shall be provided to work directly with the County for job requirements of supplemental staff, complaints, concerns, and issues that may arise.</w:t>
      </w:r>
    </w:p>
    <w:p w14:paraId="5158E4D2" w14:textId="3AE7025B" w:rsidR="00B50BD5" w:rsidRDefault="00FB1CA8" w:rsidP="00047BCD">
      <w:pPr>
        <w:pStyle w:val="Heading1"/>
        <w:numPr>
          <w:ilvl w:val="0"/>
          <w:numId w:val="1"/>
        </w:numPr>
        <w:tabs>
          <w:tab w:val="left" w:pos="480"/>
        </w:tabs>
        <w:spacing w:before="0" w:after="120"/>
        <w:jc w:val="both"/>
      </w:pPr>
      <w:r>
        <w:rPr>
          <w:spacing w:val="-2"/>
        </w:rPr>
        <w:t>COUNTY REQUIREMENTS</w:t>
      </w:r>
    </w:p>
    <w:p w14:paraId="5A4F33D7" w14:textId="26B0C361" w:rsidR="00B50BD5" w:rsidRDefault="009B256A" w:rsidP="00047BCD">
      <w:pPr>
        <w:pStyle w:val="ListParagraph"/>
        <w:numPr>
          <w:ilvl w:val="1"/>
          <w:numId w:val="1"/>
        </w:numPr>
        <w:tabs>
          <w:tab w:val="left" w:pos="1020"/>
        </w:tabs>
        <w:spacing w:before="0" w:after="120"/>
        <w:ind w:right="116"/>
        <w:jc w:val="both"/>
        <w:rPr>
          <w:sz w:val="24"/>
        </w:rPr>
      </w:pPr>
      <w:r>
        <w:rPr>
          <w:spacing w:val="-2"/>
          <w:sz w:val="24"/>
        </w:rPr>
        <w:t xml:space="preserve"> </w:t>
      </w:r>
      <w:r>
        <w:rPr>
          <w:sz w:val="24"/>
        </w:rPr>
        <w:t>The County may cancel services with at least</w:t>
      </w:r>
      <w:r w:rsidR="002F3AB8">
        <w:rPr>
          <w:sz w:val="24"/>
        </w:rPr>
        <w:t xml:space="preserve"> a</w:t>
      </w:r>
      <w:r>
        <w:rPr>
          <w:sz w:val="24"/>
        </w:rPr>
        <w:t xml:space="preserve"> two (2) hour</w:t>
      </w:r>
      <w:r w:rsidR="00DC5BD5">
        <w:rPr>
          <w:sz w:val="24"/>
        </w:rPr>
        <w:t xml:space="preserve"> notice</w:t>
      </w:r>
      <w:r>
        <w:rPr>
          <w:sz w:val="24"/>
        </w:rPr>
        <w:t xml:space="preserve"> before the scheduled start to work</w:t>
      </w:r>
      <w:r>
        <w:rPr>
          <w:spacing w:val="-10"/>
          <w:sz w:val="24"/>
        </w:rPr>
        <w:t xml:space="preserve"> </w:t>
      </w:r>
      <w:r>
        <w:rPr>
          <w:sz w:val="24"/>
        </w:rPr>
        <w:t>time</w:t>
      </w:r>
      <w:r>
        <w:rPr>
          <w:spacing w:val="-10"/>
          <w:sz w:val="24"/>
        </w:rPr>
        <w:t xml:space="preserve"> </w:t>
      </w:r>
      <w:r>
        <w:rPr>
          <w:sz w:val="24"/>
        </w:rPr>
        <w:t>resulting</w:t>
      </w:r>
      <w:r>
        <w:rPr>
          <w:spacing w:val="-10"/>
          <w:sz w:val="24"/>
        </w:rPr>
        <w:t xml:space="preserve"> </w:t>
      </w:r>
      <w:r>
        <w:rPr>
          <w:sz w:val="24"/>
        </w:rPr>
        <w:t>in</w:t>
      </w:r>
      <w:r>
        <w:rPr>
          <w:spacing w:val="-10"/>
          <w:sz w:val="24"/>
        </w:rPr>
        <w:t xml:space="preserve"> </w:t>
      </w:r>
      <w:r>
        <w:rPr>
          <w:sz w:val="24"/>
        </w:rPr>
        <w:t>no</w:t>
      </w:r>
      <w:r>
        <w:rPr>
          <w:spacing w:val="-10"/>
          <w:sz w:val="24"/>
        </w:rPr>
        <w:t xml:space="preserve"> </w:t>
      </w:r>
      <w:r>
        <w:rPr>
          <w:sz w:val="24"/>
        </w:rPr>
        <w:t>charge</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County.</w:t>
      </w:r>
      <w:r>
        <w:rPr>
          <w:spacing w:val="-7"/>
          <w:sz w:val="24"/>
        </w:rPr>
        <w:t xml:space="preserve"> </w:t>
      </w:r>
      <w:r>
        <w:rPr>
          <w:sz w:val="24"/>
        </w:rPr>
        <w:t>If</w:t>
      </w:r>
      <w:r>
        <w:rPr>
          <w:spacing w:val="-10"/>
          <w:sz w:val="24"/>
        </w:rPr>
        <w:t xml:space="preserve"> </w:t>
      </w:r>
      <w:r>
        <w:rPr>
          <w:sz w:val="24"/>
        </w:rPr>
        <w:t>the</w:t>
      </w:r>
      <w:r>
        <w:rPr>
          <w:spacing w:val="-10"/>
          <w:sz w:val="24"/>
        </w:rPr>
        <w:t xml:space="preserve"> </w:t>
      </w:r>
      <w:r>
        <w:rPr>
          <w:sz w:val="24"/>
        </w:rPr>
        <w:t>County</w:t>
      </w:r>
      <w:r>
        <w:rPr>
          <w:spacing w:val="-10"/>
          <w:sz w:val="24"/>
        </w:rPr>
        <w:t xml:space="preserve"> </w:t>
      </w:r>
      <w:r>
        <w:rPr>
          <w:sz w:val="24"/>
        </w:rPr>
        <w:t>is</w:t>
      </w:r>
      <w:r>
        <w:rPr>
          <w:spacing w:val="-9"/>
          <w:sz w:val="24"/>
        </w:rPr>
        <w:t xml:space="preserve"> </w:t>
      </w:r>
      <w:r>
        <w:rPr>
          <w:sz w:val="24"/>
        </w:rPr>
        <w:t>unable</w:t>
      </w:r>
      <w:r>
        <w:rPr>
          <w:spacing w:val="-10"/>
          <w:sz w:val="24"/>
        </w:rPr>
        <w:t xml:space="preserve"> </w:t>
      </w:r>
      <w:r>
        <w:rPr>
          <w:sz w:val="24"/>
        </w:rPr>
        <w:t>to</w:t>
      </w:r>
      <w:r>
        <w:rPr>
          <w:spacing w:val="-10"/>
          <w:sz w:val="24"/>
        </w:rPr>
        <w:t xml:space="preserve"> </w:t>
      </w:r>
      <w:r>
        <w:rPr>
          <w:sz w:val="24"/>
        </w:rPr>
        <w:t>give</w:t>
      </w:r>
      <w:r>
        <w:rPr>
          <w:spacing w:val="-10"/>
          <w:sz w:val="24"/>
        </w:rPr>
        <w:t xml:space="preserve"> </w:t>
      </w:r>
      <w:r>
        <w:rPr>
          <w:sz w:val="24"/>
        </w:rPr>
        <w:t>a</w:t>
      </w:r>
      <w:r>
        <w:rPr>
          <w:spacing w:val="-11"/>
          <w:sz w:val="24"/>
        </w:rPr>
        <w:t xml:space="preserve"> </w:t>
      </w:r>
      <w:r>
        <w:rPr>
          <w:sz w:val="24"/>
        </w:rPr>
        <w:t>two</w:t>
      </w:r>
      <w:r>
        <w:rPr>
          <w:spacing w:val="-10"/>
          <w:sz w:val="24"/>
        </w:rPr>
        <w:t xml:space="preserve"> </w:t>
      </w:r>
      <w:r>
        <w:rPr>
          <w:sz w:val="24"/>
        </w:rPr>
        <w:t>(2)</w:t>
      </w:r>
      <w:r>
        <w:rPr>
          <w:spacing w:val="-10"/>
          <w:sz w:val="24"/>
        </w:rPr>
        <w:t xml:space="preserve"> </w:t>
      </w:r>
      <w:r>
        <w:rPr>
          <w:sz w:val="24"/>
        </w:rPr>
        <w:t>hour notice, the</w:t>
      </w:r>
      <w:r>
        <w:rPr>
          <w:spacing w:val="-1"/>
          <w:sz w:val="24"/>
        </w:rPr>
        <w:t xml:space="preserve"> </w:t>
      </w:r>
      <w:r>
        <w:rPr>
          <w:sz w:val="24"/>
        </w:rPr>
        <w:t>Contractor</w:t>
      </w:r>
      <w:r>
        <w:rPr>
          <w:spacing w:val="-1"/>
          <w:sz w:val="24"/>
        </w:rPr>
        <w:t xml:space="preserve"> </w:t>
      </w:r>
      <w:r>
        <w:rPr>
          <w:sz w:val="24"/>
        </w:rPr>
        <w:t>shall be</w:t>
      </w:r>
      <w:r>
        <w:rPr>
          <w:spacing w:val="-1"/>
          <w:sz w:val="24"/>
        </w:rPr>
        <w:t xml:space="preserve"> </w:t>
      </w:r>
      <w:r>
        <w:rPr>
          <w:sz w:val="24"/>
        </w:rPr>
        <w:t>paid for</w:t>
      </w:r>
      <w:r>
        <w:rPr>
          <w:spacing w:val="-1"/>
          <w:sz w:val="24"/>
        </w:rPr>
        <w:t xml:space="preserve"> </w:t>
      </w:r>
      <w:r>
        <w:rPr>
          <w:sz w:val="24"/>
        </w:rPr>
        <w:t>two (2)</w:t>
      </w:r>
      <w:r>
        <w:rPr>
          <w:spacing w:val="-1"/>
          <w:sz w:val="24"/>
        </w:rPr>
        <w:t xml:space="preserve"> </w:t>
      </w:r>
      <w:r>
        <w:rPr>
          <w:sz w:val="24"/>
        </w:rPr>
        <w:t>hours of</w:t>
      </w:r>
      <w:r>
        <w:rPr>
          <w:spacing w:val="-1"/>
          <w:sz w:val="24"/>
        </w:rPr>
        <w:t xml:space="preserve"> </w:t>
      </w:r>
      <w:r>
        <w:rPr>
          <w:sz w:val="24"/>
        </w:rPr>
        <w:t>work time</w:t>
      </w:r>
      <w:r>
        <w:rPr>
          <w:spacing w:val="-1"/>
          <w:sz w:val="24"/>
        </w:rPr>
        <w:t xml:space="preserve"> </w:t>
      </w:r>
      <w:r>
        <w:rPr>
          <w:sz w:val="24"/>
        </w:rPr>
        <w:t>for each affected person.</w:t>
      </w:r>
    </w:p>
    <w:p w14:paraId="19148BC7" w14:textId="77777777" w:rsidR="00B50BD5" w:rsidRDefault="009B256A" w:rsidP="00047BCD">
      <w:pPr>
        <w:pStyle w:val="ListParagraph"/>
        <w:numPr>
          <w:ilvl w:val="1"/>
          <w:numId w:val="1"/>
        </w:numPr>
        <w:tabs>
          <w:tab w:val="left" w:pos="1020"/>
        </w:tabs>
        <w:spacing w:before="0" w:after="120"/>
        <w:ind w:right="115"/>
        <w:jc w:val="both"/>
        <w:rPr>
          <w:sz w:val="24"/>
        </w:rPr>
      </w:pPr>
      <w:r>
        <w:rPr>
          <w:sz w:val="24"/>
        </w:rPr>
        <w:t>Contractor to remove staff the County deems careless, incompetent, insubordinate, reasonably objectionable, or whose continued placement at the County is deemed to be contrary to the interest of the County.</w:t>
      </w:r>
    </w:p>
    <w:p w14:paraId="4443175A" w14:textId="1143E8DE" w:rsidR="00B50BD5" w:rsidRDefault="008A5BE9" w:rsidP="00FB1CA8">
      <w:pPr>
        <w:pStyle w:val="ListParagraph"/>
        <w:numPr>
          <w:ilvl w:val="2"/>
          <w:numId w:val="1"/>
        </w:numPr>
        <w:tabs>
          <w:tab w:val="left" w:pos="1020"/>
        </w:tabs>
        <w:spacing w:before="0" w:after="120"/>
        <w:ind w:left="1710" w:right="118" w:hanging="720"/>
        <w:jc w:val="both"/>
        <w:rPr>
          <w:sz w:val="24"/>
        </w:rPr>
      </w:pPr>
      <w:r>
        <w:rPr>
          <w:sz w:val="24"/>
        </w:rPr>
        <w:t xml:space="preserve">Contractor shall provide a </w:t>
      </w:r>
      <w:r w:rsidR="009B256A">
        <w:rPr>
          <w:sz w:val="24"/>
        </w:rPr>
        <w:t>replacement within twenty-four (24) hours for any individual who is unable to perform duties to the satisfaction of the County. Replacement requirements are the same as th</w:t>
      </w:r>
      <w:r w:rsidR="006B351E">
        <w:rPr>
          <w:sz w:val="24"/>
        </w:rPr>
        <w:t>ose specified in the</w:t>
      </w:r>
      <w:r w:rsidR="009B256A">
        <w:rPr>
          <w:sz w:val="24"/>
        </w:rPr>
        <w:t xml:space="preserve"> original placement.</w:t>
      </w:r>
    </w:p>
    <w:p w14:paraId="4897E17F" w14:textId="354C6428" w:rsidR="00B50BD5" w:rsidRDefault="00FB1CA8" w:rsidP="00047BCD">
      <w:pPr>
        <w:pStyle w:val="ListParagraph"/>
        <w:numPr>
          <w:ilvl w:val="1"/>
          <w:numId w:val="1"/>
        </w:numPr>
        <w:tabs>
          <w:tab w:val="left" w:pos="1020"/>
        </w:tabs>
        <w:spacing w:before="0" w:after="120"/>
        <w:ind w:right="114"/>
        <w:jc w:val="both"/>
        <w:rPr>
          <w:sz w:val="24"/>
        </w:rPr>
      </w:pPr>
      <w:r>
        <w:rPr>
          <w:sz w:val="24"/>
        </w:rPr>
        <w:t xml:space="preserve">Should the County offer </w:t>
      </w:r>
      <w:r w:rsidR="009B256A">
        <w:rPr>
          <w:sz w:val="24"/>
        </w:rPr>
        <w:t>any of the Contractor’s employees a permanent position with the County, there shall be no charges or stipulations to the County (i.e., buy-outs or penalties).</w:t>
      </w:r>
    </w:p>
    <w:p w14:paraId="05B29A2F" w14:textId="77777777" w:rsidR="00B50BD5" w:rsidRDefault="00B50BD5" w:rsidP="00047BCD">
      <w:pPr>
        <w:pStyle w:val="BodyText"/>
        <w:spacing w:before="0" w:after="120"/>
        <w:ind w:left="0" w:firstLine="0"/>
        <w:jc w:val="left"/>
        <w:rPr>
          <w:sz w:val="26"/>
        </w:rPr>
      </w:pPr>
    </w:p>
    <w:p w14:paraId="1B5D782A" w14:textId="77777777" w:rsidR="00B50BD5" w:rsidRDefault="009B256A">
      <w:pPr>
        <w:ind w:left="2654" w:right="2296"/>
        <w:jc w:val="center"/>
        <w:rPr>
          <w:sz w:val="24"/>
        </w:rPr>
      </w:pPr>
      <w:r>
        <w:rPr>
          <w:sz w:val="24"/>
        </w:rPr>
        <w:t>[</w:t>
      </w:r>
      <w:r>
        <w:rPr>
          <w:i/>
          <w:sz w:val="24"/>
        </w:rPr>
        <w:t>The</w:t>
      </w:r>
      <w:r>
        <w:rPr>
          <w:i/>
          <w:spacing w:val="-4"/>
          <w:sz w:val="24"/>
        </w:rPr>
        <w:t xml:space="preserve"> </w:t>
      </w:r>
      <w:r>
        <w:rPr>
          <w:i/>
          <w:sz w:val="24"/>
        </w:rPr>
        <w:t>remainder</w:t>
      </w:r>
      <w:r>
        <w:rPr>
          <w:i/>
          <w:spacing w:val="-1"/>
          <w:sz w:val="24"/>
        </w:rPr>
        <w:t xml:space="preserve"> </w:t>
      </w:r>
      <w:r>
        <w:rPr>
          <w:i/>
          <w:sz w:val="24"/>
        </w:rPr>
        <w:t>of</w:t>
      </w:r>
      <w:r>
        <w:rPr>
          <w:i/>
          <w:spacing w:val="-1"/>
          <w:sz w:val="24"/>
        </w:rPr>
        <w:t xml:space="preserve"> </w:t>
      </w:r>
      <w:r>
        <w:rPr>
          <w:i/>
          <w:sz w:val="24"/>
        </w:rPr>
        <w:t>this</w:t>
      </w:r>
      <w:r>
        <w:rPr>
          <w:i/>
          <w:spacing w:val="-1"/>
          <w:sz w:val="24"/>
        </w:rPr>
        <w:t xml:space="preserve"> </w:t>
      </w:r>
      <w:r>
        <w:rPr>
          <w:i/>
          <w:sz w:val="24"/>
        </w:rPr>
        <w:t>page</w:t>
      </w:r>
      <w:r>
        <w:rPr>
          <w:i/>
          <w:spacing w:val="-2"/>
          <w:sz w:val="24"/>
        </w:rPr>
        <w:t xml:space="preserve"> </w:t>
      </w:r>
      <w:r>
        <w:rPr>
          <w:i/>
          <w:sz w:val="24"/>
        </w:rPr>
        <w:t>intentionally</w:t>
      </w:r>
      <w:r>
        <w:rPr>
          <w:i/>
          <w:spacing w:val="-2"/>
          <w:sz w:val="24"/>
        </w:rPr>
        <w:t xml:space="preserve"> </w:t>
      </w:r>
      <w:r>
        <w:rPr>
          <w:i/>
          <w:sz w:val="24"/>
        </w:rPr>
        <w:t xml:space="preserve">left </w:t>
      </w:r>
      <w:r>
        <w:rPr>
          <w:i/>
          <w:spacing w:val="-2"/>
          <w:sz w:val="24"/>
        </w:rPr>
        <w:t>blank</w:t>
      </w:r>
      <w:r>
        <w:rPr>
          <w:spacing w:val="-2"/>
          <w:sz w:val="24"/>
        </w:rPr>
        <w:t>]</w:t>
      </w:r>
    </w:p>
    <w:sectPr w:rsidR="00B50BD5">
      <w:headerReference w:type="default" r:id="rId8"/>
      <w:footerReference w:type="default" r:id="rId9"/>
      <w:pgSz w:w="12240" w:h="15840"/>
      <w:pgMar w:top="1340" w:right="1320" w:bottom="1200" w:left="960" w:header="729"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8CBA" w14:textId="77777777" w:rsidR="00CA3FB2" w:rsidRDefault="009B256A">
      <w:r>
        <w:separator/>
      </w:r>
    </w:p>
  </w:endnote>
  <w:endnote w:type="continuationSeparator" w:id="0">
    <w:p w14:paraId="4EA61DB0" w14:textId="77777777" w:rsidR="00CA3FB2" w:rsidRDefault="009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C645" w14:textId="77777777" w:rsidR="00B50BD5" w:rsidRDefault="009B256A">
    <w:pPr>
      <w:pStyle w:val="BodyText"/>
      <w:spacing w:before="0" w:line="14" w:lineRule="auto"/>
      <w:ind w:left="0" w:firstLine="0"/>
      <w:jc w:val="left"/>
      <w:rPr>
        <w:sz w:val="20"/>
      </w:rPr>
    </w:pPr>
    <w:r>
      <w:rPr>
        <w:noProof/>
      </w:rPr>
      <mc:AlternateContent>
        <mc:Choice Requires="wps">
          <w:drawing>
            <wp:anchor distT="0" distB="0" distL="0" distR="0" simplePos="0" relativeHeight="487539200" behindDoc="1" locked="0" layoutInCell="1" allowOverlap="1" wp14:anchorId="0C67F158" wp14:editId="0AA277B7">
              <wp:simplePos x="0" y="0"/>
              <wp:positionH relativeFrom="page">
                <wp:posOffset>6218935</wp:posOffset>
              </wp:positionH>
              <wp:positionV relativeFrom="page">
                <wp:posOffset>9274556</wp:posOffset>
              </wp:positionV>
              <wp:extent cx="65278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06A03273" w14:textId="77777777" w:rsidR="00B50BD5" w:rsidRDefault="009B256A">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wps:txbx>
                    <wps:bodyPr wrap="square" lIns="0" tIns="0" rIns="0" bIns="0" rtlCol="0">
                      <a:noAutofit/>
                    </wps:bodyPr>
                  </wps:wsp>
                </a:graphicData>
              </a:graphic>
            </wp:anchor>
          </w:drawing>
        </mc:Choice>
        <mc:Fallback>
          <w:pict>
            <v:shapetype w14:anchorId="0C67F158" id="_x0000_t202" coordsize="21600,21600" o:spt="202" path="m,l,21600r21600,l21600,xe">
              <v:stroke joinstyle="miter"/>
              <v:path gradientshapeok="t" o:connecttype="rect"/>
            </v:shapetype>
            <v:shape id="Textbox 6" o:spid="_x0000_s1028" type="#_x0000_t202" style="position:absolute;margin-left:489.7pt;margin-top:730.3pt;width:51.4pt;height:13.05pt;z-index:-1577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CilwEAACEDAAAOAAAAZHJzL2Uyb0RvYy54bWysUsGO0zAQvSPxD5bvNG1Ru6uo6QpYgZBW&#10;gLTLB7iO3VjEHjPjNunfM3bTFsENcbHHM+Pn99548zD6XhwNkoPQyMVsLoUJGloX9o38/vLxzb0U&#10;lFRoVQ/BNPJkSD5sX7/aDLE2S+igbw0KBglUD7GRXUqxrirSnfGKZhBN4KIF9CrxEfdVi2pgdN9X&#10;y/l8XQ2AbUTQhoizj+ei3BZ8a41OX60lk0TfSOaWyopl3eW12m5UvUcVO6cnGuofWHjlAj96hXpU&#10;SYkDur+gvNMIBDbNNPgKrHXaFA2sZjH/Q81zp6IpWtgcileb6P/B6i/H5/gNRRrfw8gDLCIoPoH+&#10;QexNNUSqp57sKdXE3VnoaNHnnSUIvsjenq5+mjEJzcn1anl3zxXNpcV6dfd2lf2ubpcjUvpkwIsc&#10;NBJ5XIWAOj5ROrdeWiYu5+czkTTuRuHaRi4zaM7soD2xlIGn2Uj6eVBopOg/B7Yrj/4S4CXYXQJM&#10;/QcoHyQrCvDukMC6QuCGOxHgORQJ05/Jg/79XLpuP3v7CwAA//8DAFBLAwQUAAYACAAAACEAKiZd&#10;J+EAAAAOAQAADwAAAGRycy9kb3ducmV2LnhtbEyPsU7DMBCGdyTewbpKbNRuVLlJiFNVCCYkRBoG&#10;Rid2E6vxOcRuG94eZ4Lx7v/033fFfrYDuerJG4cCNmsGRGPrlMFOwGf9+pgC8UGikoNDLeBHe9iX&#10;93eFzJW7YaWvx9CRWII+lwL6EMacUt/22kq/dqPGmJ3cZGWI49RRNclbLLcDTRjj1EqD8UIvR/3c&#10;6/Z8vFgBhy+sXsz3e/NRnSpT1xnDN34W4mE1H56ABD2HPxgW/agOZXRq3AWVJ4OAbJdtIxqDLWcc&#10;yIKwNEmANMsu5TugZUH/v1H+AgAA//8DAFBLAQItABQABgAIAAAAIQC2gziS/gAAAOEBAAATAAAA&#10;AAAAAAAAAAAAAAAAAABbQ29udGVudF9UeXBlc10ueG1sUEsBAi0AFAAGAAgAAAAhADj9If/WAAAA&#10;lAEAAAsAAAAAAAAAAAAAAAAALwEAAF9yZWxzLy5yZWxzUEsBAi0AFAAGAAgAAAAhALcjMKKXAQAA&#10;IQMAAA4AAAAAAAAAAAAAAAAALgIAAGRycy9lMm9Eb2MueG1sUEsBAi0AFAAGAAgAAAAhAComXSfh&#10;AAAADgEAAA8AAAAAAAAAAAAAAAAA8QMAAGRycy9kb3ducmV2LnhtbFBLBQYAAAAABAAEAPMAAAD/&#10;BAAAAAA=&#10;" filled="f" stroked="f">
              <v:textbox inset="0,0,0,0">
                <w:txbxContent>
                  <w:p w14:paraId="06A03273" w14:textId="77777777" w:rsidR="00B50BD5" w:rsidRDefault="009B256A">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9981" w14:textId="77777777" w:rsidR="00CA3FB2" w:rsidRDefault="009B256A">
      <w:r>
        <w:separator/>
      </w:r>
    </w:p>
  </w:footnote>
  <w:footnote w:type="continuationSeparator" w:id="0">
    <w:p w14:paraId="3ED40083" w14:textId="77777777" w:rsidR="00CA3FB2" w:rsidRDefault="009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27DD" w14:textId="77777777" w:rsidR="00B50BD5" w:rsidRDefault="009B256A">
    <w:pPr>
      <w:pStyle w:val="BodyText"/>
      <w:spacing w:before="0" w:line="14" w:lineRule="auto"/>
      <w:ind w:left="0" w:firstLine="0"/>
      <w:jc w:val="left"/>
      <w:rPr>
        <w:sz w:val="20"/>
      </w:rPr>
    </w:pPr>
    <w:r>
      <w:rPr>
        <w:noProof/>
      </w:rPr>
      <mc:AlternateContent>
        <mc:Choice Requires="wps">
          <w:drawing>
            <wp:anchor distT="0" distB="0" distL="0" distR="0" simplePos="0" relativeHeight="487538176" behindDoc="1" locked="0" layoutInCell="1" allowOverlap="1" wp14:anchorId="77B2D91B" wp14:editId="1C4B6C48">
              <wp:simplePos x="0" y="0"/>
              <wp:positionH relativeFrom="page">
                <wp:posOffset>904875</wp:posOffset>
              </wp:positionH>
              <wp:positionV relativeFrom="page">
                <wp:posOffset>257175</wp:posOffset>
              </wp:positionV>
              <wp:extent cx="5895975" cy="5600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560070"/>
                      </a:xfrm>
                      <a:prstGeom prst="rect">
                        <a:avLst/>
                      </a:prstGeom>
                    </wps:spPr>
                    <wps:txbx>
                      <w:txbxContent>
                        <w:p w14:paraId="4DE8BE82" w14:textId="322943BD" w:rsidR="00B50BD5" w:rsidRDefault="009B256A" w:rsidP="00047BCD">
                          <w:pPr>
                            <w:spacing w:before="10"/>
                            <w:ind w:left="20" w:right="-1665"/>
                            <w:rPr>
                              <w:b/>
                              <w:sz w:val="24"/>
                            </w:rPr>
                          </w:pPr>
                          <w:r>
                            <w:rPr>
                              <w:b/>
                              <w:sz w:val="24"/>
                            </w:rPr>
                            <w:t>EXHIBIT</w:t>
                          </w:r>
                          <w:r>
                            <w:rPr>
                              <w:b/>
                              <w:spacing w:val="-1"/>
                              <w:sz w:val="24"/>
                            </w:rPr>
                            <w:t xml:space="preserve"> </w:t>
                          </w:r>
                          <w:r>
                            <w:rPr>
                              <w:b/>
                              <w:sz w:val="24"/>
                            </w:rPr>
                            <w:t>A</w:t>
                          </w:r>
                          <w:r>
                            <w:rPr>
                              <w:b/>
                              <w:spacing w:val="-2"/>
                              <w:sz w:val="24"/>
                            </w:rPr>
                            <w:t xml:space="preserve"> </w:t>
                          </w:r>
                          <w:r>
                            <w:rPr>
                              <w:b/>
                              <w:sz w:val="24"/>
                            </w:rPr>
                            <w:t>– SCOPE</w:t>
                          </w:r>
                          <w:r>
                            <w:rPr>
                              <w:b/>
                              <w:spacing w:val="-3"/>
                              <w:sz w:val="24"/>
                            </w:rPr>
                            <w:t xml:space="preserve"> </w:t>
                          </w:r>
                          <w:r>
                            <w:rPr>
                              <w:b/>
                              <w:sz w:val="24"/>
                            </w:rPr>
                            <w:t>OF</w:t>
                          </w:r>
                          <w:r>
                            <w:rPr>
                              <w:b/>
                              <w:spacing w:val="-1"/>
                              <w:sz w:val="24"/>
                            </w:rPr>
                            <w:t xml:space="preserve"> </w:t>
                          </w:r>
                          <w:r>
                            <w:rPr>
                              <w:b/>
                              <w:spacing w:val="-2"/>
                              <w:sz w:val="24"/>
                            </w:rPr>
                            <w:t>SERVICES</w:t>
                          </w:r>
                          <w:r w:rsidR="00047BCD">
                            <w:rPr>
                              <w:b/>
                              <w:spacing w:val="-2"/>
                              <w:sz w:val="24"/>
                            </w:rPr>
                            <w:tab/>
                          </w:r>
                          <w:r w:rsidR="00047BCD">
                            <w:rPr>
                              <w:b/>
                              <w:spacing w:val="-2"/>
                              <w:sz w:val="24"/>
                            </w:rPr>
                            <w:tab/>
                          </w:r>
                          <w:r w:rsidR="00047BCD">
                            <w:rPr>
                              <w:b/>
                              <w:spacing w:val="-2"/>
                              <w:sz w:val="24"/>
                            </w:rPr>
                            <w:tab/>
                          </w:r>
                          <w:r w:rsidR="00047BCD">
                            <w:rPr>
                              <w:b/>
                              <w:spacing w:val="-2"/>
                              <w:sz w:val="24"/>
                            </w:rPr>
                            <w:tab/>
                          </w:r>
                          <w:r w:rsidR="00047BCD">
                            <w:rPr>
                              <w:b/>
                              <w:spacing w:val="-2"/>
                              <w:sz w:val="24"/>
                            </w:rPr>
                            <w:tab/>
                          </w:r>
                          <w:r w:rsidR="00047BCD">
                            <w:rPr>
                              <w:b/>
                              <w:spacing w:val="-2"/>
                              <w:sz w:val="24"/>
                            </w:rPr>
                            <w:tab/>
                          </w:r>
                          <w:r w:rsidR="00047BCD">
                            <w:rPr>
                              <w:b/>
                              <w:spacing w:val="-2"/>
                              <w:sz w:val="24"/>
                            </w:rPr>
                            <w:tab/>
                            <w:t>24-505</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7B2D91B" id="_x0000_t202" coordsize="21600,21600" o:spt="202" path="m,l,21600r21600,l21600,xe">
              <v:stroke joinstyle="miter"/>
              <v:path gradientshapeok="t" o:connecttype="rect"/>
            </v:shapetype>
            <v:shape id="Textbox 4" o:spid="_x0000_s1026" type="#_x0000_t202" style="position:absolute;margin-left:71.25pt;margin-top:20.25pt;width:464.25pt;height:44.1pt;z-index:-1577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A/lgEAABsDAAAOAAAAZHJzL2Uyb0RvYy54bWysUttu2zAMfR/QfxD0vsgtkF6MOMW2YkOB&#10;YhvQ7QMUWYqNWaJKKrHz96VUJxm2t2EvFCVRh+ccanU/+UHsLVIPoZGXi0oKGwy0fdg28uePz+9v&#10;paCkQ6sHCLaRB0vyfn3xbjXG2l5BB0NrUTBIoHqMjexSirVSZDrrNS0g2sCXDtDrxFvcqhb1yOh+&#10;UFdVda1GwDYiGEvEpw9vl3Jd8J2zJn1zjmwSQyOZWyoRS9zkqNYrXW9Rx643Mw39Dyy87gM3PUE9&#10;6KTFDvu/oHxvEAhcWhjwCpzrjS0aWM1l9Yea505HW7SwORRPNtH/gzVf98/xO4o0fYSJB1hEUHwC&#10;84vYGzVGquea7CnVxNVZ6OTQ55UlCH7I3h5OftopCcOHy9u75d3NUgrDd8vrqrophqvz64iUvljw&#10;IieNRJ5XYaD3T5Ryf10fS2Yyb/0zkzRtJi7J6QbaA4sYeY6NpJedRivF8BjYqDz0Y4LHZHNMMA2f&#10;oHyNrCXAh10C15fOZ9y5M0+gEJp/Sx7x7/tSdf7T61cAAAD//wMAUEsDBBQABgAIAAAAIQAwazUK&#10;3wAAAAsBAAAPAAAAZHJzL2Rvd25yZXYueG1sTI9BT8MwDIXvSPyHyEjcWLJqbKM0nSYEJyREVw4c&#10;08ZrqzVOabKt/Hu80zjZT356/l62mVwvTjiGzpOG+UyBQKq97ajR8FW+PaxBhGjImt4TavjFAJv8&#10;9iYzqfVnKvC0i43gEAqp0dDGOKRShrpFZ8LMD0h82/vRmchybKQdzZnDXS8TpZbSmY74Q2sGfGmx&#10;PuyOTsP2m4rX7uej+iz2RVeWT4relwet7++m7TOIiFO8muGCz+iQM1Plj2SD6Fkvkke2algonheD&#10;Ws25XcVbsl6BzDP5v0P+BwAA//8DAFBLAQItABQABgAIAAAAIQC2gziS/gAAAOEBAAATAAAAAAAA&#10;AAAAAAAAAAAAAABbQ29udGVudF9UeXBlc10ueG1sUEsBAi0AFAAGAAgAAAAhADj9If/WAAAAlAEA&#10;AAsAAAAAAAAAAAAAAAAALwEAAF9yZWxzLy5yZWxzUEsBAi0AFAAGAAgAAAAhAOacsD+WAQAAGwMA&#10;AA4AAAAAAAAAAAAAAAAALgIAAGRycy9lMm9Eb2MueG1sUEsBAi0AFAAGAAgAAAAhADBrNQrfAAAA&#10;CwEAAA8AAAAAAAAAAAAAAAAA8AMAAGRycy9kb3ducmV2LnhtbFBLBQYAAAAABAAEAPMAAAD8BAAA&#10;AAA=&#10;" filled="f" stroked="f">
              <v:textbox inset="0,0,0,0">
                <w:txbxContent>
                  <w:p w14:paraId="4DE8BE82" w14:textId="322943BD" w:rsidR="00B50BD5" w:rsidRDefault="009B256A" w:rsidP="00047BCD">
                    <w:pPr>
                      <w:spacing w:before="10"/>
                      <w:ind w:left="20" w:right="-1665"/>
                      <w:rPr>
                        <w:b/>
                        <w:sz w:val="24"/>
                      </w:rPr>
                    </w:pPr>
                    <w:r>
                      <w:rPr>
                        <w:b/>
                        <w:sz w:val="24"/>
                      </w:rPr>
                      <w:t>EXHIBIT</w:t>
                    </w:r>
                    <w:r>
                      <w:rPr>
                        <w:b/>
                        <w:spacing w:val="-1"/>
                        <w:sz w:val="24"/>
                      </w:rPr>
                      <w:t xml:space="preserve"> </w:t>
                    </w:r>
                    <w:r>
                      <w:rPr>
                        <w:b/>
                        <w:sz w:val="24"/>
                      </w:rPr>
                      <w:t>A</w:t>
                    </w:r>
                    <w:r>
                      <w:rPr>
                        <w:b/>
                        <w:spacing w:val="-2"/>
                        <w:sz w:val="24"/>
                      </w:rPr>
                      <w:t xml:space="preserve"> </w:t>
                    </w:r>
                    <w:r>
                      <w:rPr>
                        <w:b/>
                        <w:sz w:val="24"/>
                      </w:rPr>
                      <w:t>– SCOPE</w:t>
                    </w:r>
                    <w:r>
                      <w:rPr>
                        <w:b/>
                        <w:spacing w:val="-3"/>
                        <w:sz w:val="24"/>
                      </w:rPr>
                      <w:t xml:space="preserve"> </w:t>
                    </w:r>
                    <w:r>
                      <w:rPr>
                        <w:b/>
                        <w:sz w:val="24"/>
                      </w:rPr>
                      <w:t>OF</w:t>
                    </w:r>
                    <w:r>
                      <w:rPr>
                        <w:b/>
                        <w:spacing w:val="-1"/>
                        <w:sz w:val="24"/>
                      </w:rPr>
                      <w:t xml:space="preserve"> </w:t>
                    </w:r>
                    <w:r>
                      <w:rPr>
                        <w:b/>
                        <w:spacing w:val="-2"/>
                        <w:sz w:val="24"/>
                      </w:rPr>
                      <w:t>SERVICES</w:t>
                    </w:r>
                    <w:r w:rsidR="00047BCD">
                      <w:rPr>
                        <w:b/>
                        <w:spacing w:val="-2"/>
                        <w:sz w:val="24"/>
                      </w:rPr>
                      <w:tab/>
                    </w:r>
                    <w:r w:rsidR="00047BCD">
                      <w:rPr>
                        <w:b/>
                        <w:spacing w:val="-2"/>
                        <w:sz w:val="24"/>
                      </w:rPr>
                      <w:tab/>
                    </w:r>
                    <w:r w:rsidR="00047BCD">
                      <w:rPr>
                        <w:b/>
                        <w:spacing w:val="-2"/>
                        <w:sz w:val="24"/>
                      </w:rPr>
                      <w:tab/>
                    </w:r>
                    <w:r w:rsidR="00047BCD">
                      <w:rPr>
                        <w:b/>
                        <w:spacing w:val="-2"/>
                        <w:sz w:val="24"/>
                      </w:rPr>
                      <w:tab/>
                    </w:r>
                    <w:r w:rsidR="00047BCD">
                      <w:rPr>
                        <w:b/>
                        <w:spacing w:val="-2"/>
                        <w:sz w:val="24"/>
                      </w:rPr>
                      <w:tab/>
                    </w:r>
                    <w:r w:rsidR="00047BCD">
                      <w:rPr>
                        <w:b/>
                        <w:spacing w:val="-2"/>
                        <w:sz w:val="24"/>
                      </w:rPr>
                      <w:tab/>
                    </w:r>
                    <w:r w:rsidR="00047BCD">
                      <w:rPr>
                        <w:b/>
                        <w:spacing w:val="-2"/>
                        <w:sz w:val="24"/>
                      </w:rPr>
                      <w:tab/>
                      <w:t>24-505</w:t>
                    </w:r>
                  </w:p>
                </w:txbxContent>
              </v:textbox>
              <w10:wrap anchorx="page" anchory="page"/>
            </v:shape>
          </w:pict>
        </mc:Fallback>
      </mc:AlternateContent>
    </w:r>
    <w:r>
      <w:rPr>
        <w:noProof/>
      </w:rPr>
      <mc:AlternateContent>
        <mc:Choice Requires="wps">
          <w:drawing>
            <wp:anchor distT="0" distB="0" distL="0" distR="0" simplePos="0" relativeHeight="487538688" behindDoc="1" locked="0" layoutInCell="1" allowOverlap="1" wp14:anchorId="635D70A2" wp14:editId="12B6DDCE">
              <wp:simplePos x="0" y="0"/>
              <wp:positionH relativeFrom="page">
                <wp:posOffset>6414008</wp:posOffset>
              </wp:positionH>
              <wp:positionV relativeFrom="page">
                <wp:posOffset>450426</wp:posOffset>
              </wp:positionV>
              <wp:extent cx="4572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94310"/>
                      </a:xfrm>
                      <a:prstGeom prst="rect">
                        <a:avLst/>
                      </a:prstGeom>
                    </wps:spPr>
                    <wps:txbx>
                      <w:txbxContent>
                        <w:p w14:paraId="3B7E79C1" w14:textId="0E5EB244" w:rsidR="00B50BD5" w:rsidRDefault="00B50BD5">
                          <w:pPr>
                            <w:spacing w:before="10"/>
                            <w:ind w:left="20"/>
                            <w:rPr>
                              <w:b/>
                              <w:sz w:val="24"/>
                            </w:rPr>
                          </w:pPr>
                        </w:p>
                      </w:txbxContent>
                    </wps:txbx>
                    <wps:bodyPr wrap="square" lIns="0" tIns="0" rIns="0" bIns="0" rtlCol="0">
                      <a:noAutofit/>
                    </wps:bodyPr>
                  </wps:wsp>
                </a:graphicData>
              </a:graphic>
            </wp:anchor>
          </w:drawing>
        </mc:Choice>
        <mc:Fallback>
          <w:pict>
            <v:shape w14:anchorId="635D70A2" id="Textbox 5" o:spid="_x0000_s1027" type="#_x0000_t202" style="position:absolute;margin-left:505.05pt;margin-top:35.45pt;width:36pt;height:15.3pt;z-index:-1577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BmlgEAACEDAAAOAAAAZHJzL2Uyb0RvYy54bWysUt2OEyEUvjfxHQj3lnZd/yadbtSNxmSj&#10;JqsPQBnoEAcOnkM707f3wE5b495tvIEDHD6+H9Y3UxjEwSJ5iK1cLZZS2Gig83HXyp8/Pr14KwVl&#10;HTs9QLStPFqSN5vnz9ZjauwV9DB0FgWDRGrG1Mo+59QoRaa3QdMCko186ACDzrzEnepQj4weBnW1&#10;XL5WI2CXEIwl4t3bh0O5qfjOWZO/OUc2i6GVzC3XEeu4LaParHWzQ516b2Ya+gksgvaRHz1D3eqs&#10;xR79I6jgDQKBywsDQYFz3tiqgdWslv+oue91slULm0PpbBP9P1jz9XCfvqPI0weYOMAqgtIdmF/E&#10;3qgxUTP3FE+pIe4uQieHocwsQfBF9vZ49tNOWRjevH71hjOSwvDR6t31y1X1W10uJ6T82UIQpWgl&#10;clyVgD7cUS7P6+bUMnN5eL4QydN2Er4rnLmz7GyhO7KUkdNsJf3ea7RSDF8i21WiPxV4KranAvPw&#10;EeoHKYoivN9ncL4SuODOBDiHymv+MyXov9e16/KzN38AAAD//wMAUEsDBBQABgAIAAAAIQA8Kqsv&#10;3gAAAAwBAAAPAAAAZHJzL2Rvd25yZXYueG1sTI9BT8MwDIXvSPyHyEjcWMIkxlaaThOCExKiKweO&#10;aeO10RqnNNlW/j0elyGfnt/T8+d8PfleHHGMLpCG+5kCgdQE66jV8Fm93i1BxGTImj4QavjBCOvi&#10;+io3mQ0nKvG4Ta3gEoqZ0dClNGRSxqZDb+IsDEjs7cLoTWI5ttKO5sTlvpdzpRbSG0d8oTMDPnfY&#10;7LcHr2HzReWL+36vP8pd6apqpehtsdf69mbaPIFIOKVLGM74jA4FM9XhQDaKnrXi4ayGR7UCcU6o&#10;5Zw39Z/3ALLI5f8nil8AAAD//wMAUEsBAi0AFAAGAAgAAAAhALaDOJL+AAAA4QEAABMAAAAAAAAA&#10;AAAAAAAAAAAAAFtDb250ZW50X1R5cGVzXS54bWxQSwECLQAUAAYACAAAACEAOP0h/9YAAACUAQAA&#10;CwAAAAAAAAAAAAAAAAAvAQAAX3JlbHMvLnJlbHNQSwECLQAUAAYACAAAACEA/YWQZpYBAAAhAwAA&#10;DgAAAAAAAAAAAAAAAAAuAgAAZHJzL2Uyb0RvYy54bWxQSwECLQAUAAYACAAAACEAPCqrL94AAAAM&#10;AQAADwAAAAAAAAAAAAAAAADwAwAAZHJzL2Rvd25yZXYueG1sUEsFBgAAAAAEAAQA8wAAAPsEAAAA&#10;AA==&#10;" filled="f" stroked="f">
              <v:textbox inset="0,0,0,0">
                <w:txbxContent>
                  <w:p w14:paraId="3B7E79C1" w14:textId="0E5EB244" w:rsidR="00B50BD5" w:rsidRDefault="00B50BD5">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5453"/>
    <w:multiLevelType w:val="multilevel"/>
    <w:tmpl w:val="A208B236"/>
    <w:lvl w:ilvl="0">
      <w:start w:val="1"/>
      <w:numFmt w:val="decimal"/>
      <w:lvlText w:val="%1."/>
      <w:lvlJc w:val="left"/>
      <w:pPr>
        <w:ind w:left="480"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020"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decimal"/>
      <w:lvlText w:val="%1.%2.%3."/>
      <w:lvlJc w:val="left"/>
      <w:pPr>
        <w:ind w:left="1200" w:hanging="62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1740" w:hanging="629"/>
      </w:pPr>
      <w:rPr>
        <w:rFonts w:hint="default"/>
        <w:lang w:val="en-US" w:eastAsia="en-US" w:bidi="ar-SA"/>
      </w:rPr>
    </w:lvl>
    <w:lvl w:ilvl="4">
      <w:numFmt w:val="bullet"/>
      <w:lvlText w:val="•"/>
      <w:lvlJc w:val="left"/>
      <w:pPr>
        <w:ind w:left="2914" w:hanging="629"/>
      </w:pPr>
      <w:rPr>
        <w:rFonts w:hint="default"/>
        <w:lang w:val="en-US" w:eastAsia="en-US" w:bidi="ar-SA"/>
      </w:rPr>
    </w:lvl>
    <w:lvl w:ilvl="5">
      <w:numFmt w:val="bullet"/>
      <w:lvlText w:val="•"/>
      <w:lvlJc w:val="left"/>
      <w:pPr>
        <w:ind w:left="4088" w:hanging="629"/>
      </w:pPr>
      <w:rPr>
        <w:rFonts w:hint="default"/>
        <w:lang w:val="en-US" w:eastAsia="en-US" w:bidi="ar-SA"/>
      </w:rPr>
    </w:lvl>
    <w:lvl w:ilvl="6">
      <w:numFmt w:val="bullet"/>
      <w:lvlText w:val="•"/>
      <w:lvlJc w:val="left"/>
      <w:pPr>
        <w:ind w:left="5262" w:hanging="629"/>
      </w:pPr>
      <w:rPr>
        <w:rFonts w:hint="default"/>
        <w:lang w:val="en-US" w:eastAsia="en-US" w:bidi="ar-SA"/>
      </w:rPr>
    </w:lvl>
    <w:lvl w:ilvl="7">
      <w:numFmt w:val="bullet"/>
      <w:lvlText w:val="•"/>
      <w:lvlJc w:val="left"/>
      <w:pPr>
        <w:ind w:left="6437" w:hanging="629"/>
      </w:pPr>
      <w:rPr>
        <w:rFonts w:hint="default"/>
        <w:lang w:val="en-US" w:eastAsia="en-US" w:bidi="ar-SA"/>
      </w:rPr>
    </w:lvl>
    <w:lvl w:ilvl="8">
      <w:numFmt w:val="bullet"/>
      <w:lvlText w:val="•"/>
      <w:lvlJc w:val="left"/>
      <w:pPr>
        <w:ind w:left="7611" w:hanging="629"/>
      </w:pPr>
      <w:rPr>
        <w:rFonts w:hint="default"/>
        <w:lang w:val="en-US" w:eastAsia="en-US" w:bidi="ar-SA"/>
      </w:rPr>
    </w:lvl>
  </w:abstractNum>
  <w:num w:numId="1" w16cid:durableId="162719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5skONZYsEFb6p/ggBAOtaWjTHwUffs5bXRElRFi5R0ddlaA2smOFGtylHsFJp0anI3wrL0mEd6Z0n7Y1yJlUA==" w:salt="obbV6PJMuB07avuNciYqz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D5"/>
    <w:rsid w:val="00046079"/>
    <w:rsid w:val="00047BCD"/>
    <w:rsid w:val="001E6A15"/>
    <w:rsid w:val="0020688F"/>
    <w:rsid w:val="0024438E"/>
    <w:rsid w:val="002B43C3"/>
    <w:rsid w:val="002D1AA0"/>
    <w:rsid w:val="002F3AB8"/>
    <w:rsid w:val="00310EC5"/>
    <w:rsid w:val="003C01D9"/>
    <w:rsid w:val="00441CC7"/>
    <w:rsid w:val="00476438"/>
    <w:rsid w:val="004F1775"/>
    <w:rsid w:val="005E13B5"/>
    <w:rsid w:val="005E5573"/>
    <w:rsid w:val="006B351E"/>
    <w:rsid w:val="006E7741"/>
    <w:rsid w:val="007E15EC"/>
    <w:rsid w:val="00822122"/>
    <w:rsid w:val="00855B97"/>
    <w:rsid w:val="00862B59"/>
    <w:rsid w:val="008A5BE9"/>
    <w:rsid w:val="008D5E02"/>
    <w:rsid w:val="009147AA"/>
    <w:rsid w:val="009618DE"/>
    <w:rsid w:val="009A0058"/>
    <w:rsid w:val="009B256A"/>
    <w:rsid w:val="00A05DE7"/>
    <w:rsid w:val="00A9657E"/>
    <w:rsid w:val="00B50BD5"/>
    <w:rsid w:val="00BB0C40"/>
    <w:rsid w:val="00BC0D4D"/>
    <w:rsid w:val="00CA1840"/>
    <w:rsid w:val="00CA3FB2"/>
    <w:rsid w:val="00CE1903"/>
    <w:rsid w:val="00D22A7B"/>
    <w:rsid w:val="00D27E5C"/>
    <w:rsid w:val="00DC5BD5"/>
    <w:rsid w:val="00F20C12"/>
    <w:rsid w:val="00F47DFD"/>
    <w:rsid w:val="00FB147B"/>
    <w:rsid w:val="00FB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2A3E6"/>
  <w15:docId w15:val="{AC517A01-3D63-46C0-BB1C-7621FD1A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8"/>
      <w:ind w:left="48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020" w:hanging="540"/>
      <w:jc w:val="both"/>
    </w:pPr>
    <w:rPr>
      <w:sz w:val="24"/>
      <w:szCs w:val="24"/>
    </w:rPr>
  </w:style>
  <w:style w:type="paragraph" w:styleId="ListParagraph">
    <w:name w:val="List Paragraph"/>
    <w:basedOn w:val="Normal"/>
    <w:uiPriority w:val="1"/>
    <w:qFormat/>
    <w:pPr>
      <w:spacing w:before="119"/>
      <w:ind w:left="1020" w:hanging="540"/>
      <w:jc w:val="both"/>
    </w:pPr>
  </w:style>
  <w:style w:type="paragraph" w:customStyle="1" w:styleId="TableParagraph">
    <w:name w:val="Table Paragraph"/>
    <w:basedOn w:val="Normal"/>
    <w:uiPriority w:val="1"/>
    <w:qFormat/>
  </w:style>
  <w:style w:type="paragraph" w:styleId="Revision">
    <w:name w:val="Revision"/>
    <w:hidden/>
    <w:uiPriority w:val="99"/>
    <w:semiHidden/>
    <w:rsid w:val="00DC5BD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0C12"/>
    <w:rPr>
      <w:sz w:val="16"/>
      <w:szCs w:val="16"/>
    </w:rPr>
  </w:style>
  <w:style w:type="paragraph" w:styleId="CommentText">
    <w:name w:val="annotation text"/>
    <w:basedOn w:val="Normal"/>
    <w:link w:val="CommentTextChar"/>
    <w:uiPriority w:val="99"/>
    <w:unhideWhenUsed/>
    <w:rsid w:val="00F20C12"/>
    <w:rPr>
      <w:sz w:val="20"/>
      <w:szCs w:val="20"/>
    </w:rPr>
  </w:style>
  <w:style w:type="character" w:customStyle="1" w:styleId="CommentTextChar">
    <w:name w:val="Comment Text Char"/>
    <w:basedOn w:val="DefaultParagraphFont"/>
    <w:link w:val="CommentText"/>
    <w:uiPriority w:val="99"/>
    <w:rsid w:val="00F20C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C12"/>
    <w:rPr>
      <w:b/>
      <w:bCs/>
    </w:rPr>
  </w:style>
  <w:style w:type="character" w:customStyle="1" w:styleId="CommentSubjectChar">
    <w:name w:val="Comment Subject Char"/>
    <w:basedOn w:val="CommentTextChar"/>
    <w:link w:val="CommentSubject"/>
    <w:uiPriority w:val="99"/>
    <w:semiHidden/>
    <w:rsid w:val="00F20C1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618DE"/>
    <w:rPr>
      <w:color w:val="0000FF" w:themeColor="hyperlink"/>
      <w:u w:val="single"/>
    </w:rPr>
  </w:style>
  <w:style w:type="character" w:styleId="UnresolvedMention">
    <w:name w:val="Unresolved Mention"/>
    <w:basedOn w:val="DefaultParagraphFont"/>
    <w:uiPriority w:val="99"/>
    <w:semiHidden/>
    <w:unhideWhenUsed/>
    <w:rsid w:val="009618DE"/>
    <w:rPr>
      <w:color w:val="605E5C"/>
      <w:shd w:val="clear" w:color="auto" w:fill="E1DFDD"/>
    </w:rPr>
  </w:style>
  <w:style w:type="paragraph" w:styleId="Header">
    <w:name w:val="header"/>
    <w:basedOn w:val="Normal"/>
    <w:link w:val="HeaderChar"/>
    <w:uiPriority w:val="99"/>
    <w:unhideWhenUsed/>
    <w:rsid w:val="00310EC5"/>
    <w:pPr>
      <w:tabs>
        <w:tab w:val="center" w:pos="4680"/>
        <w:tab w:val="right" w:pos="9360"/>
      </w:tabs>
    </w:pPr>
  </w:style>
  <w:style w:type="character" w:customStyle="1" w:styleId="HeaderChar">
    <w:name w:val="Header Char"/>
    <w:basedOn w:val="DefaultParagraphFont"/>
    <w:link w:val="Header"/>
    <w:uiPriority w:val="99"/>
    <w:rsid w:val="00310EC5"/>
    <w:rPr>
      <w:rFonts w:ascii="Times New Roman" w:eastAsia="Times New Roman" w:hAnsi="Times New Roman" w:cs="Times New Roman"/>
    </w:rPr>
  </w:style>
  <w:style w:type="paragraph" w:styleId="Footer">
    <w:name w:val="footer"/>
    <w:basedOn w:val="Normal"/>
    <w:link w:val="FooterChar"/>
    <w:uiPriority w:val="99"/>
    <w:unhideWhenUsed/>
    <w:rsid w:val="00310EC5"/>
    <w:pPr>
      <w:tabs>
        <w:tab w:val="center" w:pos="4680"/>
        <w:tab w:val="right" w:pos="9360"/>
      </w:tabs>
    </w:pPr>
  </w:style>
  <w:style w:type="character" w:customStyle="1" w:styleId="FooterChar">
    <w:name w:val="Footer Char"/>
    <w:basedOn w:val="DefaultParagraphFont"/>
    <w:link w:val="Footer"/>
    <w:uiPriority w:val="99"/>
    <w:rsid w:val="00310E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40BB-48B0-4F09-A656-4D9E6FCF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794</Words>
  <Characters>4529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Exhibit A scope of services for bid 22-532</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scope of services for bid 22-532</dc:title>
  <dc:subject>Exhibit A scope of services for bid 22-532</dc:subject>
  <dc:creator>Falanga, Ron</dc:creator>
  <cp:keywords>Exhibit A scope of services for bid 22-532</cp:keywords>
  <dc:description/>
  <cp:lastModifiedBy>Falanga, Ron</cp:lastModifiedBy>
  <cp:revision>5</cp:revision>
  <dcterms:created xsi:type="dcterms:W3CDTF">2024-01-19T19:33:00Z</dcterms:created>
  <dcterms:modified xsi:type="dcterms:W3CDTF">2024-02-08T17:23:00Z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Acrobat PDFMaker 20 for Word</vt:lpwstr>
  </property>
  <property fmtid="{D5CDD505-2E9C-101B-9397-08002B2CF9AE}" pid="4" name="LastSaved">
    <vt:filetime>2023-07-12T00:00:00Z</vt:filetime>
  </property>
  <property fmtid="{D5CDD505-2E9C-101B-9397-08002B2CF9AE}" pid="5" name="Producer">
    <vt:lpwstr>Adobe PDF Library 20.13.106</vt:lpwstr>
  </property>
  <property fmtid="{D5CDD505-2E9C-101B-9397-08002B2CF9AE}" pid="6" name="SourceModified">
    <vt:lpwstr>D:20220119161248</vt:lpwstr>
  </property>
</Properties>
</file>