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371D" w14:textId="77777777" w:rsidR="006C1782" w:rsidRDefault="006C1782" w:rsidP="009A4FB5">
      <w:pPr>
        <w:pStyle w:val="ListParagraph"/>
        <w:numPr>
          <w:ilvl w:val="0"/>
          <w:numId w:val="2"/>
        </w:numPr>
        <w:spacing w:after="120" w:line="240" w:lineRule="auto"/>
        <w:ind w:left="0"/>
        <w:rPr>
          <w:rFonts w:ascii="Times New Roman" w:hAnsi="Times New Roman" w:cs="Times New Roman"/>
          <w:b/>
          <w:bCs/>
        </w:rPr>
      </w:pPr>
      <w:r>
        <w:rPr>
          <w:rFonts w:ascii="Times New Roman" w:hAnsi="Times New Roman" w:cs="Times New Roman"/>
          <w:b/>
          <w:bCs/>
        </w:rPr>
        <w:t>BACKGROUND</w:t>
      </w:r>
    </w:p>
    <w:p w14:paraId="753CEB07" w14:textId="57087346" w:rsidR="006C1782" w:rsidRPr="009A4FB5" w:rsidRDefault="009A4FB5" w:rsidP="009A4FB5">
      <w:pPr>
        <w:tabs>
          <w:tab w:val="left" w:pos="810"/>
        </w:tabs>
        <w:spacing w:after="240" w:line="240" w:lineRule="auto"/>
        <w:contextualSpacing/>
        <w:jc w:val="both"/>
        <w:rPr>
          <w:rFonts w:ascii="Times New Roman" w:hAnsi="Times New Roman" w:cs="Times New Roman"/>
          <w:b/>
          <w:bCs/>
        </w:rPr>
      </w:pPr>
      <w:r>
        <w:rPr>
          <w:rFonts w:ascii="Times New Roman" w:hAnsi="Times New Roman" w:cs="Times New Roman"/>
        </w:rPr>
        <w:t>La</w:t>
      </w:r>
      <w:r w:rsidR="006C1782" w:rsidRPr="009A4FB5">
        <w:rPr>
          <w:rFonts w:ascii="Times New Roman" w:hAnsi="Times New Roman" w:cs="Times New Roman"/>
        </w:rPr>
        <w:t xml:space="preserve">ke County currently provides library services to the community of South Lake County, </w:t>
      </w:r>
      <w:r w:rsidR="00401E03" w:rsidRPr="009A4FB5">
        <w:rPr>
          <w:rFonts w:ascii="Times New Roman" w:hAnsi="Times New Roman" w:cs="Times New Roman"/>
        </w:rPr>
        <w:t xml:space="preserve">at the Cagan Crossing Library, </w:t>
      </w:r>
      <w:r w:rsidR="006C1782" w:rsidRPr="009A4FB5">
        <w:rPr>
          <w:rFonts w:ascii="Times New Roman" w:hAnsi="Times New Roman" w:cs="Times New Roman"/>
        </w:rPr>
        <w:t>an 18,000-square-foot structure</w:t>
      </w:r>
      <w:r w:rsidR="00441915" w:rsidRPr="009A4FB5">
        <w:rPr>
          <w:rFonts w:ascii="Times New Roman" w:hAnsi="Times New Roman" w:cs="Times New Roman"/>
        </w:rPr>
        <w:t>,</w:t>
      </w:r>
      <w:r w:rsidR="006C1782" w:rsidRPr="009A4FB5">
        <w:rPr>
          <w:rFonts w:ascii="Times New Roman" w:hAnsi="Times New Roman" w:cs="Times New Roman"/>
        </w:rPr>
        <w:t xml:space="preserve"> located at 16729 Cagan Oaks, Clermont, FL 3471</w:t>
      </w:r>
      <w:r w:rsidR="00441915" w:rsidRPr="009A4FB5">
        <w:rPr>
          <w:rFonts w:ascii="Times New Roman" w:hAnsi="Times New Roman" w:cs="Times New Roman"/>
        </w:rPr>
        <w:t>4</w:t>
      </w:r>
      <w:r w:rsidR="006C1782" w:rsidRPr="009A4FB5">
        <w:rPr>
          <w:rFonts w:ascii="Times New Roman" w:hAnsi="Times New Roman" w:cs="Times New Roman"/>
        </w:rPr>
        <w:t>. A second story capable of holding 11,000-square-feet of space is available for a custom built to fit layout, with the addition of an elevator. The proposed project will renovate some</w:t>
      </w:r>
      <w:r w:rsidR="00401E03" w:rsidRPr="009A4FB5">
        <w:rPr>
          <w:rFonts w:ascii="Times New Roman" w:hAnsi="Times New Roman" w:cs="Times New Roman"/>
        </w:rPr>
        <w:t xml:space="preserve"> existing facility</w:t>
      </w:r>
      <w:r w:rsidR="006C1782" w:rsidRPr="009A4FB5">
        <w:rPr>
          <w:rFonts w:ascii="Times New Roman" w:hAnsi="Times New Roman" w:cs="Times New Roman"/>
        </w:rPr>
        <w:t xml:space="preserve"> space</w:t>
      </w:r>
      <w:r w:rsidR="00401E03" w:rsidRPr="009A4FB5">
        <w:rPr>
          <w:rFonts w:ascii="Times New Roman" w:hAnsi="Times New Roman" w:cs="Times New Roman"/>
        </w:rPr>
        <w:t xml:space="preserve"> </w:t>
      </w:r>
      <w:r w:rsidR="006C1782" w:rsidRPr="009A4FB5">
        <w:rPr>
          <w:rFonts w:ascii="Times New Roman" w:hAnsi="Times New Roman" w:cs="Times New Roman"/>
        </w:rPr>
        <w:t xml:space="preserve">to accommodate the installation of a new elevator and increase the </w:t>
      </w:r>
      <w:r w:rsidR="00401E03" w:rsidRPr="009A4FB5">
        <w:rPr>
          <w:rFonts w:ascii="Times New Roman" w:hAnsi="Times New Roman" w:cs="Times New Roman"/>
        </w:rPr>
        <w:t xml:space="preserve">total </w:t>
      </w:r>
      <w:r w:rsidR="006C1782" w:rsidRPr="009A4FB5">
        <w:rPr>
          <w:rFonts w:ascii="Times New Roman" w:hAnsi="Times New Roman" w:cs="Times New Roman"/>
        </w:rPr>
        <w:t xml:space="preserve">floor space to 29,000 square feet </w:t>
      </w:r>
      <w:r w:rsidR="00401E03" w:rsidRPr="009A4FB5">
        <w:rPr>
          <w:rFonts w:ascii="Times New Roman" w:hAnsi="Times New Roman" w:cs="Times New Roman"/>
        </w:rPr>
        <w:t>through</w:t>
      </w:r>
      <w:r w:rsidR="006C1782" w:rsidRPr="009A4FB5">
        <w:rPr>
          <w:rFonts w:ascii="Times New Roman" w:hAnsi="Times New Roman" w:cs="Times New Roman"/>
        </w:rPr>
        <w:t xml:space="preserve"> the construction of the second floor</w:t>
      </w:r>
      <w:r w:rsidR="00FA1D11" w:rsidRPr="009A4FB5">
        <w:rPr>
          <w:rFonts w:ascii="Times New Roman" w:hAnsi="Times New Roman" w:cs="Times New Roman"/>
        </w:rPr>
        <w:t xml:space="preserve"> (“Project”).</w:t>
      </w:r>
    </w:p>
    <w:p w14:paraId="1ABB80C0" w14:textId="77777777" w:rsidR="006C1782" w:rsidRDefault="006C1782" w:rsidP="009A4FB5">
      <w:pPr>
        <w:pStyle w:val="ListParagraph"/>
        <w:numPr>
          <w:ilvl w:val="0"/>
          <w:numId w:val="2"/>
        </w:numPr>
        <w:spacing w:after="120" w:line="240" w:lineRule="auto"/>
        <w:ind w:left="0"/>
        <w:rPr>
          <w:rFonts w:ascii="Times New Roman" w:hAnsi="Times New Roman" w:cs="Times New Roman"/>
          <w:b/>
          <w:bCs/>
        </w:rPr>
      </w:pPr>
      <w:r>
        <w:rPr>
          <w:rFonts w:ascii="Times New Roman" w:hAnsi="Times New Roman" w:cs="Times New Roman"/>
          <w:b/>
          <w:bCs/>
        </w:rPr>
        <w:t>PURPOSE</w:t>
      </w:r>
    </w:p>
    <w:p w14:paraId="0FB68B00" w14:textId="58A3E0D0" w:rsidR="006C1782" w:rsidRPr="009A4FB5" w:rsidRDefault="009A4FB5" w:rsidP="009A4FB5">
      <w:pPr>
        <w:spacing w:after="240" w:line="240" w:lineRule="auto"/>
        <w:contextualSpacing/>
        <w:jc w:val="both"/>
        <w:rPr>
          <w:rFonts w:ascii="Times New Roman" w:hAnsi="Times New Roman" w:cs="Times New Roman"/>
        </w:rPr>
      </w:pPr>
      <w:r>
        <w:rPr>
          <w:rFonts w:ascii="Times New Roman" w:hAnsi="Times New Roman" w:cs="Times New Roman"/>
        </w:rPr>
        <w:t>The Consultant shall</w:t>
      </w:r>
      <w:r w:rsidR="003114E4" w:rsidRPr="009A4FB5">
        <w:rPr>
          <w:rFonts w:ascii="Times New Roman" w:hAnsi="Times New Roman" w:cs="Times New Roman"/>
        </w:rPr>
        <w:t xml:space="preserve"> provide </w:t>
      </w:r>
      <w:r w:rsidR="00FA1D11" w:rsidRPr="009A4FB5">
        <w:rPr>
          <w:rFonts w:ascii="Times New Roman" w:hAnsi="Times New Roman" w:cs="Times New Roman"/>
        </w:rPr>
        <w:t>a</w:t>
      </w:r>
      <w:r w:rsidR="006C1782" w:rsidRPr="009A4FB5">
        <w:rPr>
          <w:rFonts w:ascii="Times New Roman" w:hAnsi="Times New Roman" w:cs="Times New Roman"/>
        </w:rPr>
        <w:t xml:space="preserve">rchitectural, </w:t>
      </w:r>
      <w:r w:rsidR="00FA1D11" w:rsidRPr="009A4FB5">
        <w:rPr>
          <w:rFonts w:ascii="Times New Roman" w:hAnsi="Times New Roman" w:cs="Times New Roman"/>
        </w:rPr>
        <w:t>e</w:t>
      </w:r>
      <w:r w:rsidR="006C1782" w:rsidRPr="009A4FB5">
        <w:rPr>
          <w:rFonts w:ascii="Times New Roman" w:hAnsi="Times New Roman" w:cs="Times New Roman"/>
        </w:rPr>
        <w:t>ngineering (A/E), and construction management services</w:t>
      </w:r>
      <w:r w:rsidR="003114E4" w:rsidRPr="009A4FB5">
        <w:rPr>
          <w:rFonts w:ascii="Times New Roman" w:hAnsi="Times New Roman" w:cs="Times New Roman"/>
        </w:rPr>
        <w:t xml:space="preserve"> for the Project</w:t>
      </w:r>
      <w:r w:rsidR="006C1782" w:rsidRPr="009A4FB5">
        <w:rPr>
          <w:rFonts w:ascii="Times New Roman" w:hAnsi="Times New Roman" w:cs="Times New Roman"/>
        </w:rPr>
        <w:t>. Services shall include the development of a complete set of construction documents, including architectural, structural, mechanical, plumbing, fire alarm, fire sprinkler, and electrical drawings</w:t>
      </w:r>
      <w:r w:rsidR="003421B6" w:rsidRPr="009A4FB5">
        <w:rPr>
          <w:rFonts w:ascii="Times New Roman" w:hAnsi="Times New Roman" w:cs="Times New Roman"/>
        </w:rPr>
        <w:t>;</w:t>
      </w:r>
      <w:r w:rsidR="006C1782" w:rsidRPr="009A4FB5">
        <w:rPr>
          <w:rFonts w:ascii="Times New Roman" w:hAnsi="Times New Roman" w:cs="Times New Roman"/>
        </w:rPr>
        <w:t xml:space="preserve"> site plan</w:t>
      </w:r>
      <w:r w:rsidR="003421B6" w:rsidRPr="009A4FB5">
        <w:rPr>
          <w:rFonts w:ascii="Times New Roman" w:hAnsi="Times New Roman" w:cs="Times New Roman"/>
        </w:rPr>
        <w:t>;</w:t>
      </w:r>
      <w:r w:rsidR="006C1782" w:rsidRPr="009A4FB5">
        <w:rPr>
          <w:rFonts w:ascii="Times New Roman" w:hAnsi="Times New Roman" w:cs="Times New Roman"/>
        </w:rPr>
        <w:t xml:space="preserve"> project specifications</w:t>
      </w:r>
      <w:r w:rsidR="003421B6" w:rsidRPr="009A4FB5">
        <w:rPr>
          <w:rFonts w:ascii="Times New Roman" w:hAnsi="Times New Roman" w:cs="Times New Roman"/>
        </w:rPr>
        <w:t>;</w:t>
      </w:r>
      <w:r w:rsidR="006C1782" w:rsidRPr="009A4FB5">
        <w:rPr>
          <w:rFonts w:ascii="Times New Roman" w:hAnsi="Times New Roman" w:cs="Times New Roman"/>
        </w:rPr>
        <w:t xml:space="preserve"> and </w:t>
      </w:r>
      <w:r w:rsidR="003421B6" w:rsidRPr="009A4FB5">
        <w:rPr>
          <w:rFonts w:ascii="Times New Roman" w:hAnsi="Times New Roman" w:cs="Times New Roman"/>
        </w:rPr>
        <w:t>all</w:t>
      </w:r>
      <w:r w:rsidR="006C1782" w:rsidRPr="009A4FB5">
        <w:rPr>
          <w:rFonts w:ascii="Times New Roman" w:hAnsi="Times New Roman" w:cs="Times New Roman"/>
        </w:rPr>
        <w:t xml:space="preserve"> other document</w:t>
      </w:r>
      <w:r w:rsidR="003421B6" w:rsidRPr="009A4FB5">
        <w:rPr>
          <w:rFonts w:ascii="Times New Roman" w:hAnsi="Times New Roman" w:cs="Times New Roman"/>
        </w:rPr>
        <w:t>s</w:t>
      </w:r>
      <w:r w:rsidR="006C1782" w:rsidRPr="009A4FB5">
        <w:rPr>
          <w:rFonts w:ascii="Times New Roman" w:hAnsi="Times New Roman" w:cs="Times New Roman"/>
        </w:rPr>
        <w:t xml:space="preserve"> needed to obtain the required construction permits for the</w:t>
      </w:r>
      <w:r w:rsidR="00FA1D11" w:rsidRPr="009A4FB5">
        <w:rPr>
          <w:rFonts w:ascii="Times New Roman" w:hAnsi="Times New Roman" w:cs="Times New Roman"/>
        </w:rPr>
        <w:t xml:space="preserve"> </w:t>
      </w:r>
      <w:r w:rsidR="00AB3D79" w:rsidRPr="009A4FB5">
        <w:rPr>
          <w:rFonts w:ascii="Times New Roman" w:hAnsi="Times New Roman" w:cs="Times New Roman"/>
        </w:rPr>
        <w:t>Project.</w:t>
      </w:r>
    </w:p>
    <w:p w14:paraId="607DBDAB" w14:textId="77777777" w:rsidR="006C1782" w:rsidRDefault="006C1782" w:rsidP="009A4FB5">
      <w:pPr>
        <w:pStyle w:val="ListParagraph"/>
        <w:numPr>
          <w:ilvl w:val="0"/>
          <w:numId w:val="2"/>
        </w:numPr>
        <w:spacing w:after="120" w:line="240" w:lineRule="auto"/>
        <w:ind w:left="0"/>
        <w:contextualSpacing w:val="0"/>
        <w:rPr>
          <w:rFonts w:ascii="Times New Roman" w:hAnsi="Times New Roman" w:cs="Times New Roman"/>
          <w:b/>
          <w:bCs/>
        </w:rPr>
      </w:pPr>
      <w:r>
        <w:rPr>
          <w:rFonts w:ascii="Times New Roman" w:hAnsi="Times New Roman" w:cs="Times New Roman"/>
          <w:b/>
          <w:bCs/>
        </w:rPr>
        <w:t>PROJECT SCOPE</w:t>
      </w:r>
    </w:p>
    <w:p w14:paraId="431F870D" w14:textId="20547266" w:rsidR="006C1782" w:rsidRPr="00AB3D79" w:rsidRDefault="006C1782" w:rsidP="004564FD">
      <w:pPr>
        <w:pStyle w:val="ListParagraph"/>
        <w:numPr>
          <w:ilvl w:val="1"/>
          <w:numId w:val="9"/>
        </w:numPr>
        <w:spacing w:after="240" w:line="240" w:lineRule="auto"/>
        <w:contextualSpacing w:val="0"/>
        <w:jc w:val="both"/>
        <w:rPr>
          <w:rFonts w:ascii="Times New Roman" w:hAnsi="Times New Roman" w:cs="Times New Roman"/>
        </w:rPr>
      </w:pPr>
      <w:r w:rsidRPr="006C1782">
        <w:rPr>
          <w:rFonts w:ascii="Times New Roman" w:hAnsi="Times New Roman" w:cs="Times New Roman"/>
        </w:rPr>
        <w:t xml:space="preserve">The </w:t>
      </w:r>
      <w:r w:rsidR="003F18A5">
        <w:rPr>
          <w:rFonts w:ascii="Times New Roman" w:hAnsi="Times New Roman" w:cs="Times New Roman"/>
        </w:rPr>
        <w:t>Project</w:t>
      </w:r>
      <w:r w:rsidRPr="006C1782">
        <w:rPr>
          <w:rFonts w:ascii="Times New Roman" w:hAnsi="Times New Roman" w:cs="Times New Roman"/>
        </w:rPr>
        <w:t xml:space="preserve"> will be</w:t>
      </w:r>
      <w:r w:rsidR="003F18A5">
        <w:rPr>
          <w:rFonts w:ascii="Times New Roman" w:hAnsi="Times New Roman" w:cs="Times New Roman"/>
        </w:rPr>
        <w:t xml:space="preserve"> designed and</w:t>
      </w:r>
      <w:r w:rsidRPr="006C1782">
        <w:rPr>
          <w:rFonts w:ascii="Times New Roman" w:hAnsi="Times New Roman" w:cs="Times New Roman"/>
        </w:rPr>
        <w:t xml:space="preserve"> built to be a</w:t>
      </w:r>
      <w:r w:rsidR="003F18A5">
        <w:rPr>
          <w:rFonts w:ascii="Times New Roman" w:hAnsi="Times New Roman" w:cs="Times New Roman"/>
        </w:rPr>
        <w:t xml:space="preserve"> functional,</w:t>
      </w:r>
      <w:r w:rsidRPr="006C1782">
        <w:rPr>
          <w:rFonts w:ascii="Times New Roman" w:hAnsi="Times New Roman" w:cs="Times New Roman"/>
        </w:rPr>
        <w:t xml:space="preserve"> attractive</w:t>
      </w:r>
      <w:r w:rsidR="003F18A5">
        <w:rPr>
          <w:rFonts w:ascii="Times New Roman" w:hAnsi="Times New Roman" w:cs="Times New Roman"/>
        </w:rPr>
        <w:t>,</w:t>
      </w:r>
      <w:r w:rsidRPr="006C1782">
        <w:rPr>
          <w:rFonts w:ascii="Times New Roman" w:hAnsi="Times New Roman" w:cs="Times New Roman"/>
        </w:rPr>
        <w:t xml:space="preserve"> and cost-efficient flex</w:t>
      </w:r>
      <w:r w:rsidR="003F18A5">
        <w:rPr>
          <w:rFonts w:ascii="Times New Roman" w:hAnsi="Times New Roman" w:cs="Times New Roman"/>
        </w:rPr>
        <w:t>ible</w:t>
      </w:r>
      <w:r w:rsidRPr="006C1782">
        <w:rPr>
          <w:rFonts w:ascii="Times New Roman" w:hAnsi="Times New Roman" w:cs="Times New Roman"/>
        </w:rPr>
        <w:t xml:space="preserve"> space</w:t>
      </w:r>
      <w:r w:rsidR="003F18A5">
        <w:rPr>
          <w:rFonts w:ascii="Times New Roman" w:hAnsi="Times New Roman" w:cs="Times New Roman"/>
        </w:rPr>
        <w:t>.  The</w:t>
      </w:r>
      <w:r w:rsidR="00502F51">
        <w:rPr>
          <w:rFonts w:ascii="Times New Roman" w:hAnsi="Times New Roman" w:cs="Times New Roman"/>
        </w:rPr>
        <w:t xml:space="preserve"> Project must, at minimum, be designed and built</w:t>
      </w:r>
      <w:r w:rsidRPr="006C1782">
        <w:rPr>
          <w:rFonts w:ascii="Times New Roman" w:hAnsi="Times New Roman" w:cs="Times New Roman"/>
        </w:rPr>
        <w:t xml:space="preserve"> to accommodate three classrooms, two </w:t>
      </w:r>
      <w:r w:rsidR="003F18A5">
        <w:rPr>
          <w:rFonts w:ascii="Times New Roman" w:hAnsi="Times New Roman" w:cs="Times New Roman"/>
        </w:rPr>
        <w:t>multi-use conference</w:t>
      </w:r>
      <w:r w:rsidRPr="006C1782">
        <w:rPr>
          <w:rFonts w:ascii="Times New Roman" w:hAnsi="Times New Roman" w:cs="Times New Roman"/>
        </w:rPr>
        <w:t xml:space="preserve"> rooms, an open flex space capable of providing high speed wireless internet in individual workstations, and study rooms. In addition, new bathrooms, storage, and IT rooms will be constructed. </w:t>
      </w:r>
      <w:r w:rsidR="00BF1CD9">
        <w:rPr>
          <w:rFonts w:ascii="Times New Roman" w:hAnsi="Times New Roman" w:cs="Times New Roman"/>
        </w:rPr>
        <w:t xml:space="preserve"> The addition of an</w:t>
      </w:r>
      <w:r w:rsidRPr="006C1782">
        <w:rPr>
          <w:rFonts w:ascii="Times New Roman" w:hAnsi="Times New Roman" w:cs="Times New Roman"/>
        </w:rPr>
        <w:t xml:space="preserve"> elevator</w:t>
      </w:r>
      <w:r w:rsidR="00192F9F">
        <w:rPr>
          <w:rFonts w:ascii="Times New Roman" w:hAnsi="Times New Roman" w:cs="Times New Roman"/>
        </w:rPr>
        <w:t xml:space="preserve"> for second floor access</w:t>
      </w:r>
      <w:r w:rsidRPr="006C1782">
        <w:rPr>
          <w:rFonts w:ascii="Times New Roman" w:hAnsi="Times New Roman" w:cs="Times New Roman"/>
        </w:rPr>
        <w:t xml:space="preserve"> </w:t>
      </w:r>
      <w:r w:rsidR="00BF1CD9">
        <w:rPr>
          <w:rFonts w:ascii="Times New Roman" w:hAnsi="Times New Roman" w:cs="Times New Roman"/>
        </w:rPr>
        <w:t>is included as</w:t>
      </w:r>
      <w:r w:rsidRPr="006C1782">
        <w:rPr>
          <w:rFonts w:ascii="Times New Roman" w:hAnsi="Times New Roman" w:cs="Times New Roman"/>
        </w:rPr>
        <w:t xml:space="preserve"> part of the </w:t>
      </w:r>
      <w:r w:rsidR="00BF1CD9">
        <w:rPr>
          <w:rFonts w:ascii="Times New Roman" w:hAnsi="Times New Roman" w:cs="Times New Roman"/>
        </w:rPr>
        <w:t>P</w:t>
      </w:r>
      <w:r w:rsidRPr="006C1782">
        <w:rPr>
          <w:rFonts w:ascii="Times New Roman" w:hAnsi="Times New Roman" w:cs="Times New Roman"/>
        </w:rPr>
        <w:t>roject</w:t>
      </w:r>
      <w:r w:rsidR="00BF1CD9">
        <w:rPr>
          <w:rFonts w:ascii="Times New Roman" w:hAnsi="Times New Roman" w:cs="Times New Roman"/>
        </w:rPr>
        <w:t xml:space="preserve"> for ADA and building code compliance</w:t>
      </w:r>
      <w:r w:rsidRPr="006C1782">
        <w:rPr>
          <w:rFonts w:ascii="Times New Roman" w:hAnsi="Times New Roman" w:cs="Times New Roman"/>
        </w:rPr>
        <w:t xml:space="preserve">. </w:t>
      </w:r>
      <w:r w:rsidRPr="00AB3D79">
        <w:rPr>
          <w:rFonts w:ascii="Times New Roman" w:hAnsi="Times New Roman" w:cs="Times New Roman"/>
        </w:rPr>
        <w:t xml:space="preserve">The joint library access, and the common parking space will allow for a flow between spaces when needed, and the isolation of each as required. </w:t>
      </w:r>
    </w:p>
    <w:p w14:paraId="4A86E7E0" w14:textId="260FAE70" w:rsidR="006C1782" w:rsidRPr="006C1782" w:rsidRDefault="006C1782" w:rsidP="004564FD">
      <w:pPr>
        <w:pStyle w:val="ListParagraph"/>
        <w:numPr>
          <w:ilvl w:val="1"/>
          <w:numId w:val="9"/>
        </w:numPr>
        <w:spacing w:after="240" w:line="240" w:lineRule="auto"/>
        <w:contextualSpacing w:val="0"/>
        <w:jc w:val="both"/>
        <w:rPr>
          <w:rFonts w:ascii="Times New Roman" w:hAnsi="Times New Roman" w:cs="Times New Roman"/>
        </w:rPr>
      </w:pPr>
      <w:r w:rsidRPr="006C1782">
        <w:rPr>
          <w:rFonts w:ascii="Times New Roman" w:hAnsi="Times New Roman" w:cs="Times New Roman"/>
        </w:rPr>
        <w:t>All Drawings shall comply with all agencies and building codes, standards, and requirements while producing construction documents and respond to any permitting agency or governing authority requirements.</w:t>
      </w:r>
    </w:p>
    <w:p w14:paraId="601C0F31" w14:textId="4D14C7A0" w:rsidR="006C1782" w:rsidRDefault="006C1782" w:rsidP="004564FD">
      <w:pPr>
        <w:pStyle w:val="ListParagraph"/>
        <w:numPr>
          <w:ilvl w:val="1"/>
          <w:numId w:val="9"/>
        </w:numPr>
        <w:spacing w:after="240" w:line="240" w:lineRule="auto"/>
        <w:contextualSpacing w:val="0"/>
        <w:jc w:val="both"/>
        <w:rPr>
          <w:rFonts w:ascii="Times New Roman" w:hAnsi="Times New Roman" w:cs="Times New Roman"/>
        </w:rPr>
      </w:pPr>
      <w:r w:rsidRPr="006C1782">
        <w:rPr>
          <w:rFonts w:ascii="Times New Roman" w:hAnsi="Times New Roman" w:cs="Times New Roman"/>
        </w:rPr>
        <w:t xml:space="preserve">The </w:t>
      </w:r>
      <w:r w:rsidR="009A4FB5">
        <w:rPr>
          <w:rFonts w:ascii="Times New Roman" w:hAnsi="Times New Roman" w:cs="Times New Roman"/>
        </w:rPr>
        <w:t>Consultant</w:t>
      </w:r>
      <w:r w:rsidRPr="006C1782">
        <w:rPr>
          <w:rFonts w:ascii="Times New Roman" w:hAnsi="Times New Roman" w:cs="Times New Roman"/>
        </w:rPr>
        <w:t xml:space="preserve"> shall submit drawings and documents to the </w:t>
      </w:r>
      <w:r w:rsidR="00AA31D5">
        <w:rPr>
          <w:rFonts w:ascii="Times New Roman" w:hAnsi="Times New Roman" w:cs="Times New Roman"/>
        </w:rPr>
        <w:t>County</w:t>
      </w:r>
      <w:r w:rsidRPr="006C1782">
        <w:rPr>
          <w:rFonts w:ascii="Times New Roman" w:hAnsi="Times New Roman" w:cs="Times New Roman"/>
        </w:rPr>
        <w:t xml:space="preserve"> for review in three phases: forty (40) percent, sixty (60) percent, and ninety (90)</w:t>
      </w:r>
      <w:r w:rsidR="00181F9E">
        <w:rPr>
          <w:rFonts w:ascii="Times New Roman" w:hAnsi="Times New Roman" w:cs="Times New Roman"/>
        </w:rPr>
        <w:t xml:space="preserve"> percent</w:t>
      </w:r>
      <w:r w:rsidRPr="006C1782">
        <w:rPr>
          <w:rFonts w:ascii="Times New Roman" w:hAnsi="Times New Roman" w:cs="Times New Roman"/>
        </w:rPr>
        <w:t xml:space="preserve"> before producing the final signed and seal</w:t>
      </w:r>
      <w:r w:rsidR="00790034">
        <w:rPr>
          <w:rFonts w:ascii="Times New Roman" w:hAnsi="Times New Roman" w:cs="Times New Roman"/>
        </w:rPr>
        <w:t>ed</w:t>
      </w:r>
      <w:r w:rsidRPr="006C1782">
        <w:rPr>
          <w:rFonts w:ascii="Times New Roman" w:hAnsi="Times New Roman" w:cs="Times New Roman"/>
        </w:rPr>
        <w:t xml:space="preserve"> set. Revisions to concept drawings requested by the </w:t>
      </w:r>
      <w:r w:rsidR="00AA31D5">
        <w:rPr>
          <w:rFonts w:ascii="Times New Roman" w:hAnsi="Times New Roman" w:cs="Times New Roman"/>
        </w:rPr>
        <w:t>County</w:t>
      </w:r>
      <w:r w:rsidRPr="006C1782">
        <w:rPr>
          <w:rFonts w:ascii="Times New Roman" w:hAnsi="Times New Roman" w:cs="Times New Roman"/>
        </w:rPr>
        <w:t xml:space="preserve"> and additional drawings or documents called for by any governing agency are part of the contracted scope and shall not be considered extra work. </w:t>
      </w:r>
    </w:p>
    <w:p w14:paraId="0FFB08F4" w14:textId="4A37B343" w:rsidR="00441915" w:rsidRDefault="006C1782" w:rsidP="004564FD">
      <w:pPr>
        <w:pStyle w:val="ListParagraph"/>
        <w:numPr>
          <w:ilvl w:val="2"/>
          <w:numId w:val="9"/>
        </w:numPr>
        <w:spacing w:after="240" w:line="240" w:lineRule="auto"/>
        <w:ind w:hanging="630"/>
        <w:contextualSpacing w:val="0"/>
        <w:jc w:val="both"/>
        <w:rPr>
          <w:rFonts w:ascii="Times New Roman" w:hAnsi="Times New Roman" w:cs="Times New Roman"/>
        </w:rPr>
      </w:pPr>
      <w:r w:rsidRPr="006C1782">
        <w:rPr>
          <w:rFonts w:ascii="Times New Roman" w:hAnsi="Times New Roman" w:cs="Times New Roman"/>
        </w:rPr>
        <w:t xml:space="preserve">Forty percent documents consist of a Preliminary Design that shall include architectural drawings produced to show a functional design floor plan and site layout, new structure location and layout, and site utilization. </w:t>
      </w:r>
      <w:r w:rsidR="00343BDE">
        <w:rPr>
          <w:rFonts w:ascii="Times New Roman" w:hAnsi="Times New Roman" w:cs="Times New Roman"/>
        </w:rPr>
        <w:t>A</w:t>
      </w:r>
      <w:r w:rsidRPr="006C1782">
        <w:rPr>
          <w:rFonts w:ascii="Times New Roman" w:hAnsi="Times New Roman" w:cs="Times New Roman"/>
        </w:rPr>
        <w:t xml:space="preserve"> preliminary construction cost estimate</w:t>
      </w:r>
      <w:r w:rsidR="005E0831">
        <w:rPr>
          <w:rFonts w:ascii="Times New Roman" w:hAnsi="Times New Roman" w:cs="Times New Roman"/>
        </w:rPr>
        <w:t>,</w:t>
      </w:r>
      <w:r w:rsidRPr="006C1782">
        <w:rPr>
          <w:rFonts w:ascii="Times New Roman" w:hAnsi="Times New Roman" w:cs="Times New Roman"/>
        </w:rPr>
        <w:t xml:space="preserve"> including "hard costs" and soft costs</w:t>
      </w:r>
      <w:r w:rsidR="005E0831">
        <w:rPr>
          <w:rFonts w:ascii="Times New Roman" w:hAnsi="Times New Roman" w:cs="Times New Roman"/>
        </w:rPr>
        <w:t>,</w:t>
      </w:r>
      <w:r w:rsidRPr="006C1782">
        <w:rPr>
          <w:rFonts w:ascii="Times New Roman" w:hAnsi="Times New Roman" w:cs="Times New Roman"/>
        </w:rPr>
        <w:t xml:space="preserve">" </w:t>
      </w:r>
      <w:r w:rsidR="00343BDE">
        <w:rPr>
          <w:rFonts w:ascii="Times New Roman" w:hAnsi="Times New Roman" w:cs="Times New Roman"/>
        </w:rPr>
        <w:t xml:space="preserve">shall be provided </w:t>
      </w:r>
      <w:r w:rsidRPr="006C1782">
        <w:rPr>
          <w:rFonts w:ascii="Times New Roman" w:hAnsi="Times New Roman" w:cs="Times New Roman"/>
        </w:rPr>
        <w:t>along with the 40 percent documents</w:t>
      </w:r>
      <w:r w:rsidR="00343BDE">
        <w:rPr>
          <w:rFonts w:ascii="Times New Roman" w:hAnsi="Times New Roman" w:cs="Times New Roman"/>
        </w:rPr>
        <w:t>, which shall be</w:t>
      </w:r>
      <w:r w:rsidRPr="006C1782">
        <w:rPr>
          <w:rFonts w:ascii="Times New Roman" w:hAnsi="Times New Roman" w:cs="Times New Roman"/>
        </w:rPr>
        <w:t xml:space="preserve"> update</w:t>
      </w:r>
      <w:r w:rsidR="00343BDE">
        <w:rPr>
          <w:rFonts w:ascii="Times New Roman" w:hAnsi="Times New Roman" w:cs="Times New Roman"/>
        </w:rPr>
        <w:t>d</w:t>
      </w:r>
      <w:r w:rsidRPr="006C1782">
        <w:rPr>
          <w:rFonts w:ascii="Times New Roman" w:hAnsi="Times New Roman" w:cs="Times New Roman"/>
        </w:rPr>
        <w:t xml:space="preserve"> as needed.</w:t>
      </w:r>
    </w:p>
    <w:p w14:paraId="5523B0E8" w14:textId="2CD12475" w:rsidR="00441915" w:rsidRDefault="006C1782" w:rsidP="004564FD">
      <w:pPr>
        <w:pStyle w:val="ListParagraph"/>
        <w:numPr>
          <w:ilvl w:val="2"/>
          <w:numId w:val="9"/>
        </w:numPr>
        <w:spacing w:after="240" w:line="240" w:lineRule="auto"/>
        <w:ind w:hanging="630"/>
        <w:contextualSpacing w:val="0"/>
        <w:jc w:val="both"/>
        <w:rPr>
          <w:rFonts w:ascii="Times New Roman" w:hAnsi="Times New Roman" w:cs="Times New Roman"/>
        </w:rPr>
      </w:pPr>
      <w:r w:rsidRPr="00441915">
        <w:rPr>
          <w:rFonts w:ascii="Times New Roman" w:hAnsi="Times New Roman" w:cs="Times New Roman"/>
        </w:rPr>
        <w:t xml:space="preserve">Sixty percent documents will include a set of mechanical, electrical, and plumbing </w:t>
      </w:r>
      <w:r w:rsidR="004F3728">
        <w:rPr>
          <w:rFonts w:ascii="Times New Roman" w:hAnsi="Times New Roman" w:cs="Times New Roman"/>
        </w:rPr>
        <w:t xml:space="preserve">drawings </w:t>
      </w:r>
      <w:r w:rsidRPr="00441915">
        <w:rPr>
          <w:rFonts w:ascii="Times New Roman" w:hAnsi="Times New Roman" w:cs="Times New Roman"/>
        </w:rPr>
        <w:t>(MEPs)</w:t>
      </w:r>
      <w:r w:rsidR="004F3728">
        <w:rPr>
          <w:rFonts w:ascii="Times New Roman" w:hAnsi="Times New Roman" w:cs="Times New Roman"/>
        </w:rPr>
        <w:t>; a</w:t>
      </w:r>
      <w:r w:rsidRPr="00441915">
        <w:rPr>
          <w:rFonts w:ascii="Times New Roman" w:hAnsi="Times New Roman" w:cs="Times New Roman"/>
        </w:rPr>
        <w:t xml:space="preserve"> substantially complete project cost estimate broken down by tasks and divisions of the Construction Specification Institute</w:t>
      </w:r>
      <w:r w:rsidR="004F3728">
        <w:rPr>
          <w:rFonts w:ascii="Times New Roman" w:hAnsi="Times New Roman" w:cs="Times New Roman"/>
        </w:rPr>
        <w:t>;</w:t>
      </w:r>
      <w:r w:rsidRPr="00441915">
        <w:rPr>
          <w:rFonts w:ascii="Times New Roman" w:hAnsi="Times New Roman" w:cs="Times New Roman"/>
        </w:rPr>
        <w:t xml:space="preserve"> a preliminary schedule</w:t>
      </w:r>
      <w:r w:rsidR="00EF396C">
        <w:rPr>
          <w:rFonts w:ascii="Times New Roman" w:hAnsi="Times New Roman" w:cs="Times New Roman"/>
        </w:rPr>
        <w:t>;</w:t>
      </w:r>
      <w:r w:rsidRPr="00441915">
        <w:rPr>
          <w:rFonts w:ascii="Times New Roman" w:hAnsi="Times New Roman" w:cs="Times New Roman"/>
        </w:rPr>
        <w:t xml:space="preserve"> substantially complete specifications</w:t>
      </w:r>
      <w:r w:rsidR="00EF396C">
        <w:rPr>
          <w:rFonts w:ascii="Times New Roman" w:hAnsi="Times New Roman" w:cs="Times New Roman"/>
        </w:rPr>
        <w:t>;</w:t>
      </w:r>
      <w:r w:rsidRPr="00441915">
        <w:rPr>
          <w:rFonts w:ascii="Times New Roman" w:hAnsi="Times New Roman" w:cs="Times New Roman"/>
        </w:rPr>
        <w:t xml:space="preserve"> and value engineering recommendations. </w:t>
      </w:r>
    </w:p>
    <w:p w14:paraId="5A7A662E" w14:textId="47169943" w:rsidR="00441915" w:rsidRDefault="006C1782" w:rsidP="004564FD">
      <w:pPr>
        <w:pStyle w:val="ListParagraph"/>
        <w:numPr>
          <w:ilvl w:val="2"/>
          <w:numId w:val="9"/>
        </w:numPr>
        <w:spacing w:after="240" w:line="240" w:lineRule="auto"/>
        <w:ind w:hanging="630"/>
        <w:contextualSpacing w:val="0"/>
        <w:jc w:val="both"/>
        <w:rPr>
          <w:rFonts w:ascii="Times New Roman" w:hAnsi="Times New Roman" w:cs="Times New Roman"/>
        </w:rPr>
      </w:pPr>
      <w:r w:rsidRPr="00441915">
        <w:rPr>
          <w:rFonts w:ascii="Times New Roman" w:hAnsi="Times New Roman" w:cs="Times New Roman"/>
        </w:rPr>
        <w:t xml:space="preserve">Ninety percent documents will include all drawings, including MEPs, civil, fire, structural, </w:t>
      </w:r>
      <w:r w:rsidR="004C7485">
        <w:rPr>
          <w:rFonts w:ascii="Times New Roman" w:hAnsi="Times New Roman" w:cs="Times New Roman"/>
        </w:rPr>
        <w:t xml:space="preserve">and </w:t>
      </w:r>
      <w:r w:rsidRPr="00441915">
        <w:rPr>
          <w:rFonts w:ascii="Times New Roman" w:hAnsi="Times New Roman" w:cs="Times New Roman"/>
        </w:rPr>
        <w:t>all engineering calculations</w:t>
      </w:r>
      <w:r w:rsidR="004C7485">
        <w:rPr>
          <w:rFonts w:ascii="Times New Roman" w:hAnsi="Times New Roman" w:cs="Times New Roman"/>
        </w:rPr>
        <w:t>;</w:t>
      </w:r>
      <w:r w:rsidRPr="00441915">
        <w:rPr>
          <w:rFonts w:ascii="Times New Roman" w:hAnsi="Times New Roman" w:cs="Times New Roman"/>
        </w:rPr>
        <w:t xml:space="preserve"> a final cost estimate incorporating all changes</w:t>
      </w:r>
      <w:r w:rsidR="004C7485">
        <w:rPr>
          <w:rFonts w:ascii="Times New Roman" w:hAnsi="Times New Roman" w:cs="Times New Roman"/>
        </w:rPr>
        <w:t>;</w:t>
      </w:r>
      <w:r w:rsidRPr="00441915">
        <w:rPr>
          <w:rFonts w:ascii="Times New Roman" w:hAnsi="Times New Roman" w:cs="Times New Roman"/>
        </w:rPr>
        <w:t xml:space="preserve"> a complete</w:t>
      </w:r>
      <w:r w:rsidR="004C7485">
        <w:rPr>
          <w:rFonts w:ascii="Times New Roman" w:hAnsi="Times New Roman" w:cs="Times New Roman"/>
        </w:rPr>
        <w:t xml:space="preserve"> project</w:t>
      </w:r>
      <w:r w:rsidRPr="00441915">
        <w:rPr>
          <w:rFonts w:ascii="Times New Roman" w:hAnsi="Times New Roman" w:cs="Times New Roman"/>
        </w:rPr>
        <w:t xml:space="preserve"> schedule</w:t>
      </w:r>
      <w:r w:rsidR="004C7485">
        <w:rPr>
          <w:rFonts w:ascii="Times New Roman" w:hAnsi="Times New Roman" w:cs="Times New Roman"/>
        </w:rPr>
        <w:t>;</w:t>
      </w:r>
      <w:r w:rsidRPr="00441915">
        <w:rPr>
          <w:rFonts w:ascii="Times New Roman" w:hAnsi="Times New Roman" w:cs="Times New Roman"/>
        </w:rPr>
        <w:t xml:space="preserve"> a complete set of specifications</w:t>
      </w:r>
      <w:r w:rsidR="004C7485">
        <w:rPr>
          <w:rFonts w:ascii="Times New Roman" w:hAnsi="Times New Roman" w:cs="Times New Roman"/>
        </w:rPr>
        <w:t>;</w:t>
      </w:r>
      <w:r w:rsidRPr="00441915">
        <w:rPr>
          <w:rFonts w:ascii="Times New Roman" w:hAnsi="Times New Roman" w:cs="Times New Roman"/>
        </w:rPr>
        <w:t xml:space="preserve"> and a project manual for </w:t>
      </w:r>
      <w:r w:rsidR="00AA31D5">
        <w:rPr>
          <w:rFonts w:ascii="Times New Roman" w:hAnsi="Times New Roman" w:cs="Times New Roman"/>
        </w:rPr>
        <w:t>County</w:t>
      </w:r>
      <w:r w:rsidRPr="00441915">
        <w:rPr>
          <w:rFonts w:ascii="Times New Roman" w:hAnsi="Times New Roman" w:cs="Times New Roman"/>
        </w:rPr>
        <w:t xml:space="preserve"> review. </w:t>
      </w:r>
    </w:p>
    <w:p w14:paraId="531AD76B" w14:textId="32D2C272" w:rsidR="006C1782" w:rsidRPr="00441915" w:rsidRDefault="006C1782" w:rsidP="004564FD">
      <w:pPr>
        <w:pStyle w:val="ListParagraph"/>
        <w:numPr>
          <w:ilvl w:val="2"/>
          <w:numId w:val="9"/>
        </w:numPr>
        <w:spacing w:after="240" w:line="240" w:lineRule="auto"/>
        <w:ind w:hanging="630"/>
        <w:contextualSpacing w:val="0"/>
        <w:jc w:val="both"/>
        <w:rPr>
          <w:rFonts w:ascii="Times New Roman" w:hAnsi="Times New Roman" w:cs="Times New Roman"/>
        </w:rPr>
      </w:pPr>
      <w:r w:rsidRPr="00441915">
        <w:rPr>
          <w:rFonts w:ascii="Times New Roman" w:hAnsi="Times New Roman" w:cs="Times New Roman"/>
        </w:rPr>
        <w:lastRenderedPageBreak/>
        <w:t xml:space="preserve">One hundred percent documents include the complete set of drawings, specifications, cost estimate, schedule, manual, and bid narrative. </w:t>
      </w:r>
    </w:p>
    <w:p w14:paraId="4838EAFB" w14:textId="482C030C" w:rsidR="006C1782" w:rsidRPr="006C1782" w:rsidRDefault="006C1782" w:rsidP="009A4FB5">
      <w:pPr>
        <w:pStyle w:val="ListParagraph"/>
        <w:numPr>
          <w:ilvl w:val="1"/>
          <w:numId w:val="9"/>
        </w:numPr>
        <w:spacing w:after="240" w:line="240" w:lineRule="auto"/>
        <w:ind w:left="450" w:hanging="450"/>
        <w:jc w:val="both"/>
        <w:rPr>
          <w:rFonts w:ascii="Times New Roman" w:hAnsi="Times New Roman" w:cs="Times New Roman"/>
        </w:rPr>
      </w:pPr>
      <w:r w:rsidRPr="006C1782">
        <w:rPr>
          <w:rFonts w:ascii="Times New Roman" w:hAnsi="Times New Roman" w:cs="Times New Roman"/>
        </w:rPr>
        <w:t xml:space="preserve">The </w:t>
      </w:r>
      <w:r w:rsidR="009A4FB5">
        <w:rPr>
          <w:rFonts w:ascii="Times New Roman" w:hAnsi="Times New Roman" w:cs="Times New Roman"/>
        </w:rPr>
        <w:t>Consultant</w:t>
      </w:r>
      <w:r w:rsidRPr="006C1782">
        <w:rPr>
          <w:rFonts w:ascii="Times New Roman" w:hAnsi="Times New Roman" w:cs="Times New Roman"/>
        </w:rPr>
        <w:t xml:space="preserve"> shall consider the County’s input throughout the process, produce a critical assessment, and attend concept meetings scheduled by the </w:t>
      </w:r>
      <w:r w:rsidR="00AA31D5">
        <w:rPr>
          <w:rFonts w:ascii="Times New Roman" w:hAnsi="Times New Roman" w:cs="Times New Roman"/>
        </w:rPr>
        <w:t>County</w:t>
      </w:r>
      <w:r w:rsidRPr="006C1782">
        <w:rPr>
          <w:rFonts w:ascii="Times New Roman" w:hAnsi="Times New Roman" w:cs="Times New Roman"/>
        </w:rPr>
        <w:t xml:space="preserve">. A Construction Manager designated by the County will be the single point of contact between the </w:t>
      </w:r>
      <w:r w:rsidR="00AA31D5">
        <w:rPr>
          <w:rFonts w:ascii="Times New Roman" w:hAnsi="Times New Roman" w:cs="Times New Roman"/>
        </w:rPr>
        <w:t>County</w:t>
      </w:r>
      <w:r w:rsidRPr="006C1782">
        <w:rPr>
          <w:rFonts w:ascii="Times New Roman" w:hAnsi="Times New Roman" w:cs="Times New Roman"/>
        </w:rPr>
        <w:t xml:space="preserve"> and the </w:t>
      </w:r>
      <w:r w:rsidR="009A4FB5">
        <w:rPr>
          <w:rFonts w:ascii="Times New Roman" w:hAnsi="Times New Roman" w:cs="Times New Roman"/>
        </w:rPr>
        <w:t>Consultant</w:t>
      </w:r>
      <w:r w:rsidRPr="006C1782">
        <w:rPr>
          <w:rFonts w:ascii="Times New Roman" w:hAnsi="Times New Roman" w:cs="Times New Roman"/>
        </w:rPr>
        <w:t>.</w:t>
      </w:r>
    </w:p>
    <w:p w14:paraId="1185C997" w14:textId="77777777" w:rsidR="006C1782" w:rsidRPr="006C1782" w:rsidRDefault="006C1782" w:rsidP="009A4FB5">
      <w:pPr>
        <w:pStyle w:val="ListParagraph"/>
        <w:spacing w:after="240" w:line="240" w:lineRule="auto"/>
        <w:ind w:left="450"/>
        <w:rPr>
          <w:rFonts w:ascii="Times New Roman" w:hAnsi="Times New Roman" w:cs="Times New Roman"/>
          <w:b/>
          <w:bCs/>
        </w:rPr>
      </w:pPr>
    </w:p>
    <w:p w14:paraId="43A6CC3D" w14:textId="27593FC6" w:rsidR="006C1782" w:rsidRDefault="006C1782" w:rsidP="009A4FB5">
      <w:pPr>
        <w:pStyle w:val="ListParagraph"/>
        <w:numPr>
          <w:ilvl w:val="0"/>
          <w:numId w:val="2"/>
        </w:numPr>
        <w:spacing w:after="120" w:line="240" w:lineRule="auto"/>
        <w:ind w:left="0"/>
        <w:contextualSpacing w:val="0"/>
        <w:rPr>
          <w:rFonts w:ascii="Times New Roman" w:hAnsi="Times New Roman" w:cs="Times New Roman"/>
          <w:b/>
          <w:bCs/>
        </w:rPr>
      </w:pPr>
      <w:r>
        <w:rPr>
          <w:rFonts w:ascii="Times New Roman" w:hAnsi="Times New Roman" w:cs="Times New Roman"/>
          <w:b/>
          <w:bCs/>
        </w:rPr>
        <w:t xml:space="preserve">CONSTRUCTION MANAGEMENT </w:t>
      </w:r>
    </w:p>
    <w:p w14:paraId="10104059" w14:textId="034B8E22" w:rsidR="006C1782" w:rsidRPr="009A4FB5" w:rsidRDefault="006C1782" w:rsidP="009A4FB5">
      <w:pPr>
        <w:spacing w:after="240" w:line="240" w:lineRule="auto"/>
        <w:jc w:val="both"/>
        <w:rPr>
          <w:rFonts w:ascii="Times New Roman" w:hAnsi="Times New Roman" w:cs="Times New Roman"/>
        </w:rPr>
      </w:pPr>
      <w:r w:rsidRPr="009A4FB5">
        <w:rPr>
          <w:rFonts w:ascii="Times New Roman" w:hAnsi="Times New Roman" w:cs="Times New Roman"/>
        </w:rPr>
        <w:t xml:space="preserve">The awarded company will provide construction management services to the </w:t>
      </w:r>
      <w:r w:rsidR="00AA31D5">
        <w:rPr>
          <w:rFonts w:ascii="Times New Roman" w:hAnsi="Times New Roman" w:cs="Times New Roman"/>
        </w:rPr>
        <w:t>County</w:t>
      </w:r>
      <w:r w:rsidRPr="009A4FB5">
        <w:rPr>
          <w:rFonts w:ascii="Times New Roman" w:hAnsi="Times New Roman" w:cs="Times New Roman"/>
        </w:rPr>
        <w:t xml:space="preserve"> during the bid process, pre-construction, and construction, until final acceptance and project turnover. Services must include value engineering recommendations, client data survey, and assessment</w:t>
      </w:r>
      <w:r w:rsidR="007F72CB" w:rsidRPr="009A4FB5">
        <w:rPr>
          <w:rFonts w:ascii="Times New Roman" w:hAnsi="Times New Roman" w:cs="Times New Roman"/>
        </w:rPr>
        <w:t>;</w:t>
      </w:r>
      <w:r w:rsidRPr="009A4FB5">
        <w:rPr>
          <w:rFonts w:ascii="Times New Roman" w:hAnsi="Times New Roman" w:cs="Times New Roman"/>
        </w:rPr>
        <w:t xml:space="preserve"> field visits</w:t>
      </w:r>
      <w:r w:rsidR="007F72CB" w:rsidRPr="009A4FB5">
        <w:rPr>
          <w:rFonts w:ascii="Times New Roman" w:hAnsi="Times New Roman" w:cs="Times New Roman"/>
        </w:rPr>
        <w:t>;</w:t>
      </w:r>
      <w:r w:rsidRPr="009A4FB5">
        <w:rPr>
          <w:rFonts w:ascii="Times New Roman" w:hAnsi="Times New Roman" w:cs="Times New Roman"/>
        </w:rPr>
        <w:t xml:space="preserve"> cost estimates</w:t>
      </w:r>
      <w:r w:rsidR="007F72CB" w:rsidRPr="009A4FB5">
        <w:rPr>
          <w:rFonts w:ascii="Times New Roman" w:hAnsi="Times New Roman" w:cs="Times New Roman"/>
        </w:rPr>
        <w:t>;</w:t>
      </w:r>
      <w:r w:rsidRPr="009A4FB5">
        <w:rPr>
          <w:rFonts w:ascii="Times New Roman" w:hAnsi="Times New Roman" w:cs="Times New Roman"/>
        </w:rPr>
        <w:t xml:space="preserve"> scheduling</w:t>
      </w:r>
      <w:r w:rsidR="007F72CB" w:rsidRPr="009A4FB5">
        <w:rPr>
          <w:rFonts w:ascii="Times New Roman" w:hAnsi="Times New Roman" w:cs="Times New Roman"/>
        </w:rPr>
        <w:t>;</w:t>
      </w:r>
      <w:r w:rsidRPr="009A4FB5">
        <w:rPr>
          <w:rFonts w:ascii="Times New Roman" w:hAnsi="Times New Roman" w:cs="Times New Roman"/>
        </w:rPr>
        <w:t xml:space="preserve"> response to requests for information</w:t>
      </w:r>
      <w:r w:rsidR="007F72CB" w:rsidRPr="009A4FB5">
        <w:rPr>
          <w:rFonts w:ascii="Times New Roman" w:hAnsi="Times New Roman" w:cs="Times New Roman"/>
        </w:rPr>
        <w:t>;</w:t>
      </w:r>
      <w:r w:rsidRPr="009A4FB5">
        <w:rPr>
          <w:rFonts w:ascii="Times New Roman" w:hAnsi="Times New Roman" w:cs="Times New Roman"/>
        </w:rPr>
        <w:t xml:space="preserve"> revising drawings and specifications as needed</w:t>
      </w:r>
      <w:r w:rsidR="007F72CB" w:rsidRPr="009A4FB5">
        <w:rPr>
          <w:rFonts w:ascii="Times New Roman" w:hAnsi="Times New Roman" w:cs="Times New Roman"/>
        </w:rPr>
        <w:t>;</w:t>
      </w:r>
      <w:r w:rsidRPr="009A4FB5">
        <w:rPr>
          <w:rFonts w:ascii="Times New Roman" w:hAnsi="Times New Roman" w:cs="Times New Roman"/>
        </w:rPr>
        <w:t xml:space="preserve"> evaluation of proposals</w:t>
      </w:r>
      <w:r w:rsidR="007F72CB" w:rsidRPr="009A4FB5">
        <w:rPr>
          <w:rFonts w:ascii="Times New Roman" w:hAnsi="Times New Roman" w:cs="Times New Roman"/>
        </w:rPr>
        <w:t>;</w:t>
      </w:r>
      <w:r w:rsidRPr="009A4FB5">
        <w:rPr>
          <w:rFonts w:ascii="Times New Roman" w:hAnsi="Times New Roman" w:cs="Times New Roman"/>
        </w:rPr>
        <w:t xml:space="preserve"> review and approval of submittals, pay applications, change orders, and recommendations for substitution</w:t>
      </w:r>
      <w:r w:rsidR="007F72CB" w:rsidRPr="009A4FB5">
        <w:rPr>
          <w:rFonts w:ascii="Times New Roman" w:hAnsi="Times New Roman" w:cs="Times New Roman"/>
        </w:rPr>
        <w:t>;</w:t>
      </w:r>
      <w:r w:rsidRPr="009A4FB5">
        <w:rPr>
          <w:rFonts w:ascii="Times New Roman" w:hAnsi="Times New Roman" w:cs="Times New Roman"/>
        </w:rPr>
        <w:t xml:space="preserve"> monitoring progress</w:t>
      </w:r>
      <w:r w:rsidR="007F72CB" w:rsidRPr="009A4FB5">
        <w:rPr>
          <w:rFonts w:ascii="Times New Roman" w:hAnsi="Times New Roman" w:cs="Times New Roman"/>
        </w:rPr>
        <w:t>;</w:t>
      </w:r>
      <w:r w:rsidRPr="009A4FB5">
        <w:rPr>
          <w:rFonts w:ascii="Times New Roman" w:hAnsi="Times New Roman" w:cs="Times New Roman"/>
        </w:rPr>
        <w:t xml:space="preserve"> and attending meetings throughout the life of the project.</w:t>
      </w:r>
    </w:p>
    <w:p w14:paraId="66FDE0CA" w14:textId="065BDBB8" w:rsidR="006C1782" w:rsidRDefault="006C1782" w:rsidP="009A4FB5">
      <w:pPr>
        <w:pStyle w:val="ListParagraph"/>
        <w:numPr>
          <w:ilvl w:val="0"/>
          <w:numId w:val="2"/>
        </w:numPr>
        <w:spacing w:after="120" w:line="240" w:lineRule="auto"/>
        <w:ind w:left="0"/>
        <w:contextualSpacing w:val="0"/>
        <w:rPr>
          <w:rFonts w:ascii="Times New Roman" w:hAnsi="Times New Roman" w:cs="Times New Roman"/>
          <w:b/>
          <w:bCs/>
        </w:rPr>
      </w:pPr>
      <w:r>
        <w:rPr>
          <w:rFonts w:ascii="Times New Roman" w:hAnsi="Times New Roman" w:cs="Times New Roman"/>
          <w:b/>
          <w:bCs/>
        </w:rPr>
        <w:t>QUALITIY ASSURANCE</w:t>
      </w:r>
    </w:p>
    <w:p w14:paraId="24267C68" w14:textId="1BF8D5F5" w:rsidR="006C1782" w:rsidRPr="009A4FB5" w:rsidRDefault="006C1782" w:rsidP="009A4FB5">
      <w:pPr>
        <w:spacing w:after="240" w:line="240" w:lineRule="auto"/>
        <w:jc w:val="both"/>
        <w:rPr>
          <w:rFonts w:ascii="Times New Roman" w:hAnsi="Times New Roman" w:cs="Times New Roman"/>
        </w:rPr>
      </w:pPr>
      <w:r w:rsidRPr="009A4FB5">
        <w:rPr>
          <w:rFonts w:ascii="Times New Roman" w:hAnsi="Times New Roman" w:cs="Times New Roman"/>
        </w:rPr>
        <w:t xml:space="preserve">The awarded company will periodically provide the </w:t>
      </w:r>
      <w:r w:rsidR="00AA31D5">
        <w:rPr>
          <w:rFonts w:ascii="Times New Roman" w:hAnsi="Times New Roman" w:cs="Times New Roman"/>
        </w:rPr>
        <w:t>County</w:t>
      </w:r>
      <w:r w:rsidRPr="009A4FB5">
        <w:rPr>
          <w:rFonts w:ascii="Times New Roman" w:hAnsi="Times New Roman" w:cs="Times New Roman"/>
        </w:rPr>
        <w:t xml:space="preserve"> with field inspection reports and ensure that all materials and equipment used and installed are new, unused, and in compliance with all codes and regulations of any governing body. They shall also perform a substantial completion punch inspection with the </w:t>
      </w:r>
      <w:r w:rsidR="00AA31D5">
        <w:rPr>
          <w:rFonts w:ascii="Times New Roman" w:hAnsi="Times New Roman" w:cs="Times New Roman"/>
        </w:rPr>
        <w:t>County</w:t>
      </w:r>
      <w:r w:rsidRPr="009A4FB5">
        <w:rPr>
          <w:rFonts w:ascii="Times New Roman" w:hAnsi="Times New Roman" w:cs="Times New Roman"/>
        </w:rPr>
        <w:t xml:space="preserve"> and subcontracted engineering representatives. After substantial completion is achieved</w:t>
      </w:r>
      <w:r w:rsidR="00D80D18" w:rsidRPr="009A4FB5">
        <w:rPr>
          <w:rFonts w:ascii="Times New Roman" w:hAnsi="Times New Roman" w:cs="Times New Roman"/>
        </w:rPr>
        <w:t>,</w:t>
      </w:r>
      <w:r w:rsidRPr="009A4FB5">
        <w:rPr>
          <w:rFonts w:ascii="Times New Roman" w:hAnsi="Times New Roman" w:cs="Times New Roman"/>
        </w:rPr>
        <w:t xml:space="preserve"> within 30 days, a final acceptance walk is to take place with the </w:t>
      </w:r>
      <w:r w:rsidR="009A4FB5" w:rsidRPr="009A4FB5">
        <w:rPr>
          <w:rFonts w:ascii="Times New Roman" w:hAnsi="Times New Roman" w:cs="Times New Roman"/>
        </w:rPr>
        <w:t>Consultant</w:t>
      </w:r>
      <w:r w:rsidRPr="009A4FB5">
        <w:rPr>
          <w:rFonts w:ascii="Times New Roman" w:hAnsi="Times New Roman" w:cs="Times New Roman"/>
        </w:rPr>
        <w:t xml:space="preserve">, </w:t>
      </w:r>
      <w:r w:rsidR="00AA31D5">
        <w:rPr>
          <w:rFonts w:ascii="Times New Roman" w:hAnsi="Times New Roman" w:cs="Times New Roman"/>
        </w:rPr>
        <w:t>County</w:t>
      </w:r>
      <w:r w:rsidRPr="009A4FB5">
        <w:rPr>
          <w:rFonts w:ascii="Times New Roman" w:hAnsi="Times New Roman" w:cs="Times New Roman"/>
        </w:rPr>
        <w:t>, and contractor to address any outstanding punch items and produce a final acceptance document.</w:t>
      </w:r>
    </w:p>
    <w:p w14:paraId="1EAFD865" w14:textId="5DB877D6" w:rsidR="006C1782" w:rsidRDefault="006C1782" w:rsidP="009A4FB5">
      <w:pPr>
        <w:pStyle w:val="ListParagraph"/>
        <w:numPr>
          <w:ilvl w:val="0"/>
          <w:numId w:val="2"/>
        </w:numPr>
        <w:spacing w:after="120" w:line="240" w:lineRule="auto"/>
        <w:ind w:left="0"/>
        <w:contextualSpacing w:val="0"/>
        <w:rPr>
          <w:rFonts w:ascii="Times New Roman" w:hAnsi="Times New Roman" w:cs="Times New Roman"/>
          <w:b/>
          <w:bCs/>
        </w:rPr>
      </w:pPr>
      <w:r>
        <w:rPr>
          <w:rFonts w:ascii="Times New Roman" w:hAnsi="Times New Roman" w:cs="Times New Roman"/>
          <w:b/>
          <w:bCs/>
        </w:rPr>
        <w:t>PROJECT TURNOVER</w:t>
      </w:r>
    </w:p>
    <w:p w14:paraId="6DC64A23" w14:textId="0921211C" w:rsidR="00441915" w:rsidRPr="00441915" w:rsidRDefault="00441915" w:rsidP="004564FD">
      <w:pPr>
        <w:pStyle w:val="ListParagraph"/>
        <w:numPr>
          <w:ilvl w:val="1"/>
          <w:numId w:val="20"/>
        </w:numPr>
        <w:spacing w:after="240" w:line="240" w:lineRule="auto"/>
        <w:ind w:left="446" w:hanging="446"/>
        <w:contextualSpacing w:val="0"/>
        <w:jc w:val="both"/>
        <w:rPr>
          <w:rFonts w:ascii="Times New Roman" w:hAnsi="Times New Roman" w:cs="Times New Roman"/>
        </w:rPr>
      </w:pPr>
      <w:r w:rsidRPr="00441915">
        <w:rPr>
          <w:rFonts w:ascii="Times New Roman" w:hAnsi="Times New Roman" w:cs="Times New Roman"/>
        </w:rPr>
        <w:t xml:space="preserve">The </w:t>
      </w:r>
      <w:r w:rsidR="009A4FB5">
        <w:rPr>
          <w:rFonts w:ascii="Times New Roman" w:hAnsi="Times New Roman" w:cs="Times New Roman"/>
        </w:rPr>
        <w:t>Consultant</w:t>
      </w:r>
      <w:r w:rsidRPr="00441915">
        <w:rPr>
          <w:rFonts w:ascii="Times New Roman" w:hAnsi="Times New Roman" w:cs="Times New Roman"/>
        </w:rPr>
        <w:t xml:space="preserve"> shall produce a final set of revised drawings (red line drawings) in collaboration with the contractor showing any changes or deviations from the signed and sealed documents from the information gathered throughout the project’s life. </w:t>
      </w:r>
    </w:p>
    <w:p w14:paraId="754A6D73" w14:textId="69B9907B" w:rsidR="00441915" w:rsidRPr="00441915" w:rsidRDefault="00441915" w:rsidP="004564FD">
      <w:pPr>
        <w:pStyle w:val="ListParagraph"/>
        <w:numPr>
          <w:ilvl w:val="1"/>
          <w:numId w:val="20"/>
        </w:numPr>
        <w:spacing w:after="240" w:line="240" w:lineRule="auto"/>
        <w:ind w:left="446" w:hanging="446"/>
        <w:contextualSpacing w:val="0"/>
        <w:jc w:val="both"/>
        <w:rPr>
          <w:rFonts w:ascii="Times New Roman" w:hAnsi="Times New Roman" w:cs="Times New Roman"/>
        </w:rPr>
      </w:pPr>
      <w:r w:rsidRPr="00441915">
        <w:rPr>
          <w:rFonts w:ascii="Times New Roman" w:hAnsi="Times New Roman" w:cs="Times New Roman"/>
        </w:rPr>
        <w:t xml:space="preserve">The </w:t>
      </w:r>
      <w:r w:rsidR="009A4FB5">
        <w:rPr>
          <w:rFonts w:ascii="Times New Roman" w:hAnsi="Times New Roman" w:cs="Times New Roman"/>
        </w:rPr>
        <w:t>Consultant</w:t>
      </w:r>
      <w:r w:rsidRPr="00441915">
        <w:rPr>
          <w:rFonts w:ascii="Times New Roman" w:hAnsi="Times New Roman" w:cs="Times New Roman"/>
        </w:rPr>
        <w:t xml:space="preserve"> will produce a “warranty book” with all approved submittals showing materials, equipment, and technical specifications to the </w:t>
      </w:r>
      <w:r w:rsidR="00AA31D5">
        <w:rPr>
          <w:rFonts w:ascii="Times New Roman" w:hAnsi="Times New Roman" w:cs="Times New Roman"/>
        </w:rPr>
        <w:t>County</w:t>
      </w:r>
      <w:r w:rsidRPr="00441915">
        <w:rPr>
          <w:rFonts w:ascii="Times New Roman" w:hAnsi="Times New Roman" w:cs="Times New Roman"/>
        </w:rPr>
        <w:t xml:space="preserve"> for record-keeping. A “closeout book” with all RFI’s, pay applications, change orders, inspection reports, substantial completion punch list, signed-off punch list, and final acceptance document shall be turn</w:t>
      </w:r>
      <w:r w:rsidR="00790034">
        <w:rPr>
          <w:rFonts w:ascii="Times New Roman" w:hAnsi="Times New Roman" w:cs="Times New Roman"/>
        </w:rPr>
        <w:t xml:space="preserve">ed </w:t>
      </w:r>
      <w:r w:rsidRPr="00441915">
        <w:rPr>
          <w:rFonts w:ascii="Times New Roman" w:hAnsi="Times New Roman" w:cs="Times New Roman"/>
        </w:rPr>
        <w:t xml:space="preserve">over to the </w:t>
      </w:r>
      <w:r w:rsidR="00790034">
        <w:rPr>
          <w:rFonts w:ascii="Times New Roman" w:hAnsi="Times New Roman" w:cs="Times New Roman"/>
        </w:rPr>
        <w:t>County</w:t>
      </w:r>
      <w:r w:rsidR="00790034" w:rsidRPr="00441915">
        <w:rPr>
          <w:rFonts w:ascii="Times New Roman" w:hAnsi="Times New Roman" w:cs="Times New Roman"/>
        </w:rPr>
        <w:t xml:space="preserve"> </w:t>
      </w:r>
      <w:r w:rsidRPr="00441915">
        <w:rPr>
          <w:rFonts w:ascii="Times New Roman" w:hAnsi="Times New Roman" w:cs="Times New Roman"/>
        </w:rPr>
        <w:t>upon completion.</w:t>
      </w:r>
    </w:p>
    <w:p w14:paraId="5A6AA1EB" w14:textId="77777777" w:rsidR="00441915" w:rsidRDefault="00441915" w:rsidP="009A4FB5">
      <w:pPr>
        <w:pStyle w:val="ListParagraph"/>
        <w:numPr>
          <w:ilvl w:val="0"/>
          <w:numId w:val="2"/>
        </w:numPr>
        <w:spacing w:after="120" w:line="240" w:lineRule="auto"/>
        <w:ind w:left="0"/>
        <w:contextualSpacing w:val="0"/>
        <w:rPr>
          <w:rFonts w:ascii="Times New Roman" w:hAnsi="Times New Roman" w:cs="Times New Roman"/>
          <w:b/>
          <w:bCs/>
        </w:rPr>
      </w:pPr>
      <w:r>
        <w:rPr>
          <w:rFonts w:ascii="Times New Roman" w:hAnsi="Times New Roman" w:cs="Times New Roman"/>
          <w:b/>
          <w:bCs/>
        </w:rPr>
        <w:t xml:space="preserve">EXCLUSIONS </w:t>
      </w:r>
    </w:p>
    <w:p w14:paraId="7607E3DE" w14:textId="0FD65453" w:rsidR="00441915" w:rsidRPr="009A4FB5" w:rsidRDefault="00441915" w:rsidP="009A4FB5">
      <w:pPr>
        <w:spacing w:after="240" w:line="240" w:lineRule="auto"/>
        <w:jc w:val="both"/>
        <w:rPr>
          <w:rFonts w:ascii="Times New Roman" w:hAnsi="Times New Roman" w:cs="Times New Roman"/>
        </w:rPr>
      </w:pPr>
      <w:r w:rsidRPr="009A4FB5">
        <w:rPr>
          <w:rFonts w:ascii="Times New Roman" w:hAnsi="Times New Roman" w:cs="Times New Roman"/>
        </w:rPr>
        <w:t xml:space="preserve">The </w:t>
      </w:r>
      <w:r w:rsidR="00AA31D5">
        <w:rPr>
          <w:rFonts w:ascii="Times New Roman" w:hAnsi="Times New Roman" w:cs="Times New Roman"/>
        </w:rPr>
        <w:t>County</w:t>
      </w:r>
      <w:r w:rsidRPr="009A4FB5">
        <w:rPr>
          <w:rFonts w:ascii="Times New Roman" w:hAnsi="Times New Roman" w:cs="Times New Roman"/>
        </w:rPr>
        <w:t xml:space="preserve"> will publish the construction bid, distribute bidding documents, schedule, and log pre-bid meetings, assign, and distribute questions and responses to the responsible party, review and validate bid submissions, announce results, and select a contractor.</w:t>
      </w:r>
    </w:p>
    <w:p w14:paraId="6C83824F" w14:textId="0B0691FC" w:rsidR="00A06F53" w:rsidRPr="007D6C56" w:rsidRDefault="00A06F53" w:rsidP="00441915">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00CF" w14:textId="483033B9" w:rsidR="00441915"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 xml:space="preserve">EXHIBIT A – SCOPE OF </w:t>
    </w:r>
    <w:r w:rsidR="00927372">
      <w:rPr>
        <w:rFonts w:ascii="Times New Roman" w:hAnsi="Times New Roman" w:cs="Times New Roman"/>
        <w:b/>
        <w:sz w:val="24"/>
        <w:szCs w:val="24"/>
      </w:rPr>
      <w:t>SERVICES</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441915">
      <w:rPr>
        <w:rFonts w:ascii="Times New Roman" w:hAnsi="Times New Roman" w:cs="Times New Roman"/>
        <w:b/>
        <w:sz w:val="24"/>
        <w:szCs w:val="24"/>
      </w:rPr>
      <w:t>2</w:t>
    </w:r>
    <w:r w:rsidR="007A5ECB" w:rsidRPr="00441915">
      <w:rPr>
        <w:rFonts w:ascii="Times New Roman" w:hAnsi="Times New Roman" w:cs="Times New Roman"/>
        <w:b/>
        <w:sz w:val="24"/>
        <w:szCs w:val="24"/>
      </w:rPr>
      <w:t>4</w:t>
    </w:r>
    <w:r w:rsidR="00FB7DB7" w:rsidRPr="00441915">
      <w:rPr>
        <w:rFonts w:ascii="Times New Roman" w:hAnsi="Times New Roman" w:cs="Times New Roman"/>
        <w:b/>
        <w:sz w:val="24"/>
        <w:szCs w:val="24"/>
      </w:rPr>
      <w:t>-</w:t>
    </w:r>
    <w:r w:rsidR="009A4FB5">
      <w:rPr>
        <w:rFonts w:ascii="Times New Roman" w:hAnsi="Times New Roman" w:cs="Times New Roman"/>
        <w:b/>
        <w:sz w:val="24"/>
        <w:szCs w:val="24"/>
      </w:rPr>
      <w:t>473</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p>
  <w:p w14:paraId="13787A17" w14:textId="268982E2" w:rsidR="00CF0E5A" w:rsidRPr="00A06F53" w:rsidRDefault="00441915" w:rsidP="00441915">
    <w:pPr>
      <w:pStyle w:val="Header"/>
      <w:tabs>
        <w:tab w:val="clear" w:pos="4680"/>
        <w:tab w:val="left" w:pos="1980"/>
        <w:tab w:val="center" w:pos="4770"/>
      </w:tabs>
      <w:jc w:val="center"/>
      <w:rPr>
        <w:rFonts w:ascii="Times New Roman" w:hAnsi="Times New Roman" w:cs="Times New Roman"/>
        <w:b/>
        <w:sz w:val="24"/>
        <w:szCs w:val="24"/>
      </w:rPr>
    </w:pPr>
    <w:r>
      <w:rPr>
        <w:rFonts w:ascii="Times New Roman" w:hAnsi="Times New Roman" w:cs="Times New Roman"/>
        <w:b/>
        <w:sz w:val="24"/>
        <w:szCs w:val="24"/>
      </w:rPr>
      <w:t xml:space="preserve">CAGAN CROSSING LIBRARY </w:t>
    </w:r>
    <w:r w:rsidR="004C088B">
      <w:rPr>
        <w:rFonts w:ascii="Times New Roman" w:hAnsi="Times New Roman" w:cs="Times New Roman"/>
        <w:b/>
        <w:sz w:val="24"/>
        <w:szCs w:val="24"/>
      </w:rPr>
      <w:t xml:space="preserve">- </w:t>
    </w:r>
    <w:r>
      <w:rPr>
        <w:rFonts w:ascii="Times New Roman" w:hAnsi="Times New Roman" w:cs="Times New Roman"/>
        <w:b/>
        <w:sz w:val="24"/>
        <w:szCs w:val="24"/>
      </w:rPr>
      <w:t>SECOND FLOOR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10A"/>
    <w:multiLevelType w:val="hybridMultilevel"/>
    <w:tmpl w:val="6B40C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214BD"/>
    <w:multiLevelType w:val="multilevel"/>
    <w:tmpl w:val="A75E47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714EBC"/>
    <w:multiLevelType w:val="hybridMultilevel"/>
    <w:tmpl w:val="A06E2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1DF661E"/>
    <w:multiLevelType w:val="hybridMultilevel"/>
    <w:tmpl w:val="91C2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311E1"/>
    <w:multiLevelType w:val="hybridMultilevel"/>
    <w:tmpl w:val="34980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A7069"/>
    <w:multiLevelType w:val="multilevel"/>
    <w:tmpl w:val="8BA0000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3B2E19"/>
    <w:multiLevelType w:val="multilevel"/>
    <w:tmpl w:val="541AD46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0" w15:restartNumberingAfterBreak="0">
    <w:nsid w:val="45EE7C8A"/>
    <w:multiLevelType w:val="hybridMultilevel"/>
    <w:tmpl w:val="397C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737AF0"/>
    <w:multiLevelType w:val="multilevel"/>
    <w:tmpl w:val="C3C4BC6E"/>
    <w:lvl w:ilvl="0">
      <w:start w:val="1"/>
      <w:numFmt w:val="decimal"/>
      <w:lvlText w:val="%1."/>
      <w:lvlJc w:val="left"/>
      <w:pPr>
        <w:ind w:left="360" w:hanging="360"/>
      </w:pPr>
      <w:rPr>
        <w:rFonts w:hint="default"/>
        <w:b w:val="0"/>
        <w:bCs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41045D"/>
    <w:multiLevelType w:val="multilevel"/>
    <w:tmpl w:val="419C84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9D50CA"/>
    <w:multiLevelType w:val="hybridMultilevel"/>
    <w:tmpl w:val="3C04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C0602"/>
    <w:multiLevelType w:val="hybridMultilevel"/>
    <w:tmpl w:val="5DFE2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A24682"/>
    <w:multiLevelType w:val="hybridMultilevel"/>
    <w:tmpl w:val="56D4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C4009"/>
    <w:multiLevelType w:val="multilevel"/>
    <w:tmpl w:val="B00C3A6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D47D66"/>
    <w:multiLevelType w:val="multilevel"/>
    <w:tmpl w:val="EF5414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D0FFB"/>
    <w:multiLevelType w:val="multilevel"/>
    <w:tmpl w:val="84B69E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310599309">
    <w:abstractNumId w:val="2"/>
  </w:num>
  <w:num w:numId="2" w16cid:durableId="1473408695">
    <w:abstractNumId w:val="12"/>
  </w:num>
  <w:num w:numId="3" w16cid:durableId="347803323">
    <w:abstractNumId w:val="16"/>
  </w:num>
  <w:num w:numId="4" w16cid:durableId="485438923">
    <w:abstractNumId w:val="20"/>
  </w:num>
  <w:num w:numId="5" w16cid:durableId="2098086672">
    <w:abstractNumId w:val="4"/>
  </w:num>
  <w:num w:numId="6" w16cid:durableId="1719667496">
    <w:abstractNumId w:val="5"/>
  </w:num>
  <w:num w:numId="7" w16cid:durableId="427166702">
    <w:abstractNumId w:val="11"/>
  </w:num>
  <w:num w:numId="8" w16cid:durableId="222182364">
    <w:abstractNumId w:val="3"/>
  </w:num>
  <w:num w:numId="9" w16cid:durableId="1013995792">
    <w:abstractNumId w:val="1"/>
  </w:num>
  <w:num w:numId="10" w16cid:durableId="969092433">
    <w:abstractNumId w:val="10"/>
  </w:num>
  <w:num w:numId="11" w16cid:durableId="1927835511">
    <w:abstractNumId w:val="13"/>
  </w:num>
  <w:num w:numId="12" w16cid:durableId="1616327361">
    <w:abstractNumId w:val="15"/>
  </w:num>
  <w:num w:numId="13" w16cid:durableId="903949554">
    <w:abstractNumId w:val="9"/>
  </w:num>
  <w:num w:numId="14" w16cid:durableId="431512163">
    <w:abstractNumId w:val="14"/>
  </w:num>
  <w:num w:numId="15" w16cid:durableId="1409501407">
    <w:abstractNumId w:val="17"/>
  </w:num>
  <w:num w:numId="16" w16cid:durableId="629671541">
    <w:abstractNumId w:val="21"/>
  </w:num>
  <w:num w:numId="17" w16cid:durableId="2082483803">
    <w:abstractNumId w:val="0"/>
  </w:num>
  <w:num w:numId="18" w16cid:durableId="1770733968">
    <w:abstractNumId w:val="18"/>
  </w:num>
  <w:num w:numId="19" w16cid:durableId="2121800713">
    <w:abstractNumId w:val="6"/>
  </w:num>
  <w:num w:numId="20" w16cid:durableId="1136295573">
    <w:abstractNumId w:val="19"/>
  </w:num>
  <w:num w:numId="21" w16cid:durableId="924844947">
    <w:abstractNumId w:val="7"/>
  </w:num>
  <w:num w:numId="22" w16cid:durableId="9951136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TdYkOy2QbhAndOEzlEj4qcW1NF7unyqgg2qUfdlN+/9w8PINjvLyOMRefHQFV3u0bhx6vhgqftxxt2e+PXp5HQ==" w:salt="juWD/eMAlQvSsGZgSqO3l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06D38"/>
    <w:rsid w:val="00043BC5"/>
    <w:rsid w:val="00073CC8"/>
    <w:rsid w:val="000C0692"/>
    <w:rsid w:val="000D584F"/>
    <w:rsid w:val="00145C43"/>
    <w:rsid w:val="00181F9E"/>
    <w:rsid w:val="00192F9F"/>
    <w:rsid w:val="001931D2"/>
    <w:rsid w:val="001D43E3"/>
    <w:rsid w:val="001E070E"/>
    <w:rsid w:val="001E1FC6"/>
    <w:rsid w:val="001F7C6E"/>
    <w:rsid w:val="00220B79"/>
    <w:rsid w:val="00234C76"/>
    <w:rsid w:val="00272F11"/>
    <w:rsid w:val="00292453"/>
    <w:rsid w:val="002A167D"/>
    <w:rsid w:val="002C7734"/>
    <w:rsid w:val="002D1FE4"/>
    <w:rsid w:val="003114E4"/>
    <w:rsid w:val="003421B6"/>
    <w:rsid w:val="00343BDE"/>
    <w:rsid w:val="003F18A5"/>
    <w:rsid w:val="00401E03"/>
    <w:rsid w:val="00441915"/>
    <w:rsid w:val="004430D4"/>
    <w:rsid w:val="00445715"/>
    <w:rsid w:val="00450C9F"/>
    <w:rsid w:val="004564FD"/>
    <w:rsid w:val="004642AC"/>
    <w:rsid w:val="0049343B"/>
    <w:rsid w:val="004C088B"/>
    <w:rsid w:val="004C7485"/>
    <w:rsid w:val="004F3728"/>
    <w:rsid w:val="005018A8"/>
    <w:rsid w:val="00502F51"/>
    <w:rsid w:val="00512D2A"/>
    <w:rsid w:val="0056144E"/>
    <w:rsid w:val="00566E73"/>
    <w:rsid w:val="005E0831"/>
    <w:rsid w:val="00617C6A"/>
    <w:rsid w:val="00634CBB"/>
    <w:rsid w:val="00646543"/>
    <w:rsid w:val="006713B7"/>
    <w:rsid w:val="00677CD6"/>
    <w:rsid w:val="006C1782"/>
    <w:rsid w:val="006E0A6F"/>
    <w:rsid w:val="00721771"/>
    <w:rsid w:val="007826DB"/>
    <w:rsid w:val="00790034"/>
    <w:rsid w:val="007A037D"/>
    <w:rsid w:val="007A5ECB"/>
    <w:rsid w:val="007D10BF"/>
    <w:rsid w:val="007D6C56"/>
    <w:rsid w:val="007F72CB"/>
    <w:rsid w:val="00851F56"/>
    <w:rsid w:val="0085262E"/>
    <w:rsid w:val="00877D5C"/>
    <w:rsid w:val="008C5215"/>
    <w:rsid w:val="00926CF2"/>
    <w:rsid w:val="00927372"/>
    <w:rsid w:val="00936343"/>
    <w:rsid w:val="009A4FB5"/>
    <w:rsid w:val="009E1F2D"/>
    <w:rsid w:val="00A05B6C"/>
    <w:rsid w:val="00A06F53"/>
    <w:rsid w:val="00A07239"/>
    <w:rsid w:val="00A11573"/>
    <w:rsid w:val="00A65A92"/>
    <w:rsid w:val="00AA31D5"/>
    <w:rsid w:val="00AA5049"/>
    <w:rsid w:val="00AB3D79"/>
    <w:rsid w:val="00AD320A"/>
    <w:rsid w:val="00AE03B9"/>
    <w:rsid w:val="00B412D2"/>
    <w:rsid w:val="00B52066"/>
    <w:rsid w:val="00B61147"/>
    <w:rsid w:val="00B94742"/>
    <w:rsid w:val="00BA2EC9"/>
    <w:rsid w:val="00BC17DB"/>
    <w:rsid w:val="00BC5995"/>
    <w:rsid w:val="00BF1CD9"/>
    <w:rsid w:val="00BF2E98"/>
    <w:rsid w:val="00C1201A"/>
    <w:rsid w:val="00C340E4"/>
    <w:rsid w:val="00C655F9"/>
    <w:rsid w:val="00CD2A4B"/>
    <w:rsid w:val="00CF0E5A"/>
    <w:rsid w:val="00D15B4A"/>
    <w:rsid w:val="00D26BBD"/>
    <w:rsid w:val="00D5350E"/>
    <w:rsid w:val="00D80D18"/>
    <w:rsid w:val="00D927C7"/>
    <w:rsid w:val="00DA3028"/>
    <w:rsid w:val="00DA3202"/>
    <w:rsid w:val="00DB262B"/>
    <w:rsid w:val="00DC2E59"/>
    <w:rsid w:val="00E04076"/>
    <w:rsid w:val="00E75FCA"/>
    <w:rsid w:val="00E9750B"/>
    <w:rsid w:val="00EA0973"/>
    <w:rsid w:val="00EB13A9"/>
    <w:rsid w:val="00ED650C"/>
    <w:rsid w:val="00EF396C"/>
    <w:rsid w:val="00F13387"/>
    <w:rsid w:val="00F66424"/>
    <w:rsid w:val="00F75923"/>
    <w:rsid w:val="00FA1D11"/>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Revision">
    <w:name w:val="Revision"/>
    <w:hidden/>
    <w:uiPriority w:val="99"/>
    <w:semiHidden/>
    <w:rsid w:val="00006D38"/>
    <w:pPr>
      <w:spacing w:after="0" w:line="240" w:lineRule="auto"/>
    </w:pPr>
  </w:style>
  <w:style w:type="paragraph" w:styleId="CommentSubject">
    <w:name w:val="annotation subject"/>
    <w:basedOn w:val="CommentText"/>
    <w:next w:val="CommentText"/>
    <w:link w:val="CommentSubjectChar"/>
    <w:uiPriority w:val="99"/>
    <w:semiHidden/>
    <w:unhideWhenUsed/>
    <w:rsid w:val="00C340E4"/>
    <w:rPr>
      <w:b/>
      <w:bCs/>
    </w:rPr>
  </w:style>
  <w:style w:type="character" w:customStyle="1" w:styleId="CommentSubjectChar">
    <w:name w:val="Comment Subject Char"/>
    <w:basedOn w:val="CommentTextChar"/>
    <w:link w:val="CommentSubject"/>
    <w:uiPriority w:val="99"/>
    <w:semiHidden/>
    <w:rsid w:val="00C34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5107</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2</cp:revision>
  <cp:lastPrinted>2021-08-24T14:59:00Z</cp:lastPrinted>
  <dcterms:created xsi:type="dcterms:W3CDTF">2024-05-31T18:47:00Z</dcterms:created>
  <dcterms:modified xsi:type="dcterms:W3CDTF">2024-05-31T18:47:00Z</dcterms:modified>
</cp:coreProperties>
</file>