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E329C" w14:textId="7B6D7B8B" w:rsidR="00015C1C" w:rsidRDefault="007951FB" w:rsidP="00904DF9">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7F9FFCEA"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3A336D">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5680FBC8" w:rsidR="00EF4569" w:rsidRDefault="00B62D34" w:rsidP="00A22E9B">
      <w:pPr>
        <w:pStyle w:val="TOC1"/>
      </w:pPr>
      <w:r>
        <w:t>Solicitation</w:t>
      </w:r>
      <w:r w:rsidR="00015C1C" w:rsidRPr="00015C1C">
        <w:t xml:space="preserve"> Number:</w:t>
      </w:r>
      <w:r w:rsidR="00C875FA">
        <w:tab/>
      </w:r>
      <w:r w:rsidR="007C5C41" w:rsidRPr="00393C92">
        <w:rPr>
          <w:b/>
          <w:bCs/>
        </w:rPr>
        <w:fldChar w:fldCharType="begin">
          <w:ffData>
            <w:name w:val="BIDNUMBER"/>
            <w:enabled/>
            <w:calcOnExit w:val="0"/>
            <w:textInput>
              <w:default w:val="24-441"/>
              <w:format w:val="UPPERCASE"/>
            </w:textInput>
          </w:ffData>
        </w:fldChar>
      </w:r>
      <w:r w:rsidR="007C5C41" w:rsidRPr="00393C92">
        <w:rPr>
          <w:b/>
          <w:bCs/>
        </w:rPr>
        <w:instrText xml:space="preserve"> </w:instrText>
      </w:r>
      <w:bookmarkStart w:id="0" w:name="BIDNUMBER"/>
      <w:r w:rsidR="007C5C41" w:rsidRPr="00393C92">
        <w:rPr>
          <w:b/>
          <w:bCs/>
        </w:rPr>
        <w:instrText xml:space="preserve">FORMTEXT </w:instrText>
      </w:r>
      <w:r w:rsidR="007C5C41" w:rsidRPr="00393C92">
        <w:rPr>
          <w:b/>
          <w:bCs/>
        </w:rPr>
      </w:r>
      <w:r w:rsidR="007C5C41" w:rsidRPr="00393C92">
        <w:rPr>
          <w:b/>
          <w:bCs/>
        </w:rPr>
        <w:fldChar w:fldCharType="separate"/>
      </w:r>
      <w:r w:rsidR="00534B0A">
        <w:rPr>
          <w:b/>
          <w:bCs/>
          <w:noProof/>
        </w:rPr>
        <w:t>24-441</w:t>
      </w:r>
      <w:r w:rsidR="007C5C41" w:rsidRPr="00393C92">
        <w:rPr>
          <w:b/>
          <w:bCs/>
        </w:rPr>
        <w:fldChar w:fldCharType="end"/>
      </w:r>
      <w:bookmarkEnd w:id="0"/>
      <w:r w:rsidR="00015C1C" w:rsidRPr="00393C92">
        <w:rPr>
          <w:b/>
          <w:bCs/>
        </w:rPr>
        <w:cr/>
      </w:r>
      <w:r w:rsidR="007951FB">
        <w:t>Solicitation</w:t>
      </w:r>
      <w:r w:rsidR="00015C1C" w:rsidRPr="00015C1C">
        <w:t xml:space="preserve"> Title:</w:t>
      </w:r>
      <w:r w:rsidR="00015C1C" w:rsidRPr="00015C1C">
        <w:tab/>
      </w:r>
      <w:r w:rsidR="008725B6">
        <w:rPr>
          <w:b/>
          <w:bCs/>
        </w:rPr>
        <w:fldChar w:fldCharType="begin">
          <w:ffData>
            <w:name w:val="BIDNAME"/>
            <w:enabled/>
            <w:calcOnExit w:val="0"/>
            <w:textInput>
              <w:default w:val="COMMUNITY DEVELOPMENT SOFTWARE"/>
              <w:format w:val="UPPERCASE"/>
            </w:textInput>
          </w:ffData>
        </w:fldChar>
      </w:r>
      <w:bookmarkStart w:id="1" w:name="BIDNAME"/>
      <w:r w:rsidR="008725B6">
        <w:rPr>
          <w:b/>
          <w:bCs/>
        </w:rPr>
        <w:instrText xml:space="preserve"> FORMTEXT </w:instrText>
      </w:r>
      <w:r w:rsidR="008725B6">
        <w:rPr>
          <w:b/>
          <w:bCs/>
        </w:rPr>
      </w:r>
      <w:r w:rsidR="008725B6">
        <w:rPr>
          <w:b/>
          <w:bCs/>
        </w:rPr>
        <w:fldChar w:fldCharType="separate"/>
      </w:r>
      <w:r w:rsidR="00534B0A">
        <w:rPr>
          <w:b/>
          <w:bCs/>
          <w:noProof/>
        </w:rPr>
        <w:t>COMMUNITY DEVELOPMENT SOFTWARE</w:t>
      </w:r>
      <w:r w:rsidR="008725B6">
        <w:rPr>
          <w:b/>
          <w:bCs/>
        </w:rPr>
        <w:fldChar w:fldCharType="end"/>
      </w:r>
      <w:bookmarkEnd w:id="1"/>
      <w:r w:rsidR="00015C1C" w:rsidRPr="00393C92">
        <w:rPr>
          <w:b/>
          <w:bCs/>
        </w:rPr>
        <w:cr/>
      </w:r>
      <w:r w:rsidR="00EF4569">
        <w:t>P</w:t>
      </w:r>
      <w:r w:rsidR="00EF4569" w:rsidRPr="00015C1C">
        <w:t>re-</w:t>
      </w:r>
      <w:r w:rsidR="005A38E8">
        <w:t>Solicitation</w:t>
      </w:r>
      <w:r w:rsidR="00EF4569" w:rsidRPr="00015C1C">
        <w:t xml:space="preserve"> Conference:</w:t>
      </w:r>
      <w:r w:rsidR="00EF4569" w:rsidRPr="00015C1C">
        <w:tab/>
      </w:r>
      <w:r w:rsidR="00EF4569">
        <w:t>See Section 3.0</w:t>
      </w:r>
    </w:p>
    <w:p w14:paraId="128847D1" w14:textId="0841C805" w:rsidR="00015C1C" w:rsidRDefault="00EF4569" w:rsidP="00B2698A">
      <w:pPr>
        <w:pStyle w:val="TOC1"/>
        <w:rPr>
          <w:b/>
        </w:rPr>
      </w:pPr>
      <w:r>
        <w:t>Last Day to Ask Questions:</w:t>
      </w:r>
      <w:r w:rsidR="00C875FA">
        <w:t xml:space="preserve">  </w:t>
      </w:r>
      <w:r w:rsidR="00783D12">
        <w:rPr>
          <w:b/>
        </w:rPr>
        <w:fldChar w:fldCharType="begin">
          <w:ffData>
            <w:name w:val="LastDayquestions"/>
            <w:enabled/>
            <w:calcOnExit w:val="0"/>
            <w:textInput>
              <w:default w:val="08/29/2024"/>
            </w:textInput>
          </w:ffData>
        </w:fldChar>
      </w:r>
      <w:r w:rsidR="00783D12">
        <w:rPr>
          <w:b/>
        </w:rPr>
        <w:instrText xml:space="preserve"> </w:instrText>
      </w:r>
      <w:bookmarkStart w:id="2" w:name="LastDayquestions"/>
      <w:r w:rsidR="00783D12">
        <w:rPr>
          <w:b/>
        </w:rPr>
        <w:instrText xml:space="preserve">FORMTEXT </w:instrText>
      </w:r>
      <w:r w:rsidR="00783D12">
        <w:rPr>
          <w:b/>
        </w:rPr>
      </w:r>
      <w:r w:rsidR="00783D12">
        <w:rPr>
          <w:b/>
        </w:rPr>
        <w:fldChar w:fldCharType="separate"/>
      </w:r>
      <w:r w:rsidR="00534B0A">
        <w:rPr>
          <w:b/>
          <w:noProof/>
        </w:rPr>
        <w:t>08/29/2024</w:t>
      </w:r>
      <w:r w:rsidR="00783D12">
        <w:rPr>
          <w:b/>
        </w:rPr>
        <w:fldChar w:fldCharType="end"/>
      </w:r>
      <w:bookmarkEnd w:id="2"/>
      <w:r w:rsidR="00015C1C" w:rsidRPr="00015C1C">
        <w:cr/>
        <w:t>CLOSING DATE:</w:t>
      </w:r>
      <w:r w:rsidR="00C875FA">
        <w:tab/>
      </w:r>
      <w:r w:rsidR="00783D12">
        <w:rPr>
          <w:b/>
        </w:rPr>
        <w:fldChar w:fldCharType="begin">
          <w:ffData>
            <w:name w:val="ClosingDate"/>
            <w:enabled/>
            <w:calcOnExit w:val="0"/>
            <w:textInput>
              <w:default w:val="09/17/2024"/>
            </w:textInput>
          </w:ffData>
        </w:fldChar>
      </w:r>
      <w:r w:rsidR="00783D12">
        <w:rPr>
          <w:b/>
        </w:rPr>
        <w:instrText xml:space="preserve"> </w:instrText>
      </w:r>
      <w:bookmarkStart w:id="3" w:name="ClosingDate"/>
      <w:r w:rsidR="00783D12">
        <w:rPr>
          <w:b/>
        </w:rPr>
        <w:instrText xml:space="preserve">FORMTEXT </w:instrText>
      </w:r>
      <w:r w:rsidR="00783D12">
        <w:rPr>
          <w:b/>
        </w:rPr>
      </w:r>
      <w:r w:rsidR="00783D12">
        <w:rPr>
          <w:b/>
        </w:rPr>
        <w:fldChar w:fldCharType="separate"/>
      </w:r>
      <w:r w:rsidR="00534B0A">
        <w:rPr>
          <w:b/>
          <w:noProof/>
        </w:rPr>
        <w:t>09/17/2024</w:t>
      </w:r>
      <w:r w:rsidR="00783D12">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bookmarkStart w:id="4" w:name="_Toc158215284" w:displacedByCustomXml="next"/>
    <w:sdt>
      <w:sdtPr>
        <w:rPr>
          <w:rFonts w:asciiTheme="minorHAnsi" w:eastAsiaTheme="minorHAnsi" w:hAnsiTheme="minorHAnsi" w:cstheme="minorBidi"/>
          <w:b/>
          <w:sz w:val="22"/>
          <w:szCs w:val="22"/>
        </w:rPr>
        <w:id w:val="740303798"/>
        <w:docPartObj>
          <w:docPartGallery w:val="Table of Contents"/>
          <w:docPartUnique/>
        </w:docPartObj>
      </w:sdtPr>
      <w:sdtEndPr>
        <w:rPr>
          <w:rFonts w:ascii="Times New Roman" w:hAnsi="Times New Roman" w:cs="Times New Roman"/>
          <w:b w:val="0"/>
          <w:bCs/>
          <w:noProof/>
          <w:sz w:val="24"/>
          <w:szCs w:val="24"/>
        </w:rPr>
      </w:sdtEndPr>
      <w:sdtContent>
        <w:bookmarkEnd w:id="4" w:displacedByCustomXml="prev"/>
        <w:p w14:paraId="5E6AA3F4" w14:textId="688A4482" w:rsidR="00534B0A" w:rsidRDefault="001876D8">
          <w:pPr>
            <w:pStyle w:val="TOC1"/>
            <w:tabs>
              <w:tab w:val="left" w:pos="44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173228435" w:history="1">
            <w:r w:rsidR="00534B0A" w:rsidRPr="00C87BA5">
              <w:rPr>
                <w:rStyle w:val="Hyperlink"/>
                <w:b/>
                <w:noProof/>
              </w:rPr>
              <w:t>1</w:t>
            </w:r>
            <w:r w:rsidR="00534B0A">
              <w:rPr>
                <w:rFonts w:asciiTheme="minorHAnsi" w:hAnsiTheme="minorHAnsi" w:cstheme="minorBidi"/>
                <w:noProof/>
                <w:kern w:val="2"/>
                <w14:ligatures w14:val="standardContextual"/>
              </w:rPr>
              <w:tab/>
            </w:r>
            <w:r w:rsidR="00534B0A" w:rsidRPr="00C87BA5">
              <w:rPr>
                <w:rStyle w:val="Hyperlink"/>
                <w:b/>
                <w:noProof/>
              </w:rPr>
              <w:t>PURPOSE OF REQUEST FOR EXPRESSIONS OF INTEREST SOLICITATION</w:t>
            </w:r>
            <w:r w:rsidR="00534B0A">
              <w:rPr>
                <w:noProof/>
                <w:webHidden/>
              </w:rPr>
              <w:tab/>
            </w:r>
            <w:r w:rsidR="00534B0A">
              <w:rPr>
                <w:noProof/>
                <w:webHidden/>
              </w:rPr>
              <w:fldChar w:fldCharType="begin"/>
            </w:r>
            <w:r w:rsidR="00534B0A">
              <w:rPr>
                <w:noProof/>
                <w:webHidden/>
              </w:rPr>
              <w:instrText xml:space="preserve"> PAGEREF _Toc173228435 \h </w:instrText>
            </w:r>
            <w:r w:rsidR="00534B0A">
              <w:rPr>
                <w:noProof/>
                <w:webHidden/>
              </w:rPr>
            </w:r>
            <w:r w:rsidR="00534B0A">
              <w:rPr>
                <w:noProof/>
                <w:webHidden/>
              </w:rPr>
              <w:fldChar w:fldCharType="separate"/>
            </w:r>
            <w:r w:rsidR="00534B0A">
              <w:rPr>
                <w:noProof/>
                <w:webHidden/>
              </w:rPr>
              <w:t>2</w:t>
            </w:r>
            <w:r w:rsidR="00534B0A">
              <w:rPr>
                <w:noProof/>
                <w:webHidden/>
              </w:rPr>
              <w:fldChar w:fldCharType="end"/>
            </w:r>
          </w:hyperlink>
        </w:p>
        <w:p w14:paraId="3C20A839" w14:textId="6CB96ED0" w:rsidR="00534B0A" w:rsidRDefault="00534B0A">
          <w:pPr>
            <w:pStyle w:val="TOC1"/>
            <w:tabs>
              <w:tab w:val="left" w:pos="440"/>
              <w:tab w:val="right" w:leader="dot" w:pos="9800"/>
            </w:tabs>
            <w:rPr>
              <w:rFonts w:asciiTheme="minorHAnsi" w:hAnsiTheme="minorHAnsi" w:cstheme="minorBidi"/>
              <w:noProof/>
              <w:kern w:val="2"/>
              <w14:ligatures w14:val="standardContextual"/>
            </w:rPr>
          </w:pPr>
          <w:hyperlink w:anchor="_Toc173228436" w:history="1">
            <w:r w:rsidRPr="00C87BA5">
              <w:rPr>
                <w:rStyle w:val="Hyperlink"/>
                <w:b/>
                <w:noProof/>
              </w:rPr>
              <w:t>2</w:t>
            </w:r>
            <w:r>
              <w:rPr>
                <w:rFonts w:asciiTheme="minorHAnsi" w:hAnsiTheme="minorHAnsi" w:cstheme="minorBidi"/>
                <w:noProof/>
                <w:kern w:val="2"/>
                <w14:ligatures w14:val="standardContextual"/>
              </w:rPr>
              <w:tab/>
            </w:r>
            <w:r w:rsidRPr="00C87BA5">
              <w:rPr>
                <w:rStyle w:val="Hyperlink"/>
                <w:b/>
                <w:noProof/>
              </w:rPr>
              <w:t>FLORIDA STATUTE 119.0725 – PUBLIC RECORDS EXEMPTION</w:t>
            </w:r>
            <w:r>
              <w:rPr>
                <w:noProof/>
                <w:webHidden/>
              </w:rPr>
              <w:tab/>
            </w:r>
            <w:r>
              <w:rPr>
                <w:noProof/>
                <w:webHidden/>
              </w:rPr>
              <w:fldChar w:fldCharType="begin"/>
            </w:r>
            <w:r>
              <w:rPr>
                <w:noProof/>
                <w:webHidden/>
              </w:rPr>
              <w:instrText xml:space="preserve"> PAGEREF _Toc173228436 \h </w:instrText>
            </w:r>
            <w:r>
              <w:rPr>
                <w:noProof/>
                <w:webHidden/>
              </w:rPr>
            </w:r>
            <w:r>
              <w:rPr>
                <w:noProof/>
                <w:webHidden/>
              </w:rPr>
              <w:fldChar w:fldCharType="separate"/>
            </w:r>
            <w:r>
              <w:rPr>
                <w:noProof/>
                <w:webHidden/>
              </w:rPr>
              <w:t>2</w:t>
            </w:r>
            <w:r>
              <w:rPr>
                <w:noProof/>
                <w:webHidden/>
              </w:rPr>
              <w:fldChar w:fldCharType="end"/>
            </w:r>
          </w:hyperlink>
        </w:p>
        <w:p w14:paraId="4BE271B7" w14:textId="02AA777A" w:rsidR="00534B0A" w:rsidRDefault="00534B0A">
          <w:pPr>
            <w:pStyle w:val="TOC1"/>
            <w:tabs>
              <w:tab w:val="left" w:pos="440"/>
              <w:tab w:val="right" w:leader="dot" w:pos="9800"/>
            </w:tabs>
            <w:rPr>
              <w:rFonts w:asciiTheme="minorHAnsi" w:hAnsiTheme="minorHAnsi" w:cstheme="minorBidi"/>
              <w:noProof/>
              <w:kern w:val="2"/>
              <w14:ligatures w14:val="standardContextual"/>
            </w:rPr>
          </w:pPr>
          <w:hyperlink w:anchor="_Toc173228437" w:history="1">
            <w:r w:rsidRPr="00C87BA5">
              <w:rPr>
                <w:rStyle w:val="Hyperlink"/>
                <w:b/>
                <w:noProof/>
              </w:rPr>
              <w:t>3</w:t>
            </w:r>
            <w:r>
              <w:rPr>
                <w:rFonts w:asciiTheme="minorHAnsi" w:hAnsiTheme="minorHAnsi" w:cstheme="minorBidi"/>
                <w:noProof/>
                <w:kern w:val="2"/>
                <w14:ligatures w14:val="standardContextual"/>
              </w:rPr>
              <w:tab/>
            </w:r>
            <w:r w:rsidRPr="00C87BA5">
              <w:rPr>
                <w:rStyle w:val="Hyperlink"/>
                <w:b/>
                <w:noProof/>
              </w:rPr>
              <w:t>OBJECTIVE</w:t>
            </w:r>
            <w:r>
              <w:rPr>
                <w:noProof/>
                <w:webHidden/>
              </w:rPr>
              <w:tab/>
            </w:r>
            <w:r>
              <w:rPr>
                <w:noProof/>
                <w:webHidden/>
              </w:rPr>
              <w:fldChar w:fldCharType="begin"/>
            </w:r>
            <w:r>
              <w:rPr>
                <w:noProof/>
                <w:webHidden/>
              </w:rPr>
              <w:instrText xml:space="preserve"> PAGEREF _Toc173228437 \h </w:instrText>
            </w:r>
            <w:r>
              <w:rPr>
                <w:noProof/>
                <w:webHidden/>
              </w:rPr>
            </w:r>
            <w:r>
              <w:rPr>
                <w:noProof/>
                <w:webHidden/>
              </w:rPr>
              <w:fldChar w:fldCharType="separate"/>
            </w:r>
            <w:r>
              <w:rPr>
                <w:noProof/>
                <w:webHidden/>
              </w:rPr>
              <w:t>3</w:t>
            </w:r>
            <w:r>
              <w:rPr>
                <w:noProof/>
                <w:webHidden/>
              </w:rPr>
              <w:fldChar w:fldCharType="end"/>
            </w:r>
          </w:hyperlink>
        </w:p>
        <w:p w14:paraId="49315F9C" w14:textId="45A41C3A" w:rsidR="00534B0A" w:rsidRDefault="00534B0A">
          <w:pPr>
            <w:pStyle w:val="TOC1"/>
            <w:tabs>
              <w:tab w:val="left" w:pos="440"/>
              <w:tab w:val="right" w:leader="dot" w:pos="9800"/>
            </w:tabs>
            <w:rPr>
              <w:rFonts w:asciiTheme="minorHAnsi" w:hAnsiTheme="minorHAnsi" w:cstheme="minorBidi"/>
              <w:noProof/>
              <w:kern w:val="2"/>
              <w14:ligatures w14:val="standardContextual"/>
            </w:rPr>
          </w:pPr>
          <w:hyperlink w:anchor="_Toc173228438" w:history="1">
            <w:r w:rsidRPr="00C87BA5">
              <w:rPr>
                <w:rStyle w:val="Hyperlink"/>
                <w:b/>
                <w:noProof/>
              </w:rPr>
              <w:t>4</w:t>
            </w:r>
            <w:r>
              <w:rPr>
                <w:rFonts w:asciiTheme="minorHAnsi" w:hAnsiTheme="minorHAnsi" w:cstheme="minorBidi"/>
                <w:noProof/>
                <w:kern w:val="2"/>
                <w14:ligatures w14:val="standardContextual"/>
              </w:rPr>
              <w:tab/>
            </w:r>
            <w:r w:rsidRPr="00C87BA5">
              <w:rPr>
                <w:rStyle w:val="Hyperlink"/>
                <w:b/>
                <w:noProof/>
              </w:rPr>
              <w:t>PROCESS OVERVIEW</w:t>
            </w:r>
            <w:r>
              <w:rPr>
                <w:noProof/>
                <w:webHidden/>
              </w:rPr>
              <w:tab/>
            </w:r>
            <w:r>
              <w:rPr>
                <w:noProof/>
                <w:webHidden/>
              </w:rPr>
              <w:fldChar w:fldCharType="begin"/>
            </w:r>
            <w:r>
              <w:rPr>
                <w:noProof/>
                <w:webHidden/>
              </w:rPr>
              <w:instrText xml:space="preserve"> PAGEREF _Toc173228438 \h </w:instrText>
            </w:r>
            <w:r>
              <w:rPr>
                <w:noProof/>
                <w:webHidden/>
              </w:rPr>
            </w:r>
            <w:r>
              <w:rPr>
                <w:noProof/>
                <w:webHidden/>
              </w:rPr>
              <w:fldChar w:fldCharType="separate"/>
            </w:r>
            <w:r>
              <w:rPr>
                <w:noProof/>
                <w:webHidden/>
              </w:rPr>
              <w:t>3</w:t>
            </w:r>
            <w:r>
              <w:rPr>
                <w:noProof/>
                <w:webHidden/>
              </w:rPr>
              <w:fldChar w:fldCharType="end"/>
            </w:r>
          </w:hyperlink>
        </w:p>
        <w:p w14:paraId="062DAD41" w14:textId="27368BF0" w:rsidR="00534B0A" w:rsidRDefault="00534B0A">
          <w:pPr>
            <w:pStyle w:val="TOC1"/>
            <w:tabs>
              <w:tab w:val="left" w:pos="440"/>
              <w:tab w:val="right" w:leader="dot" w:pos="9800"/>
            </w:tabs>
            <w:rPr>
              <w:rFonts w:asciiTheme="minorHAnsi" w:hAnsiTheme="minorHAnsi" w:cstheme="minorBidi"/>
              <w:noProof/>
              <w:kern w:val="2"/>
              <w14:ligatures w14:val="standardContextual"/>
            </w:rPr>
          </w:pPr>
          <w:hyperlink w:anchor="_Toc173228439" w:history="1">
            <w:r w:rsidRPr="00C87BA5">
              <w:rPr>
                <w:rStyle w:val="Hyperlink"/>
                <w:b/>
                <w:noProof/>
              </w:rPr>
              <w:t>5</w:t>
            </w:r>
            <w:r>
              <w:rPr>
                <w:rFonts w:asciiTheme="minorHAnsi" w:hAnsiTheme="minorHAnsi" w:cstheme="minorBidi"/>
                <w:noProof/>
                <w:kern w:val="2"/>
                <w14:ligatures w14:val="standardContextual"/>
              </w:rPr>
              <w:tab/>
            </w:r>
            <w:r w:rsidRPr="00C87BA5">
              <w:rPr>
                <w:rStyle w:val="Hyperlink"/>
                <w:b/>
                <w:noProof/>
              </w:rPr>
              <w:t>ATTACHMENTS</w:t>
            </w:r>
            <w:r>
              <w:rPr>
                <w:noProof/>
                <w:webHidden/>
              </w:rPr>
              <w:tab/>
            </w:r>
            <w:r>
              <w:rPr>
                <w:noProof/>
                <w:webHidden/>
              </w:rPr>
              <w:fldChar w:fldCharType="begin"/>
            </w:r>
            <w:r>
              <w:rPr>
                <w:noProof/>
                <w:webHidden/>
              </w:rPr>
              <w:instrText xml:space="preserve"> PAGEREF _Toc173228439 \h </w:instrText>
            </w:r>
            <w:r>
              <w:rPr>
                <w:noProof/>
                <w:webHidden/>
              </w:rPr>
            </w:r>
            <w:r>
              <w:rPr>
                <w:noProof/>
                <w:webHidden/>
              </w:rPr>
              <w:fldChar w:fldCharType="separate"/>
            </w:r>
            <w:r>
              <w:rPr>
                <w:noProof/>
                <w:webHidden/>
              </w:rPr>
              <w:t>3</w:t>
            </w:r>
            <w:r>
              <w:rPr>
                <w:noProof/>
                <w:webHidden/>
              </w:rPr>
              <w:fldChar w:fldCharType="end"/>
            </w:r>
          </w:hyperlink>
        </w:p>
        <w:p w14:paraId="215C5854" w14:textId="15860A04" w:rsidR="00534B0A" w:rsidRDefault="00534B0A">
          <w:pPr>
            <w:pStyle w:val="TOC1"/>
            <w:tabs>
              <w:tab w:val="left" w:pos="440"/>
              <w:tab w:val="right" w:leader="dot" w:pos="9800"/>
            </w:tabs>
            <w:rPr>
              <w:rFonts w:asciiTheme="minorHAnsi" w:hAnsiTheme="minorHAnsi" w:cstheme="minorBidi"/>
              <w:noProof/>
              <w:kern w:val="2"/>
              <w14:ligatures w14:val="standardContextual"/>
            </w:rPr>
          </w:pPr>
          <w:hyperlink w:anchor="_Toc173228440" w:history="1">
            <w:r w:rsidRPr="00C87BA5">
              <w:rPr>
                <w:rStyle w:val="Hyperlink"/>
                <w:b/>
                <w:noProof/>
              </w:rPr>
              <w:t>6</w:t>
            </w:r>
            <w:r>
              <w:rPr>
                <w:rFonts w:asciiTheme="minorHAnsi" w:hAnsiTheme="minorHAnsi" w:cstheme="minorBidi"/>
                <w:noProof/>
                <w:kern w:val="2"/>
                <w14:ligatures w14:val="standardContextual"/>
              </w:rPr>
              <w:tab/>
            </w:r>
            <w:r w:rsidRPr="00C87BA5">
              <w:rPr>
                <w:rStyle w:val="Hyperlink"/>
                <w:b/>
                <w:noProof/>
              </w:rPr>
              <w:t>POINT OF CONTACT</w:t>
            </w:r>
            <w:r>
              <w:rPr>
                <w:noProof/>
                <w:webHidden/>
              </w:rPr>
              <w:tab/>
            </w:r>
            <w:r>
              <w:rPr>
                <w:noProof/>
                <w:webHidden/>
              </w:rPr>
              <w:fldChar w:fldCharType="begin"/>
            </w:r>
            <w:r>
              <w:rPr>
                <w:noProof/>
                <w:webHidden/>
              </w:rPr>
              <w:instrText xml:space="preserve"> PAGEREF _Toc173228440 \h </w:instrText>
            </w:r>
            <w:r>
              <w:rPr>
                <w:noProof/>
                <w:webHidden/>
              </w:rPr>
            </w:r>
            <w:r>
              <w:rPr>
                <w:noProof/>
                <w:webHidden/>
              </w:rPr>
              <w:fldChar w:fldCharType="separate"/>
            </w:r>
            <w:r>
              <w:rPr>
                <w:noProof/>
                <w:webHidden/>
              </w:rPr>
              <w:t>3</w:t>
            </w:r>
            <w:r>
              <w:rPr>
                <w:noProof/>
                <w:webHidden/>
              </w:rPr>
              <w:fldChar w:fldCharType="end"/>
            </w:r>
          </w:hyperlink>
        </w:p>
        <w:p w14:paraId="6EB54D74" w14:textId="51956750" w:rsidR="00534B0A" w:rsidRDefault="00534B0A">
          <w:pPr>
            <w:pStyle w:val="TOC1"/>
            <w:tabs>
              <w:tab w:val="left" w:pos="440"/>
              <w:tab w:val="right" w:leader="dot" w:pos="9800"/>
            </w:tabs>
            <w:rPr>
              <w:rFonts w:asciiTheme="minorHAnsi" w:hAnsiTheme="minorHAnsi" w:cstheme="minorBidi"/>
              <w:noProof/>
              <w:kern w:val="2"/>
              <w14:ligatures w14:val="standardContextual"/>
            </w:rPr>
          </w:pPr>
          <w:hyperlink w:anchor="_Toc173228441" w:history="1">
            <w:r w:rsidRPr="00C87BA5">
              <w:rPr>
                <w:rStyle w:val="Hyperlink"/>
                <w:b/>
                <w:noProof/>
              </w:rPr>
              <w:t>7</w:t>
            </w:r>
            <w:r>
              <w:rPr>
                <w:rFonts w:asciiTheme="minorHAnsi" w:hAnsiTheme="minorHAnsi" w:cstheme="minorBidi"/>
                <w:noProof/>
                <w:kern w:val="2"/>
                <w14:ligatures w14:val="standardContextual"/>
              </w:rPr>
              <w:tab/>
            </w:r>
            <w:r w:rsidRPr="00C87BA5">
              <w:rPr>
                <w:rStyle w:val="Hyperlink"/>
                <w:b/>
                <w:noProof/>
              </w:rPr>
              <w:t>PRE-PROPOSAL CONFERENCE / SITE VISIT</w:t>
            </w:r>
            <w:r>
              <w:rPr>
                <w:noProof/>
                <w:webHidden/>
              </w:rPr>
              <w:tab/>
            </w:r>
            <w:r>
              <w:rPr>
                <w:noProof/>
                <w:webHidden/>
              </w:rPr>
              <w:fldChar w:fldCharType="begin"/>
            </w:r>
            <w:r>
              <w:rPr>
                <w:noProof/>
                <w:webHidden/>
              </w:rPr>
              <w:instrText xml:space="preserve"> PAGEREF _Toc173228441 \h </w:instrText>
            </w:r>
            <w:r>
              <w:rPr>
                <w:noProof/>
                <w:webHidden/>
              </w:rPr>
            </w:r>
            <w:r>
              <w:rPr>
                <w:noProof/>
                <w:webHidden/>
              </w:rPr>
              <w:fldChar w:fldCharType="separate"/>
            </w:r>
            <w:r>
              <w:rPr>
                <w:noProof/>
                <w:webHidden/>
              </w:rPr>
              <w:t>3</w:t>
            </w:r>
            <w:r>
              <w:rPr>
                <w:noProof/>
                <w:webHidden/>
              </w:rPr>
              <w:fldChar w:fldCharType="end"/>
            </w:r>
          </w:hyperlink>
        </w:p>
        <w:p w14:paraId="3C694B29" w14:textId="2101E318" w:rsidR="00534B0A" w:rsidRDefault="00534B0A">
          <w:pPr>
            <w:pStyle w:val="TOC1"/>
            <w:tabs>
              <w:tab w:val="left" w:pos="440"/>
              <w:tab w:val="right" w:leader="dot" w:pos="9800"/>
            </w:tabs>
            <w:rPr>
              <w:rFonts w:asciiTheme="minorHAnsi" w:hAnsiTheme="minorHAnsi" w:cstheme="minorBidi"/>
              <w:noProof/>
              <w:kern w:val="2"/>
              <w14:ligatures w14:val="standardContextual"/>
            </w:rPr>
          </w:pPr>
          <w:hyperlink w:anchor="_Toc173228442" w:history="1">
            <w:r w:rsidRPr="00C87BA5">
              <w:rPr>
                <w:rStyle w:val="Hyperlink"/>
                <w:b/>
                <w:noProof/>
              </w:rPr>
              <w:t>8</w:t>
            </w:r>
            <w:r>
              <w:rPr>
                <w:rFonts w:asciiTheme="minorHAnsi" w:hAnsiTheme="minorHAnsi" w:cstheme="minorBidi"/>
                <w:noProof/>
                <w:kern w:val="2"/>
                <w14:ligatures w14:val="standardContextual"/>
              </w:rPr>
              <w:tab/>
            </w:r>
            <w:r w:rsidRPr="00C87BA5">
              <w:rPr>
                <w:rStyle w:val="Hyperlink"/>
                <w:b/>
                <w:noProof/>
              </w:rPr>
              <w:t>QUESTIONS, EXCEPTIONS, AND ADDENDA</w:t>
            </w:r>
            <w:r>
              <w:rPr>
                <w:noProof/>
                <w:webHidden/>
              </w:rPr>
              <w:tab/>
            </w:r>
            <w:r>
              <w:rPr>
                <w:noProof/>
                <w:webHidden/>
              </w:rPr>
              <w:fldChar w:fldCharType="begin"/>
            </w:r>
            <w:r>
              <w:rPr>
                <w:noProof/>
                <w:webHidden/>
              </w:rPr>
              <w:instrText xml:space="preserve"> PAGEREF _Toc173228442 \h </w:instrText>
            </w:r>
            <w:r>
              <w:rPr>
                <w:noProof/>
                <w:webHidden/>
              </w:rPr>
            </w:r>
            <w:r>
              <w:rPr>
                <w:noProof/>
                <w:webHidden/>
              </w:rPr>
              <w:fldChar w:fldCharType="separate"/>
            </w:r>
            <w:r>
              <w:rPr>
                <w:noProof/>
                <w:webHidden/>
              </w:rPr>
              <w:t>3</w:t>
            </w:r>
            <w:r>
              <w:rPr>
                <w:noProof/>
                <w:webHidden/>
              </w:rPr>
              <w:fldChar w:fldCharType="end"/>
            </w:r>
          </w:hyperlink>
        </w:p>
        <w:p w14:paraId="2E752CA7" w14:textId="03178BBF" w:rsidR="00534B0A" w:rsidRDefault="00534B0A">
          <w:pPr>
            <w:pStyle w:val="TOC1"/>
            <w:tabs>
              <w:tab w:val="left" w:pos="440"/>
              <w:tab w:val="right" w:leader="dot" w:pos="9800"/>
            </w:tabs>
            <w:rPr>
              <w:rFonts w:asciiTheme="minorHAnsi" w:hAnsiTheme="minorHAnsi" w:cstheme="minorBidi"/>
              <w:noProof/>
              <w:kern w:val="2"/>
              <w14:ligatures w14:val="standardContextual"/>
            </w:rPr>
          </w:pPr>
          <w:hyperlink w:anchor="_Toc173228443" w:history="1">
            <w:r w:rsidRPr="00C87BA5">
              <w:rPr>
                <w:rStyle w:val="Hyperlink"/>
                <w:b/>
                <w:noProof/>
              </w:rPr>
              <w:t>9</w:t>
            </w:r>
            <w:r>
              <w:rPr>
                <w:rFonts w:asciiTheme="minorHAnsi" w:hAnsiTheme="minorHAnsi" w:cstheme="minorBidi"/>
                <w:noProof/>
                <w:kern w:val="2"/>
                <w14:ligatures w14:val="standardContextual"/>
              </w:rPr>
              <w:tab/>
            </w:r>
            <w:r w:rsidRPr="00C87BA5">
              <w:rPr>
                <w:rStyle w:val="Hyperlink"/>
                <w:b/>
                <w:noProof/>
              </w:rPr>
              <w:t>RFI DETERMINES FUTURE PARTICIPATION</w:t>
            </w:r>
            <w:r>
              <w:rPr>
                <w:noProof/>
                <w:webHidden/>
              </w:rPr>
              <w:tab/>
            </w:r>
            <w:r>
              <w:rPr>
                <w:noProof/>
                <w:webHidden/>
              </w:rPr>
              <w:fldChar w:fldCharType="begin"/>
            </w:r>
            <w:r>
              <w:rPr>
                <w:noProof/>
                <w:webHidden/>
              </w:rPr>
              <w:instrText xml:space="preserve"> PAGEREF _Toc173228443 \h </w:instrText>
            </w:r>
            <w:r>
              <w:rPr>
                <w:noProof/>
                <w:webHidden/>
              </w:rPr>
            </w:r>
            <w:r>
              <w:rPr>
                <w:noProof/>
                <w:webHidden/>
              </w:rPr>
              <w:fldChar w:fldCharType="separate"/>
            </w:r>
            <w:r>
              <w:rPr>
                <w:noProof/>
                <w:webHidden/>
              </w:rPr>
              <w:t>4</w:t>
            </w:r>
            <w:r>
              <w:rPr>
                <w:noProof/>
                <w:webHidden/>
              </w:rPr>
              <w:fldChar w:fldCharType="end"/>
            </w:r>
          </w:hyperlink>
        </w:p>
        <w:p w14:paraId="603EC474" w14:textId="54649365" w:rsidR="00534B0A" w:rsidRDefault="00534B0A">
          <w:pPr>
            <w:pStyle w:val="TOC1"/>
            <w:tabs>
              <w:tab w:val="left" w:pos="720"/>
              <w:tab w:val="right" w:leader="dot" w:pos="9800"/>
            </w:tabs>
            <w:rPr>
              <w:rFonts w:asciiTheme="minorHAnsi" w:hAnsiTheme="minorHAnsi" w:cstheme="minorBidi"/>
              <w:noProof/>
              <w:kern w:val="2"/>
              <w14:ligatures w14:val="standardContextual"/>
            </w:rPr>
          </w:pPr>
          <w:hyperlink w:anchor="_Toc173228444" w:history="1">
            <w:r w:rsidRPr="00C87BA5">
              <w:rPr>
                <w:rStyle w:val="Hyperlink"/>
                <w:b/>
                <w:noProof/>
              </w:rPr>
              <w:t>10</w:t>
            </w:r>
            <w:r>
              <w:rPr>
                <w:rFonts w:asciiTheme="minorHAnsi" w:hAnsiTheme="minorHAnsi" w:cstheme="minorBidi"/>
                <w:noProof/>
                <w:kern w:val="2"/>
                <w14:ligatures w14:val="standardContextual"/>
              </w:rPr>
              <w:tab/>
            </w:r>
            <w:r w:rsidRPr="00C87BA5">
              <w:rPr>
                <w:rStyle w:val="Hyperlink"/>
                <w:b/>
                <w:noProof/>
              </w:rPr>
              <w:t>METHOD OF FURTHER PARTICIPATION SELECTION</w:t>
            </w:r>
            <w:r>
              <w:rPr>
                <w:noProof/>
                <w:webHidden/>
              </w:rPr>
              <w:tab/>
            </w:r>
            <w:r>
              <w:rPr>
                <w:noProof/>
                <w:webHidden/>
              </w:rPr>
              <w:fldChar w:fldCharType="begin"/>
            </w:r>
            <w:r>
              <w:rPr>
                <w:noProof/>
                <w:webHidden/>
              </w:rPr>
              <w:instrText xml:space="preserve"> PAGEREF _Toc173228444 \h </w:instrText>
            </w:r>
            <w:r>
              <w:rPr>
                <w:noProof/>
                <w:webHidden/>
              </w:rPr>
            </w:r>
            <w:r>
              <w:rPr>
                <w:noProof/>
                <w:webHidden/>
              </w:rPr>
              <w:fldChar w:fldCharType="separate"/>
            </w:r>
            <w:r>
              <w:rPr>
                <w:noProof/>
                <w:webHidden/>
              </w:rPr>
              <w:t>4</w:t>
            </w:r>
            <w:r>
              <w:rPr>
                <w:noProof/>
                <w:webHidden/>
              </w:rPr>
              <w:fldChar w:fldCharType="end"/>
            </w:r>
          </w:hyperlink>
        </w:p>
        <w:p w14:paraId="63038269" w14:textId="646EB8DA" w:rsidR="00534B0A" w:rsidRDefault="00534B0A">
          <w:pPr>
            <w:pStyle w:val="TOC1"/>
            <w:tabs>
              <w:tab w:val="left" w:pos="720"/>
              <w:tab w:val="right" w:leader="dot" w:pos="9800"/>
            </w:tabs>
            <w:rPr>
              <w:rFonts w:asciiTheme="minorHAnsi" w:hAnsiTheme="minorHAnsi" w:cstheme="minorBidi"/>
              <w:noProof/>
              <w:kern w:val="2"/>
              <w14:ligatures w14:val="standardContextual"/>
            </w:rPr>
          </w:pPr>
          <w:hyperlink w:anchor="_Toc173228445" w:history="1">
            <w:r w:rsidRPr="00C87BA5">
              <w:rPr>
                <w:rStyle w:val="Hyperlink"/>
                <w:b/>
                <w:noProof/>
              </w:rPr>
              <w:t>11</w:t>
            </w:r>
            <w:r>
              <w:rPr>
                <w:rFonts w:asciiTheme="minorHAnsi" w:hAnsiTheme="minorHAnsi" w:cstheme="minorBidi"/>
                <w:noProof/>
                <w:kern w:val="2"/>
                <w14:ligatures w14:val="standardContextual"/>
              </w:rPr>
              <w:tab/>
            </w:r>
            <w:r w:rsidRPr="00C87BA5">
              <w:rPr>
                <w:rStyle w:val="Hyperlink"/>
                <w:b/>
                <w:noProof/>
              </w:rPr>
              <w:t>DELIVERY AND SUBMITTAL REQUIREMENTS</w:t>
            </w:r>
            <w:r>
              <w:rPr>
                <w:noProof/>
                <w:webHidden/>
              </w:rPr>
              <w:tab/>
            </w:r>
            <w:r>
              <w:rPr>
                <w:noProof/>
                <w:webHidden/>
              </w:rPr>
              <w:fldChar w:fldCharType="begin"/>
            </w:r>
            <w:r>
              <w:rPr>
                <w:noProof/>
                <w:webHidden/>
              </w:rPr>
              <w:instrText xml:space="preserve"> PAGEREF _Toc173228445 \h </w:instrText>
            </w:r>
            <w:r>
              <w:rPr>
                <w:noProof/>
                <w:webHidden/>
              </w:rPr>
            </w:r>
            <w:r>
              <w:rPr>
                <w:noProof/>
                <w:webHidden/>
              </w:rPr>
              <w:fldChar w:fldCharType="separate"/>
            </w:r>
            <w:r>
              <w:rPr>
                <w:noProof/>
                <w:webHidden/>
              </w:rPr>
              <w:t>4</w:t>
            </w:r>
            <w:r>
              <w:rPr>
                <w:noProof/>
                <w:webHidden/>
              </w:rPr>
              <w:fldChar w:fldCharType="end"/>
            </w:r>
          </w:hyperlink>
        </w:p>
        <w:p w14:paraId="18AEE20B" w14:textId="42B0A7D5" w:rsidR="00534B0A" w:rsidRDefault="00534B0A">
          <w:pPr>
            <w:pStyle w:val="TOC1"/>
            <w:tabs>
              <w:tab w:val="left" w:pos="720"/>
              <w:tab w:val="right" w:leader="dot" w:pos="9800"/>
            </w:tabs>
            <w:rPr>
              <w:rFonts w:asciiTheme="minorHAnsi" w:hAnsiTheme="minorHAnsi" w:cstheme="minorBidi"/>
              <w:noProof/>
              <w:kern w:val="2"/>
              <w14:ligatures w14:val="standardContextual"/>
            </w:rPr>
          </w:pPr>
          <w:hyperlink w:anchor="_Toc173228446" w:history="1">
            <w:r w:rsidRPr="00C87BA5">
              <w:rPr>
                <w:rStyle w:val="Hyperlink"/>
                <w:b/>
                <w:noProof/>
              </w:rPr>
              <w:t>12</w:t>
            </w:r>
            <w:r>
              <w:rPr>
                <w:rFonts w:asciiTheme="minorHAnsi" w:hAnsiTheme="minorHAnsi" w:cstheme="minorBidi"/>
                <w:noProof/>
                <w:kern w:val="2"/>
                <w14:ligatures w14:val="standardContextual"/>
              </w:rPr>
              <w:tab/>
            </w:r>
            <w:r w:rsidRPr="00C87BA5">
              <w:rPr>
                <w:rStyle w:val="Hyperlink"/>
                <w:b/>
                <w:noProof/>
              </w:rPr>
              <w:t>VENDOR DISCUSSION SESSIONS</w:t>
            </w:r>
            <w:r>
              <w:rPr>
                <w:noProof/>
                <w:webHidden/>
              </w:rPr>
              <w:tab/>
            </w:r>
            <w:r>
              <w:rPr>
                <w:noProof/>
                <w:webHidden/>
              </w:rPr>
              <w:fldChar w:fldCharType="begin"/>
            </w:r>
            <w:r>
              <w:rPr>
                <w:noProof/>
                <w:webHidden/>
              </w:rPr>
              <w:instrText xml:space="preserve"> PAGEREF _Toc173228446 \h </w:instrText>
            </w:r>
            <w:r>
              <w:rPr>
                <w:noProof/>
                <w:webHidden/>
              </w:rPr>
            </w:r>
            <w:r>
              <w:rPr>
                <w:noProof/>
                <w:webHidden/>
              </w:rPr>
              <w:fldChar w:fldCharType="separate"/>
            </w:r>
            <w:r>
              <w:rPr>
                <w:noProof/>
                <w:webHidden/>
              </w:rPr>
              <w:t>5</w:t>
            </w:r>
            <w:r>
              <w:rPr>
                <w:noProof/>
                <w:webHidden/>
              </w:rPr>
              <w:fldChar w:fldCharType="end"/>
            </w:r>
          </w:hyperlink>
        </w:p>
        <w:p w14:paraId="66422328" w14:textId="0822890E" w:rsidR="00B73BC0" w:rsidRPr="00726B37" w:rsidRDefault="001876D8">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3005A509" w:rsidR="0075471B" w:rsidRDefault="0075471B" w:rsidP="00E55C4E">
      <w:pPr>
        <w:pStyle w:val="Heading1"/>
        <w:spacing w:before="120" w:line="240" w:lineRule="auto"/>
        <w:rPr>
          <w:rFonts w:ascii="Times New Roman" w:hAnsi="Times New Roman" w:cs="Times New Roman"/>
          <w:b/>
          <w:color w:val="auto"/>
          <w:sz w:val="24"/>
          <w:szCs w:val="24"/>
        </w:rPr>
      </w:pPr>
      <w:bookmarkStart w:id="5" w:name="_Toc173228435"/>
      <w:r w:rsidRPr="0075471B">
        <w:rPr>
          <w:rFonts w:ascii="Times New Roman" w:hAnsi="Times New Roman" w:cs="Times New Roman"/>
          <w:b/>
          <w:color w:val="auto"/>
          <w:sz w:val="24"/>
          <w:szCs w:val="24"/>
        </w:rPr>
        <w:lastRenderedPageBreak/>
        <w:t xml:space="preserve">PURPOSE OF </w:t>
      </w:r>
      <w:r w:rsidR="00940E5B">
        <w:rPr>
          <w:rFonts w:ascii="Times New Roman" w:hAnsi="Times New Roman" w:cs="Times New Roman"/>
          <w:b/>
          <w:color w:val="auto"/>
          <w:sz w:val="24"/>
          <w:szCs w:val="24"/>
        </w:rPr>
        <w:t xml:space="preserve">REQUEST </w:t>
      </w:r>
      <w:r w:rsidR="00394279">
        <w:rPr>
          <w:rFonts w:ascii="Times New Roman" w:hAnsi="Times New Roman" w:cs="Times New Roman"/>
          <w:b/>
          <w:color w:val="auto"/>
          <w:sz w:val="24"/>
          <w:szCs w:val="24"/>
        </w:rPr>
        <w:t xml:space="preserve">FOR EXPRESSIONS OF INTEREST </w:t>
      </w:r>
      <w:r w:rsidR="00265A3B">
        <w:rPr>
          <w:rFonts w:ascii="Times New Roman" w:hAnsi="Times New Roman" w:cs="Times New Roman"/>
          <w:b/>
          <w:color w:val="auto"/>
          <w:sz w:val="24"/>
          <w:szCs w:val="24"/>
        </w:rPr>
        <w:t>SOLICITATION</w:t>
      </w:r>
      <w:bookmarkEnd w:id="5"/>
    </w:p>
    <w:p w14:paraId="34C569A0" w14:textId="2AB7F691" w:rsidR="00B74C2B" w:rsidRDefault="00E55C4E" w:rsidP="00783D12">
      <w:pPr>
        <w:spacing w:after="80" w:line="240" w:lineRule="auto"/>
        <w:ind w:left="446"/>
        <w:jc w:val="both"/>
      </w:pPr>
      <w:r>
        <w:t xml:space="preserve">Lake County, Florida seeks </w:t>
      </w:r>
      <w:r w:rsidR="004F6253">
        <w:t xml:space="preserve">expression of interest </w:t>
      </w:r>
      <w:r w:rsidR="0075471B">
        <w:t>to furnish</w:t>
      </w:r>
      <w:r w:rsidR="00C27446">
        <w:t xml:space="preserve"> </w:t>
      </w:r>
      <w:r w:rsidR="00167048">
        <w:rPr>
          <w:b/>
          <w:noProof/>
        </w:rPr>
        <w:fldChar w:fldCharType="begin"/>
      </w:r>
      <w:r w:rsidR="00167048">
        <w:rPr>
          <w:b/>
          <w:noProof/>
        </w:rPr>
        <w:instrText xml:space="preserve"> REF  BIDNAME  \* MERGEFORMAT </w:instrText>
      </w:r>
      <w:r w:rsidR="00167048">
        <w:rPr>
          <w:b/>
          <w:noProof/>
        </w:rPr>
        <w:fldChar w:fldCharType="separate"/>
      </w:r>
      <w:r w:rsidR="00534B0A" w:rsidRPr="00534B0A">
        <w:rPr>
          <w:b/>
          <w:noProof/>
        </w:rPr>
        <w:t>COMMUNITY DEVELOPMENT SOFTWARE</w:t>
      </w:r>
      <w:r w:rsidR="00167048">
        <w:rPr>
          <w:b/>
          <w:noProof/>
        </w:rPr>
        <w:fldChar w:fldCharType="end"/>
      </w:r>
      <w:r w:rsidR="00E1798E">
        <w:rPr>
          <w:b/>
          <w:noProof/>
        </w:rPr>
        <w:t xml:space="preserve"> </w:t>
      </w:r>
      <w:bookmarkStart w:id="6" w:name="_Hlk50020221"/>
      <w:r w:rsidR="00B438CD">
        <w:t>T</w:t>
      </w:r>
      <w:r w:rsidR="00315550">
        <w:t>he preferred vendor has (or has had) a contract for such software within the State of Florida</w:t>
      </w:r>
      <w:r w:rsidR="00547D9D">
        <w:t xml:space="preserve"> due to familiarity with Florida Statutes and Laws</w:t>
      </w:r>
      <w:r w:rsidR="00315550">
        <w:t xml:space="preserve">. </w:t>
      </w:r>
    </w:p>
    <w:p w14:paraId="2BA47256" w14:textId="77777777" w:rsidR="009C0E2D" w:rsidRDefault="009C0E2D" w:rsidP="00783D12">
      <w:pPr>
        <w:spacing w:after="120"/>
        <w:ind w:left="446"/>
        <w:jc w:val="both"/>
      </w:pPr>
      <w:bookmarkStart w:id="7" w:name="_Hlk170112548"/>
      <w:r>
        <w:t>The project comprises many functional areas, including Building Services, Planning &amp; Zoning, and Code Enforcement, along with the Information Technology Department, Public Works Department, Office of Rescue, and Clerk of Court Finance.</w:t>
      </w:r>
    </w:p>
    <w:p w14:paraId="5EC307AF" w14:textId="7B551F0A" w:rsidR="009C0E2D" w:rsidRDefault="009C0E2D" w:rsidP="00783D12">
      <w:pPr>
        <w:spacing w:after="120"/>
        <w:ind w:left="450"/>
        <w:jc w:val="both"/>
      </w:pPr>
      <w:r>
        <w:t xml:space="preserve">Lake County is a 952 square mile area that covers a total of 609,280 acres, with a resident population of 410,139 residents (as of July 2022). The County is growing significantly, having almost doubled in population since 2010.  Most of the development activity centers around residential growth, with more than 90 percent of permits issued for single family residential activity over the last several years.  Permit activity for FY 2022-23 showed over </w:t>
      </w:r>
      <w:r>
        <w:rPr>
          <w:color w:val="000000"/>
        </w:rPr>
        <w:t>16,000</w:t>
      </w:r>
      <w:r>
        <w:rPr>
          <w:color w:val="FF0000"/>
        </w:rPr>
        <w:t xml:space="preserve"> </w:t>
      </w:r>
      <w:r>
        <w:t xml:space="preserve">permits issued.  89 county personnel are engaged in providing these services across the above-mentioned offices. There is a significant rural/farming population.  Additional information about Lake County is available at </w:t>
      </w:r>
      <w:hyperlink r:id="rId11" w:history="1">
        <w:r>
          <w:rPr>
            <w:rStyle w:val="Hyperlink"/>
          </w:rPr>
          <w:t>www.lakecountyfl.gov</w:t>
        </w:r>
      </w:hyperlink>
      <w:r>
        <w:t>.</w:t>
      </w:r>
    </w:p>
    <w:p w14:paraId="7B0AB87C" w14:textId="77777777" w:rsidR="009C0E2D" w:rsidRDefault="009C0E2D" w:rsidP="009C0E2D">
      <w:pPr>
        <w:spacing w:after="120"/>
        <w:ind w:left="450"/>
        <w:jc w:val="both"/>
        <w:rPr>
          <w:color w:val="000000"/>
        </w:rPr>
      </w:pPr>
      <w:r>
        <w:rPr>
          <w:color w:val="000000"/>
        </w:rPr>
        <w:t>Lake County’s legacy system manages basic, end-to-end permitting services on a text-based platform that dates to the mid-1990s.  The system has been regularly updated over the life of the product.  The process accepts and manages electronic plan submittals in a document management system, but it does not facilitate electronic plans reviews or revision processes, nor is it integrated with the legacy system.  The system provides web and phone access for queries, inspection scheduling, and payment processing.</w:t>
      </w:r>
      <w:bookmarkEnd w:id="7"/>
    </w:p>
    <w:p w14:paraId="4992EA8B" w14:textId="77777777" w:rsidR="009C0E2D" w:rsidRDefault="009C0E2D" w:rsidP="009C0E2D">
      <w:pPr>
        <w:spacing w:after="80" w:line="240" w:lineRule="auto"/>
        <w:ind w:left="450"/>
        <w:jc w:val="both"/>
      </w:pPr>
      <w:r>
        <w:t xml:space="preserve">The County is looking to automate many of its processes around permits, plan review, and code enforcement. The County is also hoping to use this opportunity to review and improve on these processes and implement best practices. The County will be seeking input and assistance from the selected vendor to improve our processes. </w:t>
      </w:r>
    </w:p>
    <w:p w14:paraId="09034B06" w14:textId="7B97F24E" w:rsidR="0075471B" w:rsidRDefault="00315550" w:rsidP="00783D12">
      <w:pPr>
        <w:spacing w:after="80" w:line="240" w:lineRule="auto"/>
        <w:ind w:firstLine="432"/>
        <w:jc w:val="both"/>
      </w:pPr>
      <w:r>
        <w:t>T</w:t>
      </w:r>
      <w:r w:rsidR="00B438CD">
        <w:t>his solicitation is officially posted on the County’s website exclusively.</w:t>
      </w:r>
      <w:bookmarkEnd w:id="6"/>
    </w:p>
    <w:p w14:paraId="51DBB7D5" w14:textId="3D012F44" w:rsidR="00AF720C" w:rsidRDefault="00AF720C" w:rsidP="00D801D4">
      <w:pPr>
        <w:pStyle w:val="Heading1"/>
        <w:spacing w:before="120" w:line="240" w:lineRule="auto"/>
        <w:rPr>
          <w:rFonts w:ascii="Times New Roman" w:hAnsi="Times New Roman" w:cs="Times New Roman"/>
          <w:b/>
          <w:color w:val="auto"/>
          <w:sz w:val="24"/>
          <w:szCs w:val="24"/>
        </w:rPr>
      </w:pPr>
      <w:bookmarkStart w:id="8" w:name="_Toc173228436"/>
      <w:r>
        <w:rPr>
          <w:rFonts w:ascii="Times New Roman" w:hAnsi="Times New Roman" w:cs="Times New Roman"/>
          <w:b/>
          <w:color w:val="auto"/>
          <w:sz w:val="24"/>
          <w:szCs w:val="24"/>
        </w:rPr>
        <w:t xml:space="preserve">FLORIDA STATUTE </w:t>
      </w:r>
      <w:r w:rsidR="00310787">
        <w:rPr>
          <w:rFonts w:ascii="Times New Roman" w:hAnsi="Times New Roman" w:cs="Times New Roman"/>
          <w:b/>
          <w:color w:val="auto"/>
          <w:sz w:val="24"/>
          <w:szCs w:val="24"/>
        </w:rPr>
        <w:t>119.0725</w:t>
      </w:r>
      <w:r w:rsidR="000868C3">
        <w:rPr>
          <w:rFonts w:ascii="Times New Roman" w:hAnsi="Times New Roman" w:cs="Times New Roman"/>
          <w:b/>
          <w:color w:val="auto"/>
          <w:sz w:val="24"/>
          <w:szCs w:val="24"/>
        </w:rPr>
        <w:t xml:space="preserve"> – PUBLIC RECORDS </w:t>
      </w:r>
      <w:r>
        <w:rPr>
          <w:rFonts w:ascii="Times New Roman" w:hAnsi="Times New Roman" w:cs="Times New Roman"/>
          <w:b/>
          <w:color w:val="auto"/>
          <w:sz w:val="24"/>
          <w:szCs w:val="24"/>
        </w:rPr>
        <w:t>EXEMPTION</w:t>
      </w:r>
      <w:bookmarkEnd w:id="8"/>
    </w:p>
    <w:p w14:paraId="3C12C931" w14:textId="46A75102" w:rsidR="00827DC3" w:rsidRPr="00310787" w:rsidRDefault="00827DC3" w:rsidP="00310787">
      <w:pPr>
        <w:spacing w:after="80" w:line="240" w:lineRule="auto"/>
        <w:ind w:left="450"/>
        <w:jc w:val="both"/>
      </w:pPr>
      <w:r w:rsidRPr="00310787">
        <w:t>119.0725</w:t>
      </w:r>
      <w:r w:rsidRPr="00310787">
        <w:t> </w:t>
      </w:r>
      <w:r w:rsidRPr="00310787">
        <w:t xml:space="preserve">Agency cybersecurity information; public records exemption; public meetings </w:t>
      </w:r>
      <w:r w:rsidR="00712F4F" w:rsidRPr="00310787">
        <w:t>exemption. —</w:t>
      </w:r>
    </w:p>
    <w:p w14:paraId="320EF1DD" w14:textId="63AA6D02" w:rsidR="00827DC3" w:rsidRPr="00310787" w:rsidRDefault="00827DC3" w:rsidP="00310787">
      <w:pPr>
        <w:spacing w:after="80" w:line="240" w:lineRule="auto"/>
        <w:ind w:left="450"/>
        <w:jc w:val="both"/>
      </w:pPr>
      <w:r w:rsidRPr="00310787">
        <w:t>(2)</w:t>
      </w:r>
      <w:r w:rsidRPr="00310787">
        <w:t> </w:t>
      </w:r>
      <w:r w:rsidRPr="00310787">
        <w:t>The following information held by an agency is confidential and exempt from s. </w:t>
      </w:r>
      <w:hyperlink r:id="rId12" w:history="1">
        <w:r w:rsidRPr="00310787">
          <w:t>119.07</w:t>
        </w:r>
      </w:hyperlink>
      <w:r w:rsidRPr="00310787">
        <w:t>(1) and s. 24(a), Art. I of the State Constitution:</w:t>
      </w:r>
    </w:p>
    <w:p w14:paraId="026179E4" w14:textId="77777777" w:rsidR="00827DC3" w:rsidRPr="00310787" w:rsidRDefault="00827DC3" w:rsidP="00310787">
      <w:pPr>
        <w:spacing w:after="80" w:line="240" w:lineRule="auto"/>
        <w:ind w:left="450"/>
        <w:jc w:val="both"/>
      </w:pPr>
      <w:r w:rsidRPr="00310787">
        <w:t>(a)</w:t>
      </w:r>
      <w:r w:rsidRPr="00310787">
        <w:t> </w:t>
      </w:r>
      <w:r w:rsidRPr="00310787">
        <w:t>Coverage limits and deductible or self-insurance amounts of insurance or other risk mitigation coverages acquired for the protection of information technology systems, operational technology systems, or data of an agency.</w:t>
      </w:r>
    </w:p>
    <w:p w14:paraId="708DC1B1" w14:textId="77777777" w:rsidR="00827DC3" w:rsidRPr="00310787" w:rsidRDefault="00827DC3" w:rsidP="00310787">
      <w:pPr>
        <w:spacing w:after="80" w:line="240" w:lineRule="auto"/>
        <w:ind w:left="450"/>
        <w:jc w:val="both"/>
      </w:pPr>
      <w:r w:rsidRPr="00310787">
        <w:t>(b)</w:t>
      </w:r>
      <w:r w:rsidRPr="00310787">
        <w:t> </w:t>
      </w:r>
      <w:r w:rsidRPr="00310787">
        <w:t>Information relating to critical infrastructure.</w:t>
      </w:r>
    </w:p>
    <w:p w14:paraId="094CA768" w14:textId="2F4EF7B8" w:rsidR="00827DC3" w:rsidRPr="00310787" w:rsidRDefault="00827DC3" w:rsidP="00310787">
      <w:pPr>
        <w:spacing w:after="80" w:line="240" w:lineRule="auto"/>
        <w:ind w:left="450"/>
        <w:jc w:val="both"/>
      </w:pPr>
      <w:r w:rsidRPr="00310787">
        <w:t>(c)</w:t>
      </w:r>
      <w:r w:rsidRPr="00310787">
        <w:t> </w:t>
      </w:r>
      <w:r w:rsidRPr="00310787">
        <w:t>Cybersecurity incident information reported pursuant to s. </w:t>
      </w:r>
      <w:hyperlink r:id="rId13" w:history="1">
        <w:r w:rsidRPr="00310787">
          <w:t>282.318</w:t>
        </w:r>
      </w:hyperlink>
      <w:r w:rsidRPr="00310787">
        <w:t> or s. </w:t>
      </w:r>
      <w:hyperlink r:id="rId14" w:history="1">
        <w:r w:rsidRPr="00310787">
          <w:t>282.3185</w:t>
        </w:r>
      </w:hyperlink>
      <w:r w:rsidRPr="00310787">
        <w:t>.</w:t>
      </w:r>
    </w:p>
    <w:p w14:paraId="5CBEEDD0" w14:textId="77777777" w:rsidR="00827DC3" w:rsidRPr="00310787" w:rsidRDefault="00827DC3" w:rsidP="00310787">
      <w:pPr>
        <w:spacing w:after="80" w:line="240" w:lineRule="auto"/>
        <w:ind w:left="450"/>
        <w:jc w:val="both"/>
      </w:pPr>
      <w:r w:rsidRPr="00310787">
        <w:t>(d)</w:t>
      </w:r>
      <w:r w:rsidRPr="00310787">
        <w:t> </w:t>
      </w:r>
      <w:r w:rsidRPr="00310787">
        <w:t>Network schematics, hardware and software configurations, or encryption information or information that identifies detection, investigation, or response practices for suspected or confirmed cybersecurity incidents, including suspected or confirmed breaches, if the disclosure of such information would facilitate unauthorized access to or unauthorized modification, disclosure, or destruction of:</w:t>
      </w:r>
    </w:p>
    <w:p w14:paraId="23B624C6" w14:textId="77777777" w:rsidR="00827DC3" w:rsidRPr="00310787" w:rsidRDefault="00827DC3" w:rsidP="00310787">
      <w:pPr>
        <w:spacing w:after="80" w:line="240" w:lineRule="auto"/>
        <w:ind w:left="450"/>
        <w:jc w:val="both"/>
      </w:pPr>
      <w:r w:rsidRPr="00310787">
        <w:t>1.</w:t>
      </w:r>
      <w:r w:rsidRPr="00310787">
        <w:t> </w:t>
      </w:r>
      <w:r w:rsidRPr="00310787">
        <w:t>Data or information, whether physical or virtual; or</w:t>
      </w:r>
    </w:p>
    <w:p w14:paraId="1DAD7C19" w14:textId="77777777" w:rsidR="00827DC3" w:rsidRPr="00310787" w:rsidRDefault="00827DC3" w:rsidP="00310787">
      <w:pPr>
        <w:spacing w:after="80" w:line="240" w:lineRule="auto"/>
        <w:ind w:left="450"/>
        <w:jc w:val="both"/>
      </w:pPr>
      <w:r w:rsidRPr="00310787">
        <w:lastRenderedPageBreak/>
        <w:t>2.</w:t>
      </w:r>
      <w:r w:rsidRPr="00310787">
        <w:t> </w:t>
      </w:r>
      <w:r w:rsidRPr="00310787">
        <w:t>Information technology resources, which include an agency’s existing or proposed information technology systems.</w:t>
      </w:r>
    </w:p>
    <w:p w14:paraId="237E9F74" w14:textId="187793EB" w:rsidR="00827DC3" w:rsidRPr="00310787" w:rsidRDefault="00827DC3" w:rsidP="00310787">
      <w:pPr>
        <w:spacing w:after="80" w:line="240" w:lineRule="auto"/>
        <w:ind w:left="450"/>
        <w:jc w:val="both"/>
      </w:pPr>
      <w:r w:rsidRPr="00310787">
        <w:t>(3)</w:t>
      </w:r>
      <w:r w:rsidRPr="00310787">
        <w:t> </w:t>
      </w:r>
      <w:r w:rsidRPr="00310787">
        <w:t>Any portion of a meeting that would reveal information made confidential and exempt under subsection (2) is exempt from s. </w:t>
      </w:r>
      <w:hyperlink r:id="rId15" w:history="1">
        <w:r w:rsidRPr="00310787">
          <w:t>286.011</w:t>
        </w:r>
      </w:hyperlink>
      <w:r w:rsidRPr="00310787">
        <w:t> and s. 24(b), Art. I of the State Constitution. An exempt portion of a meeting may not be off the record and must be recorded and transcribed. The recording and transcript are confidential and exempt from s. </w:t>
      </w:r>
      <w:hyperlink r:id="rId16" w:history="1">
        <w:r w:rsidRPr="00310787">
          <w:t>119.07</w:t>
        </w:r>
      </w:hyperlink>
      <w:r w:rsidRPr="00310787">
        <w:t>(1) and s. 24(a), Art. I of the State Constitution.</w:t>
      </w:r>
    </w:p>
    <w:p w14:paraId="122A5040" w14:textId="77777777" w:rsidR="00A647AD" w:rsidRDefault="00A647AD" w:rsidP="00A647AD">
      <w:pPr>
        <w:pStyle w:val="Heading1"/>
        <w:keepNext w:val="0"/>
        <w:keepLines w:val="0"/>
        <w:widowControl w:val="0"/>
        <w:spacing w:before="120" w:line="240" w:lineRule="auto"/>
        <w:rPr>
          <w:rFonts w:ascii="Times New Roman" w:hAnsi="Times New Roman" w:cs="Times New Roman"/>
          <w:b/>
          <w:color w:val="auto"/>
          <w:sz w:val="24"/>
          <w:szCs w:val="24"/>
        </w:rPr>
      </w:pPr>
      <w:bookmarkStart w:id="9" w:name="_Toc173228437"/>
      <w:r>
        <w:rPr>
          <w:rFonts w:ascii="Times New Roman" w:hAnsi="Times New Roman" w:cs="Times New Roman"/>
          <w:b/>
          <w:color w:val="auto"/>
          <w:sz w:val="24"/>
          <w:szCs w:val="24"/>
        </w:rPr>
        <w:t>OBJECTIVE</w:t>
      </w:r>
      <w:bookmarkEnd w:id="9"/>
    </w:p>
    <w:p w14:paraId="70FF4951" w14:textId="1A617FF6" w:rsidR="00A647AD" w:rsidRPr="00A647AD" w:rsidRDefault="006D5E8C" w:rsidP="00B2698A">
      <w:pPr>
        <w:jc w:val="both"/>
      </w:pPr>
      <w:r>
        <w:t>This RFI is issued to inform interested parties of the County’s desire for information</w:t>
      </w:r>
      <w:r w:rsidR="00DC163C">
        <w:t xml:space="preserve"> to assess the viability of implementing the syste</w:t>
      </w:r>
      <w:r w:rsidR="00240BF4">
        <w:t xml:space="preserve">m and identify vendors </w:t>
      </w:r>
      <w:r w:rsidR="00D32B99">
        <w:t xml:space="preserve">possessing the experience, capability, and proven technology to effectively </w:t>
      </w:r>
      <w:r w:rsidR="00495CF2">
        <w:t>provide</w:t>
      </w:r>
      <w:r w:rsidR="00D32B99">
        <w:t xml:space="preserve"> th</w:t>
      </w:r>
      <w:r w:rsidR="00BC1FAE">
        <w:t xml:space="preserve">e </w:t>
      </w:r>
      <w:r w:rsidR="00495CF2">
        <w:t>system</w:t>
      </w:r>
      <w:r w:rsidR="00BC1FAE">
        <w:t xml:space="preserve"> in a </w:t>
      </w:r>
      <w:r w:rsidR="005878CA">
        <w:t>cost-effective</w:t>
      </w:r>
      <w:r w:rsidR="00BC1FAE">
        <w:t xml:space="preserve"> manner.</w:t>
      </w:r>
    </w:p>
    <w:p w14:paraId="0DE35B0B" w14:textId="77777777" w:rsidR="00BE0546" w:rsidRDefault="00BE0546" w:rsidP="00D801D4">
      <w:pPr>
        <w:pStyle w:val="Heading1"/>
        <w:spacing w:before="120" w:line="240" w:lineRule="auto"/>
        <w:rPr>
          <w:rFonts w:ascii="Times New Roman" w:hAnsi="Times New Roman" w:cs="Times New Roman"/>
          <w:b/>
          <w:color w:val="auto"/>
          <w:sz w:val="24"/>
          <w:szCs w:val="24"/>
        </w:rPr>
      </w:pPr>
      <w:bookmarkStart w:id="10" w:name="_Toc173228438"/>
      <w:r>
        <w:rPr>
          <w:rFonts w:ascii="Times New Roman" w:hAnsi="Times New Roman" w:cs="Times New Roman"/>
          <w:b/>
          <w:color w:val="auto"/>
          <w:sz w:val="24"/>
          <w:szCs w:val="24"/>
        </w:rPr>
        <w:t>PROCESS OVERVIEW</w:t>
      </w:r>
      <w:bookmarkEnd w:id="10"/>
    </w:p>
    <w:p w14:paraId="36CCA0AC" w14:textId="2552A406" w:rsidR="00BE0546" w:rsidRDefault="00DA781F" w:rsidP="00B2698A">
      <w:pPr>
        <w:jc w:val="both"/>
      </w:pPr>
      <w:r>
        <w:t xml:space="preserve">Interested vendors </w:t>
      </w:r>
      <w:r w:rsidR="0072747C">
        <w:t xml:space="preserve">shall </w:t>
      </w:r>
      <w:r w:rsidR="00A75906">
        <w:t xml:space="preserve">submit expressions of interest. Based on the results of </w:t>
      </w:r>
      <w:r w:rsidR="00967675">
        <w:t>submissions review, certain Respondents may be invited to meet with the County for more detailed discussions.</w:t>
      </w:r>
    </w:p>
    <w:p w14:paraId="6A2B3545" w14:textId="77777777" w:rsidR="00EA61BF" w:rsidRPr="00EA61BF" w:rsidRDefault="00EA61BF" w:rsidP="00B2698A">
      <w:pPr>
        <w:pStyle w:val="Heading1"/>
        <w:spacing w:before="120" w:line="240" w:lineRule="auto"/>
        <w:jc w:val="both"/>
        <w:rPr>
          <w:rFonts w:ascii="Times New Roman" w:hAnsi="Times New Roman" w:cs="Times New Roman"/>
          <w:b/>
          <w:color w:val="auto"/>
          <w:sz w:val="24"/>
          <w:szCs w:val="24"/>
        </w:rPr>
      </w:pPr>
      <w:bookmarkStart w:id="11" w:name="_Toc164946994"/>
      <w:bookmarkStart w:id="12" w:name="_Toc173228439"/>
      <w:bookmarkEnd w:id="11"/>
      <w:r w:rsidRPr="00EA61BF">
        <w:rPr>
          <w:rFonts w:ascii="Times New Roman" w:hAnsi="Times New Roman" w:cs="Times New Roman"/>
          <w:b/>
          <w:color w:val="auto"/>
          <w:sz w:val="24"/>
          <w:szCs w:val="24"/>
        </w:rPr>
        <w:t>ATTACHMENTS</w:t>
      </w:r>
      <w:bookmarkEnd w:id="12"/>
    </w:p>
    <w:p w14:paraId="16A78025" w14:textId="0166F58A" w:rsidR="00EA61BF" w:rsidRDefault="00EA61BF">
      <w:pPr>
        <w:spacing w:after="40" w:line="240" w:lineRule="auto"/>
        <w:ind w:left="1454" w:hanging="1004"/>
        <w:jc w:val="both"/>
      </w:pPr>
      <w:r w:rsidRPr="00EA61BF">
        <w:t xml:space="preserve">Attachment 1 – </w:t>
      </w:r>
      <w:r w:rsidR="00FC6CD6">
        <w:t>Submittal Form</w:t>
      </w:r>
    </w:p>
    <w:p w14:paraId="02B29284" w14:textId="757DFF31" w:rsidR="00626E1F" w:rsidRDefault="00626E1F">
      <w:pPr>
        <w:spacing w:after="40" w:line="240" w:lineRule="auto"/>
        <w:ind w:left="1454" w:hanging="1004"/>
        <w:jc w:val="both"/>
      </w:pPr>
      <w:r>
        <w:t>Attachment 2 – Functional Response</w:t>
      </w:r>
    </w:p>
    <w:p w14:paraId="4363CC73" w14:textId="35566EFA" w:rsidR="00626E1F" w:rsidRDefault="00626E1F">
      <w:pPr>
        <w:spacing w:after="40" w:line="240" w:lineRule="auto"/>
        <w:ind w:left="1454" w:hanging="1004"/>
        <w:jc w:val="both"/>
      </w:pPr>
      <w:r>
        <w:t>Attachment 3 – Team Composition</w:t>
      </w:r>
    </w:p>
    <w:p w14:paraId="5E284D03" w14:textId="238162A5" w:rsidR="00626E1F" w:rsidRDefault="00626E1F" w:rsidP="00B2698A">
      <w:pPr>
        <w:spacing w:after="40" w:line="240" w:lineRule="auto"/>
        <w:ind w:left="1454" w:hanging="1004"/>
        <w:jc w:val="both"/>
      </w:pPr>
      <w:r>
        <w:t>Attachment 4 – Reference Form</w:t>
      </w:r>
    </w:p>
    <w:p w14:paraId="5D5284E9" w14:textId="70960F74" w:rsidR="00613AC1" w:rsidRDefault="00613AC1" w:rsidP="00B2698A">
      <w:pPr>
        <w:spacing w:after="40" w:line="240" w:lineRule="auto"/>
        <w:ind w:left="1454" w:hanging="1004"/>
        <w:jc w:val="both"/>
      </w:pPr>
      <w:r>
        <w:t xml:space="preserve">Attachment </w:t>
      </w:r>
      <w:r w:rsidR="00626E1F">
        <w:t>5</w:t>
      </w:r>
      <w:r>
        <w:t xml:space="preserve"> – Affidavit, Contracting with Foreign Countries of Concern</w:t>
      </w:r>
    </w:p>
    <w:p w14:paraId="4D4B3BA8" w14:textId="77777777" w:rsidR="00911F0D" w:rsidRDefault="00911F0D" w:rsidP="00B2698A">
      <w:pPr>
        <w:pStyle w:val="Heading1"/>
        <w:spacing w:before="120" w:line="240" w:lineRule="auto"/>
        <w:jc w:val="both"/>
        <w:rPr>
          <w:rFonts w:ascii="Times New Roman" w:hAnsi="Times New Roman" w:cs="Times New Roman"/>
          <w:b/>
          <w:color w:val="auto"/>
          <w:sz w:val="24"/>
          <w:szCs w:val="24"/>
        </w:rPr>
      </w:pPr>
      <w:bookmarkStart w:id="13" w:name="_Ref536198671"/>
      <w:bookmarkStart w:id="14" w:name="_Ref536198672"/>
      <w:bookmarkStart w:id="15" w:name="_Toc173228440"/>
      <w:r w:rsidRPr="00B73BC0">
        <w:rPr>
          <w:rFonts w:ascii="Times New Roman" w:hAnsi="Times New Roman" w:cs="Times New Roman"/>
          <w:b/>
          <w:color w:val="auto"/>
          <w:sz w:val="24"/>
          <w:szCs w:val="24"/>
        </w:rPr>
        <w:t>POINT OF CONTACT</w:t>
      </w:r>
      <w:bookmarkEnd w:id="13"/>
      <w:bookmarkEnd w:id="14"/>
      <w:bookmarkEnd w:id="15"/>
    </w:p>
    <w:p w14:paraId="29D68B9F" w14:textId="77777777" w:rsidR="008E074B" w:rsidRPr="00396075" w:rsidRDefault="00A27AA9" w:rsidP="004D1BAF">
      <w:pPr>
        <w:spacing w:after="40" w:line="240" w:lineRule="auto"/>
        <w:ind w:left="720" w:hanging="270"/>
        <w:jc w:val="both"/>
        <w:rPr>
          <w:color w:val="000000" w:themeColor="text1"/>
        </w:rPr>
      </w:pPr>
      <w:r>
        <w:t xml:space="preserve">Direct </w:t>
      </w:r>
      <w:r w:rsidRPr="00396075">
        <w:rPr>
          <w:color w:val="000000" w:themeColor="text1"/>
        </w:rPr>
        <w:t xml:space="preserve">all inquiries </w:t>
      </w:r>
      <w:r w:rsidR="00222543" w:rsidRPr="00396075">
        <w:rPr>
          <w:color w:val="000000" w:themeColor="text1"/>
        </w:rPr>
        <w:t>to the Contracting Officer (official point of contact) listed</w:t>
      </w:r>
      <w:r w:rsidRPr="00396075">
        <w:rPr>
          <w:color w:val="000000" w:themeColor="text1"/>
        </w:rPr>
        <w:t xml:space="preserve">:  </w:t>
      </w:r>
    </w:p>
    <w:p w14:paraId="5D9C7102" w14:textId="201E27BD" w:rsidR="00911F0D" w:rsidRPr="00396075" w:rsidRDefault="00396075" w:rsidP="004D1BAF">
      <w:pPr>
        <w:spacing w:after="40" w:line="240" w:lineRule="auto"/>
        <w:ind w:left="720" w:hanging="270"/>
        <w:jc w:val="both"/>
        <w:rPr>
          <w:color w:val="000000" w:themeColor="text1"/>
        </w:rPr>
      </w:pPr>
      <w:r w:rsidRPr="00396075">
        <w:rPr>
          <w:bCs/>
          <w:color w:val="000000" w:themeColor="text1"/>
        </w:rPr>
        <w:t>Sandra Rogers</w:t>
      </w:r>
      <w:r w:rsidR="00113873" w:rsidRPr="00396075">
        <w:rPr>
          <w:color w:val="000000" w:themeColor="text1"/>
        </w:rPr>
        <w:t xml:space="preserve">, </w:t>
      </w:r>
      <w:r w:rsidRPr="00396075">
        <w:rPr>
          <w:color w:val="000000" w:themeColor="text1"/>
        </w:rPr>
        <w:t xml:space="preserve">NIGP-CPP, </w:t>
      </w:r>
      <w:r w:rsidR="00911F0D" w:rsidRPr="00396075">
        <w:rPr>
          <w:color w:val="000000" w:themeColor="text1"/>
        </w:rPr>
        <w:t xml:space="preserve">CPPB, </w:t>
      </w:r>
      <w:r w:rsidRPr="00396075">
        <w:rPr>
          <w:color w:val="000000" w:themeColor="text1"/>
        </w:rPr>
        <w:t>Procurement Services Manager</w:t>
      </w:r>
    </w:p>
    <w:p w14:paraId="55A8453F" w14:textId="55B6703C" w:rsidR="00911F0D" w:rsidRPr="00396075" w:rsidRDefault="00911F0D" w:rsidP="00B2698A">
      <w:pPr>
        <w:pStyle w:val="NoSpacing"/>
        <w:ind w:left="720" w:hanging="270"/>
        <w:jc w:val="both"/>
        <w:rPr>
          <w:color w:val="000000" w:themeColor="text1"/>
        </w:rPr>
      </w:pPr>
      <w:r w:rsidRPr="00396075">
        <w:rPr>
          <w:color w:val="000000" w:themeColor="text1"/>
        </w:rPr>
        <w:t>Telephone: 352-343-983</w:t>
      </w:r>
      <w:r w:rsidR="00396075" w:rsidRPr="00396075">
        <w:rPr>
          <w:color w:val="000000" w:themeColor="text1"/>
        </w:rPr>
        <w:t>9</w:t>
      </w:r>
    </w:p>
    <w:p w14:paraId="3C0FB4EB" w14:textId="107CCC40" w:rsidR="00911F0D" w:rsidRPr="00396075" w:rsidRDefault="00911F0D" w:rsidP="00B2698A">
      <w:pPr>
        <w:pStyle w:val="NoSpacing"/>
        <w:ind w:left="720" w:hanging="270"/>
        <w:jc w:val="both"/>
        <w:rPr>
          <w:color w:val="000000" w:themeColor="text1"/>
        </w:rPr>
      </w:pPr>
      <w:r w:rsidRPr="00396075">
        <w:rPr>
          <w:color w:val="000000" w:themeColor="text1"/>
        </w:rPr>
        <w:t xml:space="preserve">E-mail: </w:t>
      </w:r>
      <w:r w:rsidR="00396075" w:rsidRPr="00396075">
        <w:rPr>
          <w:color w:val="000000" w:themeColor="text1"/>
        </w:rPr>
        <w:t>Sandra.Rogers</w:t>
      </w:r>
      <w:r w:rsidRPr="00396075">
        <w:rPr>
          <w:color w:val="000000" w:themeColor="text1"/>
        </w:rPr>
        <w:t>@lakecountyfl.gov</w:t>
      </w:r>
    </w:p>
    <w:p w14:paraId="2A6262E8" w14:textId="6ED7C62F" w:rsidR="006E721A" w:rsidRPr="00396075" w:rsidRDefault="006E721A" w:rsidP="00B2698A">
      <w:pPr>
        <w:pStyle w:val="Heading1"/>
        <w:spacing w:before="120" w:line="240" w:lineRule="auto"/>
        <w:jc w:val="both"/>
        <w:rPr>
          <w:rFonts w:ascii="Times New Roman" w:hAnsi="Times New Roman" w:cs="Times New Roman"/>
          <w:b/>
          <w:color w:val="000000" w:themeColor="text1"/>
          <w:sz w:val="24"/>
          <w:szCs w:val="24"/>
        </w:rPr>
      </w:pPr>
      <w:bookmarkStart w:id="16" w:name="_Toc173228441"/>
      <w:r w:rsidRPr="00396075">
        <w:rPr>
          <w:rFonts w:ascii="Times New Roman" w:hAnsi="Times New Roman" w:cs="Times New Roman"/>
          <w:b/>
          <w:color w:val="000000" w:themeColor="text1"/>
          <w:sz w:val="24"/>
          <w:szCs w:val="24"/>
        </w:rPr>
        <w:t>PRE-</w:t>
      </w:r>
      <w:r w:rsidR="005A38E8" w:rsidRPr="00396075">
        <w:rPr>
          <w:rFonts w:ascii="Times New Roman" w:hAnsi="Times New Roman" w:cs="Times New Roman"/>
          <w:b/>
          <w:color w:val="000000" w:themeColor="text1"/>
          <w:sz w:val="24"/>
          <w:szCs w:val="24"/>
        </w:rPr>
        <w:t>PROPOSAL</w:t>
      </w:r>
      <w:r w:rsidRPr="00396075">
        <w:rPr>
          <w:rFonts w:ascii="Times New Roman" w:hAnsi="Times New Roman" w:cs="Times New Roman"/>
          <w:b/>
          <w:color w:val="000000" w:themeColor="text1"/>
          <w:sz w:val="24"/>
          <w:szCs w:val="24"/>
        </w:rPr>
        <w:t xml:space="preserve"> CONFERENCE</w:t>
      </w:r>
      <w:r w:rsidR="009B1353" w:rsidRPr="00396075">
        <w:rPr>
          <w:rFonts w:ascii="Times New Roman" w:hAnsi="Times New Roman" w:cs="Times New Roman"/>
          <w:b/>
          <w:color w:val="000000" w:themeColor="text1"/>
          <w:sz w:val="24"/>
          <w:szCs w:val="24"/>
        </w:rPr>
        <w:t xml:space="preserve"> / SITE VISIT</w:t>
      </w:r>
      <w:bookmarkEnd w:id="16"/>
    </w:p>
    <w:p w14:paraId="37FDFBF3" w14:textId="1468D580" w:rsidR="00ED6929" w:rsidRPr="00396075" w:rsidRDefault="00396075" w:rsidP="004D1BAF">
      <w:pPr>
        <w:pStyle w:val="Heading2"/>
        <w:numPr>
          <w:ilvl w:val="0"/>
          <w:numId w:val="0"/>
        </w:numPr>
        <w:spacing w:line="240" w:lineRule="auto"/>
        <w:ind w:left="576" w:hanging="144"/>
        <w:jc w:val="both"/>
        <w:rPr>
          <w:rFonts w:ascii="Times New Roman" w:hAnsi="Times New Roman" w:cs="Times New Roman"/>
          <w:color w:val="000000" w:themeColor="text1"/>
          <w:sz w:val="24"/>
          <w:szCs w:val="24"/>
        </w:rPr>
      </w:pPr>
      <w:r w:rsidRPr="00396075">
        <w:rPr>
          <w:rFonts w:ascii="Times New Roman" w:hAnsi="Times New Roman" w:cs="Times New Roman"/>
          <w:color w:val="000000" w:themeColor="text1"/>
          <w:sz w:val="24"/>
          <w:szCs w:val="24"/>
        </w:rPr>
        <w:t>Not applicable.</w:t>
      </w:r>
      <w:r w:rsidR="00905DE7" w:rsidRPr="00396075">
        <w:rPr>
          <w:rFonts w:ascii="Times New Roman" w:hAnsi="Times New Roman" w:cs="Times New Roman"/>
          <w:color w:val="000000" w:themeColor="text1"/>
          <w:sz w:val="24"/>
          <w:szCs w:val="24"/>
        </w:rPr>
        <w:t xml:space="preserve"> </w:t>
      </w:r>
    </w:p>
    <w:p w14:paraId="25B75F30" w14:textId="1566DF2B" w:rsidR="00D10667" w:rsidRPr="00D10667" w:rsidRDefault="00D10667" w:rsidP="00B2698A">
      <w:pPr>
        <w:pStyle w:val="Heading1"/>
        <w:keepNext w:val="0"/>
        <w:keepLines w:val="0"/>
        <w:widowControl w:val="0"/>
        <w:spacing w:before="120" w:line="240" w:lineRule="auto"/>
        <w:jc w:val="both"/>
        <w:rPr>
          <w:rFonts w:ascii="Times New Roman" w:hAnsi="Times New Roman" w:cs="Times New Roman"/>
          <w:b/>
          <w:color w:val="auto"/>
          <w:sz w:val="24"/>
          <w:szCs w:val="24"/>
        </w:rPr>
      </w:pPr>
      <w:bookmarkStart w:id="17" w:name="_Toc164946999"/>
      <w:bookmarkStart w:id="18" w:name="_Toc173228442"/>
      <w:bookmarkEnd w:id="17"/>
      <w:r w:rsidRPr="00D10667">
        <w:rPr>
          <w:rFonts w:ascii="Times New Roman" w:hAnsi="Times New Roman" w:cs="Times New Roman"/>
          <w:b/>
          <w:color w:val="auto"/>
          <w:sz w:val="24"/>
          <w:szCs w:val="24"/>
        </w:rPr>
        <w:t>QUESTIONS, EXCEPTIONS, AND ADDENDA</w:t>
      </w:r>
      <w:bookmarkEnd w:id="18"/>
    </w:p>
    <w:p w14:paraId="7DEDF500" w14:textId="1E330141" w:rsidR="00192C46" w:rsidRPr="00192C46" w:rsidRDefault="003F3AF7" w:rsidP="004D1BAF">
      <w:pPr>
        <w:pStyle w:val="Heading2"/>
        <w:keepNext w:val="0"/>
        <w:keepLines w:val="0"/>
        <w:widowControl w:val="0"/>
        <w:spacing w:line="240" w:lineRule="auto"/>
        <w:ind w:left="990" w:hanging="540"/>
        <w:jc w:val="both"/>
        <w:rPr>
          <w:rFonts w:ascii="Times New Roman" w:hAnsi="Times New Roman" w:cs="Times New Roman"/>
          <w:sz w:val="24"/>
          <w:szCs w:val="24"/>
        </w:rPr>
      </w:pPr>
      <w:r w:rsidRPr="00192C46">
        <w:rPr>
          <w:rFonts w:ascii="Times New Roman" w:hAnsi="Times New Roman" w:cs="Times New Roman"/>
          <w:color w:val="000000" w:themeColor="text1"/>
          <w:sz w:val="24"/>
          <w:szCs w:val="24"/>
        </w:rPr>
        <w:t>Vendor</w:t>
      </w:r>
      <w:r w:rsidR="00CD7A41" w:rsidRPr="00192C46">
        <w:rPr>
          <w:rFonts w:ascii="Times New Roman" w:hAnsi="Times New Roman" w:cs="Times New Roman"/>
          <w:color w:val="000000" w:themeColor="text1"/>
          <w:sz w:val="24"/>
          <w:szCs w:val="24"/>
        </w:rPr>
        <w:t xml:space="preserve">s </w:t>
      </w:r>
      <w:r w:rsidR="00DF63A0" w:rsidRPr="00192C46">
        <w:rPr>
          <w:rFonts w:ascii="Times New Roman" w:hAnsi="Times New Roman" w:cs="Times New Roman"/>
          <w:color w:val="000000" w:themeColor="text1"/>
          <w:sz w:val="24"/>
          <w:szCs w:val="24"/>
        </w:rPr>
        <w:t>must</w:t>
      </w:r>
      <w:r w:rsidR="00CD7A41" w:rsidRPr="00192C46">
        <w:rPr>
          <w:rFonts w:ascii="Times New Roman" w:hAnsi="Times New Roman" w:cs="Times New Roman"/>
          <w:color w:val="000000" w:themeColor="text1"/>
          <w:sz w:val="24"/>
          <w:szCs w:val="24"/>
        </w:rPr>
        <w:t xml:space="preserve"> examine </w:t>
      </w:r>
      <w:r w:rsidR="00DF63A0" w:rsidRPr="00192C46">
        <w:rPr>
          <w:rFonts w:ascii="Times New Roman" w:hAnsi="Times New Roman" w:cs="Times New Roman"/>
          <w:color w:val="000000" w:themeColor="text1"/>
          <w:sz w:val="24"/>
          <w:szCs w:val="24"/>
        </w:rPr>
        <w:t>all</w:t>
      </w:r>
      <w:r w:rsidR="00911F0D" w:rsidRPr="00192C46">
        <w:rPr>
          <w:rFonts w:ascii="Times New Roman" w:hAnsi="Times New Roman" w:cs="Times New Roman"/>
          <w:color w:val="000000" w:themeColor="text1"/>
          <w:sz w:val="24"/>
          <w:szCs w:val="24"/>
        </w:rPr>
        <w:t xml:space="preserve"> </w:t>
      </w:r>
      <w:r w:rsidR="00CD7A41" w:rsidRPr="00192C46">
        <w:rPr>
          <w:rFonts w:ascii="Times New Roman" w:hAnsi="Times New Roman" w:cs="Times New Roman"/>
          <w:color w:val="000000" w:themeColor="text1"/>
          <w:sz w:val="24"/>
          <w:szCs w:val="24"/>
        </w:rPr>
        <w:t>solicitation</w:t>
      </w:r>
      <w:r w:rsidR="00911F0D" w:rsidRPr="00192C46">
        <w:rPr>
          <w:rFonts w:ascii="Times New Roman" w:hAnsi="Times New Roman" w:cs="Times New Roman"/>
          <w:color w:val="000000" w:themeColor="text1"/>
          <w:sz w:val="24"/>
          <w:szCs w:val="24"/>
        </w:rPr>
        <w:t xml:space="preserve"> </w:t>
      </w:r>
      <w:r w:rsidR="00192C46">
        <w:rPr>
          <w:rFonts w:ascii="Times New Roman" w:hAnsi="Times New Roman" w:cs="Times New Roman"/>
          <w:color w:val="000000" w:themeColor="text1"/>
          <w:sz w:val="24"/>
          <w:szCs w:val="24"/>
        </w:rPr>
        <w:t>content</w:t>
      </w:r>
      <w:r w:rsidR="00783D12">
        <w:rPr>
          <w:rFonts w:ascii="Times New Roman" w:hAnsi="Times New Roman" w:cs="Times New Roman"/>
          <w:color w:val="000000" w:themeColor="text1"/>
          <w:sz w:val="24"/>
          <w:szCs w:val="24"/>
        </w:rPr>
        <w:t>.</w:t>
      </w:r>
    </w:p>
    <w:p w14:paraId="7A169CCE" w14:textId="6005F520" w:rsidR="00192C46" w:rsidRPr="001876D8" w:rsidRDefault="00D10667" w:rsidP="004D1BAF">
      <w:pPr>
        <w:pStyle w:val="Heading2"/>
        <w:keepNext w:val="0"/>
        <w:keepLines w:val="0"/>
        <w:widowControl w:val="0"/>
        <w:spacing w:line="240" w:lineRule="auto"/>
        <w:ind w:left="990" w:hanging="540"/>
        <w:jc w:val="both"/>
        <w:rPr>
          <w:rFonts w:ascii="Times New Roman" w:hAnsi="Times New Roman" w:cs="Times New Roman"/>
          <w:color w:val="000000" w:themeColor="text1"/>
          <w:sz w:val="24"/>
          <w:szCs w:val="24"/>
        </w:rPr>
      </w:pPr>
      <w:r w:rsidRPr="00192C46">
        <w:rPr>
          <w:rFonts w:ascii="Times New Roman" w:hAnsi="Times New Roman" w:cs="Times New Roman"/>
          <w:color w:val="000000" w:themeColor="text1"/>
          <w:sz w:val="24"/>
          <w:szCs w:val="24"/>
        </w:rPr>
        <w:t>A</w:t>
      </w:r>
      <w:r w:rsidR="00CD7A41" w:rsidRPr="00192C46">
        <w:rPr>
          <w:rFonts w:ascii="Times New Roman" w:hAnsi="Times New Roman" w:cs="Times New Roman"/>
          <w:color w:val="000000" w:themeColor="text1"/>
          <w:sz w:val="24"/>
          <w:szCs w:val="24"/>
        </w:rPr>
        <w:t>ll</w:t>
      </w:r>
      <w:r w:rsidRPr="00192C46">
        <w:rPr>
          <w:rFonts w:ascii="Times New Roman" w:hAnsi="Times New Roman" w:cs="Times New Roman"/>
          <w:color w:val="000000" w:themeColor="text1"/>
          <w:sz w:val="24"/>
          <w:szCs w:val="24"/>
        </w:rPr>
        <w:t xml:space="preserve"> communication</w:t>
      </w:r>
      <w:r w:rsidR="00F3036D" w:rsidRPr="00192C46">
        <w:rPr>
          <w:rFonts w:ascii="Times New Roman" w:hAnsi="Times New Roman" w:cs="Times New Roman"/>
          <w:color w:val="000000" w:themeColor="text1"/>
          <w:sz w:val="24"/>
          <w:szCs w:val="24"/>
        </w:rPr>
        <w:t xml:space="preserve">, </w:t>
      </w:r>
      <w:r w:rsidR="00CD7A41" w:rsidRPr="00192C46">
        <w:rPr>
          <w:rFonts w:ascii="Times New Roman" w:hAnsi="Times New Roman" w:cs="Times New Roman"/>
          <w:color w:val="000000" w:themeColor="text1"/>
          <w:sz w:val="24"/>
          <w:szCs w:val="24"/>
        </w:rPr>
        <w:t>inquiries</w:t>
      </w:r>
      <w:r w:rsidR="00F3036D" w:rsidRPr="00192C46">
        <w:rPr>
          <w:rFonts w:ascii="Times New Roman" w:hAnsi="Times New Roman" w:cs="Times New Roman"/>
          <w:color w:val="000000" w:themeColor="text1"/>
          <w:sz w:val="24"/>
          <w:szCs w:val="24"/>
        </w:rPr>
        <w:t>, or requests for ex</w:t>
      </w:r>
      <w:r w:rsidR="004A4405" w:rsidRPr="00192C46">
        <w:rPr>
          <w:rFonts w:ascii="Times New Roman" w:hAnsi="Times New Roman" w:cs="Times New Roman"/>
          <w:color w:val="000000" w:themeColor="text1"/>
          <w:sz w:val="24"/>
          <w:szCs w:val="24"/>
        </w:rPr>
        <w:t>c</w:t>
      </w:r>
      <w:r w:rsidR="00F3036D" w:rsidRPr="00192C46">
        <w:rPr>
          <w:rFonts w:ascii="Times New Roman" w:hAnsi="Times New Roman" w:cs="Times New Roman"/>
          <w:color w:val="000000" w:themeColor="text1"/>
          <w:sz w:val="24"/>
          <w:szCs w:val="24"/>
        </w:rPr>
        <w:t>e</w:t>
      </w:r>
      <w:r w:rsidR="004A4405" w:rsidRPr="00192C46">
        <w:rPr>
          <w:rFonts w:ascii="Times New Roman" w:hAnsi="Times New Roman" w:cs="Times New Roman"/>
          <w:color w:val="000000" w:themeColor="text1"/>
          <w:sz w:val="24"/>
          <w:szCs w:val="24"/>
        </w:rPr>
        <w:t>p</w:t>
      </w:r>
      <w:r w:rsidR="00F3036D" w:rsidRPr="00192C46">
        <w:rPr>
          <w:rFonts w:ascii="Times New Roman" w:hAnsi="Times New Roman" w:cs="Times New Roman"/>
          <w:color w:val="000000" w:themeColor="text1"/>
          <w:sz w:val="24"/>
          <w:szCs w:val="24"/>
        </w:rPr>
        <w:t>tions</w:t>
      </w:r>
      <w:r w:rsidR="00CD7A41" w:rsidRPr="00192C46">
        <w:rPr>
          <w:rFonts w:ascii="Times New Roman" w:hAnsi="Times New Roman" w:cs="Times New Roman"/>
          <w:color w:val="000000" w:themeColor="text1"/>
          <w:sz w:val="24"/>
          <w:szCs w:val="24"/>
        </w:rPr>
        <w:t xml:space="preserve"> </w:t>
      </w:r>
      <w:r w:rsidR="00192C46">
        <w:rPr>
          <w:rFonts w:ascii="Times New Roman" w:hAnsi="Times New Roman" w:cs="Times New Roman"/>
          <w:color w:val="000000" w:themeColor="text1"/>
          <w:sz w:val="24"/>
          <w:szCs w:val="24"/>
        </w:rPr>
        <w:t xml:space="preserve">shall be </w:t>
      </w:r>
      <w:r w:rsidR="00880E0A" w:rsidRPr="00192C46">
        <w:rPr>
          <w:rFonts w:ascii="Times New Roman" w:hAnsi="Times New Roman" w:cs="Times New Roman"/>
          <w:color w:val="000000" w:themeColor="text1"/>
          <w:sz w:val="24"/>
          <w:szCs w:val="24"/>
        </w:rPr>
        <w:t>directed</w:t>
      </w:r>
      <w:r w:rsidR="00CD7A41" w:rsidRPr="00192C46">
        <w:rPr>
          <w:rFonts w:ascii="Times New Roman" w:hAnsi="Times New Roman" w:cs="Times New Roman"/>
          <w:color w:val="000000" w:themeColor="text1"/>
          <w:sz w:val="24"/>
          <w:szCs w:val="24"/>
        </w:rPr>
        <w:t xml:space="preserve"> </w:t>
      </w:r>
      <w:r w:rsidRPr="00192C46">
        <w:rPr>
          <w:rFonts w:ascii="Times New Roman" w:hAnsi="Times New Roman" w:cs="Times New Roman"/>
          <w:color w:val="000000" w:themeColor="text1"/>
          <w:sz w:val="24"/>
          <w:szCs w:val="24"/>
        </w:rPr>
        <w:t xml:space="preserve">to the </w:t>
      </w:r>
      <w:r w:rsidR="00CD7A41" w:rsidRPr="00192C46">
        <w:rPr>
          <w:rFonts w:ascii="Times New Roman" w:hAnsi="Times New Roman" w:cs="Times New Roman"/>
          <w:color w:val="000000" w:themeColor="text1"/>
          <w:sz w:val="24"/>
          <w:szCs w:val="24"/>
        </w:rPr>
        <w:t xml:space="preserve">Contracting Officer listed in Section </w:t>
      </w:r>
      <w:r w:rsidR="008619EB">
        <w:rPr>
          <w:rFonts w:ascii="Times New Roman" w:hAnsi="Times New Roman" w:cs="Times New Roman"/>
          <w:color w:val="000000" w:themeColor="text1"/>
          <w:sz w:val="24"/>
          <w:szCs w:val="24"/>
        </w:rPr>
        <w:t>6</w:t>
      </w:r>
      <w:r w:rsidRPr="00192C46">
        <w:rPr>
          <w:rFonts w:ascii="Times New Roman" w:hAnsi="Times New Roman" w:cs="Times New Roman"/>
          <w:color w:val="000000" w:themeColor="text1"/>
          <w:sz w:val="24"/>
          <w:szCs w:val="24"/>
        </w:rPr>
        <w:t>.</w:t>
      </w:r>
      <w:r w:rsidR="00CD7A41" w:rsidRPr="00192C46">
        <w:rPr>
          <w:rFonts w:ascii="Times New Roman" w:hAnsi="Times New Roman" w:cs="Times New Roman"/>
          <w:color w:val="000000" w:themeColor="text1"/>
          <w:sz w:val="24"/>
          <w:szCs w:val="24"/>
        </w:rPr>
        <w:t xml:space="preserve"> </w:t>
      </w:r>
    </w:p>
    <w:p w14:paraId="6E9D2973" w14:textId="566D6D2D" w:rsidR="00192C46" w:rsidRPr="00783D12" w:rsidRDefault="00CD7A41" w:rsidP="004D1BAF">
      <w:pPr>
        <w:pStyle w:val="Heading2"/>
        <w:keepNext w:val="0"/>
        <w:keepLines w:val="0"/>
        <w:widowControl w:val="0"/>
        <w:spacing w:line="240" w:lineRule="auto"/>
        <w:ind w:left="990" w:hanging="540"/>
        <w:jc w:val="both"/>
        <w:rPr>
          <w:rFonts w:ascii="Times New Roman" w:hAnsi="Times New Roman" w:cs="Times New Roman"/>
          <w:color w:val="000000" w:themeColor="text1"/>
          <w:sz w:val="24"/>
          <w:szCs w:val="24"/>
        </w:rPr>
      </w:pPr>
      <w:r w:rsidRPr="00192C46">
        <w:rPr>
          <w:rFonts w:ascii="Times New Roman" w:hAnsi="Times New Roman" w:cs="Times New Roman"/>
          <w:color w:val="000000" w:themeColor="text1"/>
          <w:sz w:val="24"/>
          <w:szCs w:val="24"/>
        </w:rPr>
        <w:t>The last day for questions</w:t>
      </w:r>
      <w:r w:rsidR="00F3036D" w:rsidRPr="00192C46">
        <w:rPr>
          <w:rFonts w:ascii="Times New Roman" w:hAnsi="Times New Roman" w:cs="Times New Roman"/>
          <w:color w:val="000000" w:themeColor="text1"/>
          <w:sz w:val="24"/>
          <w:szCs w:val="24"/>
        </w:rPr>
        <w:t xml:space="preserve"> or requests </w:t>
      </w:r>
      <w:r w:rsidR="00F3036D" w:rsidRPr="00783D12">
        <w:rPr>
          <w:rFonts w:ascii="Times New Roman" w:hAnsi="Times New Roman" w:cs="Times New Roman"/>
          <w:color w:val="000000" w:themeColor="text1"/>
          <w:sz w:val="24"/>
          <w:szCs w:val="24"/>
        </w:rPr>
        <w:t>for ex</w:t>
      </w:r>
      <w:r w:rsidR="004A4405" w:rsidRPr="00783D12">
        <w:rPr>
          <w:rFonts w:ascii="Times New Roman" w:hAnsi="Times New Roman" w:cs="Times New Roman"/>
          <w:color w:val="000000" w:themeColor="text1"/>
          <w:sz w:val="24"/>
          <w:szCs w:val="24"/>
        </w:rPr>
        <w:t>c</w:t>
      </w:r>
      <w:r w:rsidR="00F3036D" w:rsidRPr="00783D12">
        <w:rPr>
          <w:rFonts w:ascii="Times New Roman" w:hAnsi="Times New Roman" w:cs="Times New Roman"/>
          <w:color w:val="000000" w:themeColor="text1"/>
          <w:sz w:val="24"/>
          <w:szCs w:val="24"/>
        </w:rPr>
        <w:t>eptions</w:t>
      </w:r>
      <w:r w:rsidRPr="00783D12">
        <w:rPr>
          <w:rFonts w:ascii="Times New Roman" w:hAnsi="Times New Roman" w:cs="Times New Roman"/>
          <w:color w:val="000000" w:themeColor="text1"/>
          <w:sz w:val="24"/>
          <w:szCs w:val="24"/>
        </w:rPr>
        <w:t xml:space="preserve"> is </w:t>
      </w:r>
      <w:r w:rsidR="00B06E01" w:rsidRPr="00393C92">
        <w:rPr>
          <w:rFonts w:ascii="Times New Roman" w:hAnsi="Times New Roman" w:cs="Times New Roman"/>
          <w:color w:val="000000" w:themeColor="text1"/>
          <w:sz w:val="24"/>
          <w:szCs w:val="24"/>
        </w:rPr>
        <w:fldChar w:fldCharType="begin"/>
      </w:r>
      <w:r w:rsidR="00B06E01" w:rsidRPr="00393C92">
        <w:rPr>
          <w:rFonts w:ascii="Times New Roman" w:hAnsi="Times New Roman" w:cs="Times New Roman"/>
          <w:color w:val="000000" w:themeColor="text1"/>
          <w:sz w:val="24"/>
          <w:szCs w:val="24"/>
        </w:rPr>
        <w:instrText xml:space="preserve"> REF  LastDayquestions \h  \* MERGEFORMAT </w:instrText>
      </w:r>
      <w:r w:rsidR="00B06E01" w:rsidRPr="00393C92">
        <w:rPr>
          <w:rFonts w:ascii="Times New Roman" w:hAnsi="Times New Roman" w:cs="Times New Roman"/>
          <w:color w:val="000000" w:themeColor="text1"/>
          <w:sz w:val="24"/>
          <w:szCs w:val="24"/>
        </w:rPr>
      </w:r>
      <w:r w:rsidR="00B06E01" w:rsidRPr="00393C92">
        <w:rPr>
          <w:rFonts w:ascii="Times New Roman" w:hAnsi="Times New Roman" w:cs="Times New Roman"/>
          <w:color w:val="000000" w:themeColor="text1"/>
          <w:sz w:val="24"/>
          <w:szCs w:val="24"/>
        </w:rPr>
        <w:fldChar w:fldCharType="separate"/>
      </w:r>
      <w:r w:rsidR="00534B0A" w:rsidRPr="00534B0A">
        <w:rPr>
          <w:rFonts w:ascii="Times New Roman" w:hAnsi="Times New Roman" w:cs="Times New Roman"/>
          <w:color w:val="000000" w:themeColor="text1"/>
          <w:sz w:val="24"/>
          <w:szCs w:val="24"/>
        </w:rPr>
        <w:t>08/29/2024</w:t>
      </w:r>
      <w:r w:rsidR="00B06E01" w:rsidRPr="00393C92">
        <w:rPr>
          <w:rFonts w:ascii="Times New Roman" w:hAnsi="Times New Roman" w:cs="Times New Roman"/>
          <w:color w:val="000000" w:themeColor="text1"/>
          <w:sz w:val="24"/>
          <w:szCs w:val="24"/>
        </w:rPr>
        <w:fldChar w:fldCharType="end"/>
      </w:r>
      <w:r w:rsidRPr="00393C92">
        <w:rPr>
          <w:rFonts w:ascii="Times New Roman" w:hAnsi="Times New Roman" w:cs="Times New Roman"/>
          <w:color w:val="000000" w:themeColor="text1"/>
          <w:sz w:val="24"/>
          <w:szCs w:val="24"/>
        </w:rPr>
        <w:t>.</w:t>
      </w:r>
      <w:r w:rsidR="00D10667" w:rsidRPr="00783D12">
        <w:rPr>
          <w:rFonts w:ascii="Times New Roman" w:hAnsi="Times New Roman" w:cs="Times New Roman"/>
          <w:color w:val="000000" w:themeColor="text1"/>
          <w:sz w:val="24"/>
          <w:szCs w:val="24"/>
        </w:rPr>
        <w:t xml:space="preserve"> </w:t>
      </w:r>
    </w:p>
    <w:p w14:paraId="15FD9DBE" w14:textId="77777777" w:rsidR="00192C46" w:rsidRPr="001876D8" w:rsidRDefault="00CD7A41" w:rsidP="00B2698A">
      <w:pPr>
        <w:pStyle w:val="Heading3"/>
        <w:keepNext w:val="0"/>
        <w:keepLines w:val="0"/>
        <w:widowControl w:val="0"/>
        <w:ind w:left="1620" w:hanging="630"/>
        <w:jc w:val="both"/>
        <w:rPr>
          <w:rFonts w:ascii="Times New Roman" w:hAnsi="Times New Roman" w:cs="Times New Roman"/>
          <w:color w:val="auto"/>
        </w:rPr>
      </w:pPr>
      <w:r w:rsidRPr="001876D8">
        <w:rPr>
          <w:rFonts w:ascii="Times New Roman" w:hAnsi="Times New Roman" w:cs="Times New Roman"/>
          <w:color w:val="auto"/>
        </w:rPr>
        <w:t>A</w:t>
      </w:r>
      <w:r w:rsidR="00D10667" w:rsidRPr="001876D8">
        <w:rPr>
          <w:rFonts w:ascii="Times New Roman" w:hAnsi="Times New Roman" w:cs="Times New Roman"/>
          <w:color w:val="auto"/>
        </w:rPr>
        <w:t xml:space="preserve">n addendum </w:t>
      </w:r>
      <w:r w:rsidRPr="001876D8">
        <w:rPr>
          <w:rFonts w:ascii="Times New Roman" w:hAnsi="Times New Roman" w:cs="Times New Roman"/>
          <w:color w:val="auto"/>
        </w:rPr>
        <w:t xml:space="preserve">may be issued </w:t>
      </w:r>
      <w:r w:rsidR="00D10667" w:rsidRPr="001876D8">
        <w:rPr>
          <w:rFonts w:ascii="Times New Roman" w:hAnsi="Times New Roman" w:cs="Times New Roman"/>
          <w:color w:val="auto"/>
        </w:rPr>
        <w:t>in response to any inquiry received, which changes or clarifies the terms, provisions, or requirements of the solicitation.</w:t>
      </w:r>
      <w:r w:rsidRPr="001876D8">
        <w:rPr>
          <w:rFonts w:ascii="Times New Roman" w:hAnsi="Times New Roman" w:cs="Times New Roman"/>
          <w:color w:val="auto"/>
        </w:rPr>
        <w:t xml:space="preserve">  </w:t>
      </w:r>
    </w:p>
    <w:p w14:paraId="06CB79FA" w14:textId="52650D43" w:rsidR="00880E0A" w:rsidRPr="00192C46" w:rsidRDefault="00880E0A" w:rsidP="004D1BAF">
      <w:pPr>
        <w:pStyle w:val="Heading2"/>
        <w:keepNext w:val="0"/>
        <w:keepLines w:val="0"/>
        <w:widowControl w:val="0"/>
        <w:spacing w:line="240" w:lineRule="auto"/>
        <w:ind w:left="990" w:hanging="540"/>
        <w:jc w:val="both"/>
        <w:rPr>
          <w:rFonts w:ascii="Times New Roman" w:hAnsi="Times New Roman" w:cs="Times New Roman"/>
          <w:sz w:val="24"/>
          <w:szCs w:val="24"/>
        </w:rPr>
      </w:pPr>
      <w:r w:rsidRPr="00192C46">
        <w:rPr>
          <w:rFonts w:ascii="Times New Roman" w:hAnsi="Times New Roman" w:cs="Times New Roman"/>
          <w:color w:val="000000" w:themeColor="text1"/>
          <w:sz w:val="24"/>
          <w:szCs w:val="24"/>
        </w:rPr>
        <w:t>No response</w:t>
      </w:r>
      <w:r w:rsidR="00192C46">
        <w:rPr>
          <w:rFonts w:ascii="Times New Roman" w:hAnsi="Times New Roman" w:cs="Times New Roman"/>
          <w:color w:val="000000" w:themeColor="text1"/>
          <w:sz w:val="24"/>
          <w:szCs w:val="24"/>
        </w:rPr>
        <w:t>s</w:t>
      </w:r>
      <w:r w:rsidRPr="00192C46">
        <w:rPr>
          <w:rFonts w:ascii="Times New Roman" w:hAnsi="Times New Roman" w:cs="Times New Roman"/>
          <w:color w:val="000000" w:themeColor="text1"/>
          <w:sz w:val="24"/>
          <w:szCs w:val="24"/>
        </w:rPr>
        <w:t xml:space="preserve"> to questions submitted will be binding unless released in writing as an addendum to the solicitation and posted on the </w:t>
      </w:r>
      <w:bookmarkStart w:id="19" w:name="_Hlk84505800"/>
      <w:r w:rsidR="0021229F" w:rsidRPr="00192C46">
        <w:rPr>
          <w:rFonts w:ascii="Times New Roman" w:hAnsi="Times New Roman" w:cs="Times New Roman"/>
          <w:sz w:val="24"/>
          <w:szCs w:val="24"/>
        </w:rPr>
        <w:fldChar w:fldCharType="begin"/>
      </w:r>
      <w:r w:rsidR="0021229F" w:rsidRPr="00192C46">
        <w:rPr>
          <w:rFonts w:ascii="Times New Roman" w:hAnsi="Times New Roman" w:cs="Times New Roman"/>
          <w:sz w:val="24"/>
          <w:szCs w:val="24"/>
        </w:rPr>
        <w:instrText>HYPERLINK "https://c.lakecountyfl.gov/offices/procurement_services/view_all_bids.aspx?mylakefl=True"</w:instrText>
      </w:r>
      <w:r w:rsidR="00534B0A" w:rsidRPr="00192C46">
        <w:rPr>
          <w:rFonts w:ascii="Times New Roman" w:hAnsi="Times New Roman" w:cs="Times New Roman"/>
          <w:sz w:val="24"/>
          <w:szCs w:val="24"/>
        </w:rPr>
      </w:r>
      <w:r w:rsidR="0021229F" w:rsidRPr="00192C46">
        <w:rPr>
          <w:rFonts w:ascii="Times New Roman" w:hAnsi="Times New Roman" w:cs="Times New Roman"/>
          <w:sz w:val="24"/>
          <w:szCs w:val="24"/>
        </w:rPr>
        <w:fldChar w:fldCharType="separate"/>
      </w:r>
      <w:r w:rsidR="0021229F" w:rsidRPr="00192C46">
        <w:rPr>
          <w:rFonts w:ascii="Times New Roman" w:hAnsi="Times New Roman" w:cs="Times New Roman"/>
          <w:color w:val="0000FF"/>
          <w:sz w:val="24"/>
          <w:szCs w:val="24"/>
          <w:u w:val="single"/>
        </w:rPr>
        <w:t>Formal Solicitations site (lakecountyfl.gov)</w:t>
      </w:r>
      <w:r w:rsidR="0021229F" w:rsidRPr="00192C46">
        <w:rPr>
          <w:rFonts w:ascii="Times New Roman" w:hAnsi="Times New Roman" w:cs="Times New Roman"/>
          <w:sz w:val="24"/>
          <w:szCs w:val="24"/>
        </w:rPr>
        <w:fldChar w:fldCharType="end"/>
      </w:r>
      <w:bookmarkEnd w:id="19"/>
      <w:r w:rsidRPr="00192C46">
        <w:rPr>
          <w:rFonts w:ascii="Times New Roman" w:hAnsi="Times New Roman" w:cs="Times New Roman"/>
          <w:color w:val="auto"/>
          <w:sz w:val="24"/>
          <w:szCs w:val="24"/>
        </w:rPr>
        <w:t xml:space="preserve"> for this </w:t>
      </w:r>
      <w:r w:rsidR="00AD62F1" w:rsidRPr="00192C46">
        <w:rPr>
          <w:rFonts w:ascii="Times New Roman" w:hAnsi="Times New Roman" w:cs="Times New Roman"/>
          <w:color w:val="auto"/>
          <w:sz w:val="24"/>
          <w:szCs w:val="24"/>
        </w:rPr>
        <w:t>solicitation</w:t>
      </w:r>
      <w:r w:rsidRPr="00192C46">
        <w:rPr>
          <w:rFonts w:ascii="Times New Roman" w:hAnsi="Times New Roman" w:cs="Times New Roman"/>
          <w:color w:val="auto"/>
          <w:sz w:val="24"/>
          <w:szCs w:val="24"/>
        </w:rPr>
        <w:t>.</w:t>
      </w:r>
      <w:r w:rsidRPr="00192C46">
        <w:rPr>
          <w:rFonts w:ascii="Times New Roman" w:hAnsi="Times New Roman" w:cs="Times New Roman"/>
          <w:sz w:val="24"/>
          <w:szCs w:val="24"/>
        </w:rPr>
        <w:t xml:space="preserve"> </w:t>
      </w:r>
      <w:r w:rsidR="00D10667" w:rsidRPr="00192C46">
        <w:rPr>
          <w:rFonts w:ascii="Times New Roman" w:hAnsi="Times New Roman" w:cs="Times New Roman"/>
          <w:color w:val="auto"/>
          <w:sz w:val="24"/>
          <w:szCs w:val="24"/>
        </w:rPr>
        <w:t>Where there appears to be a conflict between this solicitation and any addenda, the last addendum issued will prevail.</w:t>
      </w:r>
    </w:p>
    <w:p w14:paraId="47130E83" w14:textId="187FBEC8" w:rsidR="00880E0A" w:rsidRPr="00192C46" w:rsidRDefault="003F3AF7" w:rsidP="004D1BAF">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Vendor</w:t>
      </w:r>
      <w:r w:rsidR="00D10667" w:rsidRPr="00192C46">
        <w:rPr>
          <w:rFonts w:ascii="Times New Roman" w:hAnsi="Times New Roman" w:cs="Times New Roman"/>
          <w:color w:val="auto"/>
          <w:sz w:val="24"/>
          <w:szCs w:val="24"/>
        </w:rPr>
        <w:t>s</w:t>
      </w:r>
      <w:r w:rsidR="003A336D" w:rsidRPr="00192C46">
        <w:rPr>
          <w:rFonts w:ascii="Times New Roman" w:hAnsi="Times New Roman" w:cs="Times New Roman"/>
          <w:color w:val="auto"/>
          <w:sz w:val="24"/>
          <w:szCs w:val="24"/>
        </w:rPr>
        <w:t xml:space="preserve"> are</w:t>
      </w:r>
      <w:r w:rsidR="00D10667" w:rsidRPr="00192C46">
        <w:rPr>
          <w:rFonts w:ascii="Times New Roman" w:hAnsi="Times New Roman" w:cs="Times New Roman"/>
          <w:color w:val="auto"/>
          <w:sz w:val="24"/>
          <w:szCs w:val="24"/>
        </w:rPr>
        <w:t xml:space="preserve"> responsibl</w:t>
      </w:r>
      <w:r w:rsidR="003A336D" w:rsidRPr="00192C46">
        <w:rPr>
          <w:rFonts w:ascii="Times New Roman" w:hAnsi="Times New Roman" w:cs="Times New Roman"/>
          <w:color w:val="auto"/>
          <w:sz w:val="24"/>
          <w:szCs w:val="24"/>
        </w:rPr>
        <w:t>e</w:t>
      </w:r>
      <w:r w:rsidR="00D10667" w:rsidRPr="00192C46">
        <w:rPr>
          <w:rFonts w:ascii="Times New Roman" w:hAnsi="Times New Roman" w:cs="Times New Roman"/>
          <w:color w:val="auto"/>
          <w:sz w:val="24"/>
          <w:szCs w:val="24"/>
        </w:rPr>
        <w:t xml:space="preserve"> to ensure receipt of all addenda and any accompanying documentation. Failure to acknowledge each addendum may prevent </w:t>
      </w:r>
      <w:r w:rsidR="00642772">
        <w:rPr>
          <w:rFonts w:ascii="Times New Roman" w:hAnsi="Times New Roman" w:cs="Times New Roman"/>
          <w:color w:val="auto"/>
          <w:sz w:val="24"/>
          <w:szCs w:val="24"/>
        </w:rPr>
        <w:t>submissions</w:t>
      </w:r>
      <w:r w:rsidR="00D10667" w:rsidRPr="00192C46">
        <w:rPr>
          <w:rFonts w:ascii="Times New Roman" w:hAnsi="Times New Roman" w:cs="Times New Roman"/>
          <w:color w:val="auto"/>
          <w:sz w:val="24"/>
          <w:szCs w:val="24"/>
        </w:rPr>
        <w:t xml:space="preserve"> from being considered for award.</w:t>
      </w:r>
      <w:r w:rsidR="00B438CD" w:rsidRPr="00192C46">
        <w:rPr>
          <w:rFonts w:ascii="Times New Roman" w:hAnsi="Times New Roman" w:cs="Times New Roman"/>
          <w:color w:val="auto"/>
          <w:sz w:val="24"/>
          <w:szCs w:val="24"/>
        </w:rPr>
        <w:t xml:space="preserve"> </w:t>
      </w:r>
      <w:bookmarkStart w:id="20" w:name="_Hlk50020300"/>
      <w:bookmarkStart w:id="21" w:name="_Hlk50020421"/>
      <w:r w:rsidR="00B438CD" w:rsidRPr="00192C46">
        <w:rPr>
          <w:rFonts w:ascii="Times New Roman" w:hAnsi="Times New Roman" w:cs="Times New Roman"/>
          <w:color w:val="auto"/>
          <w:sz w:val="24"/>
          <w:szCs w:val="24"/>
        </w:rPr>
        <w:t>The solicitation due date is static unless notified via addendum.</w:t>
      </w:r>
      <w:bookmarkEnd w:id="20"/>
      <w:r w:rsidR="00B438CD" w:rsidRPr="00192C46">
        <w:rPr>
          <w:rFonts w:ascii="Times New Roman" w:hAnsi="Times New Roman" w:cs="Times New Roman"/>
          <w:color w:val="auto"/>
          <w:sz w:val="24"/>
          <w:szCs w:val="24"/>
        </w:rPr>
        <w:t xml:space="preserve"> </w:t>
      </w:r>
      <w:bookmarkEnd w:id="21"/>
      <w:r w:rsidR="00CD7A41" w:rsidRPr="00192C46">
        <w:rPr>
          <w:rFonts w:ascii="Times New Roman" w:hAnsi="Times New Roman" w:cs="Times New Roman"/>
          <w:color w:val="auto"/>
          <w:sz w:val="24"/>
          <w:szCs w:val="24"/>
        </w:rPr>
        <w:t xml:space="preserve"> </w:t>
      </w:r>
    </w:p>
    <w:p w14:paraId="41209540" w14:textId="0BD1D7D7" w:rsidR="00B73BC0" w:rsidRPr="00192C46" w:rsidRDefault="00EB1D6A" w:rsidP="004D1BAF">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Process</w:t>
      </w:r>
      <w:r w:rsidR="00642772">
        <w:rPr>
          <w:rFonts w:ascii="Times New Roman" w:hAnsi="Times New Roman" w:cs="Times New Roman"/>
          <w:color w:val="auto"/>
          <w:sz w:val="24"/>
          <w:szCs w:val="24"/>
        </w:rPr>
        <w:t xml:space="preserve"> </w:t>
      </w:r>
      <w:r w:rsidR="00CD7A41" w:rsidRPr="00192C46">
        <w:rPr>
          <w:rFonts w:ascii="Times New Roman" w:hAnsi="Times New Roman" w:cs="Times New Roman"/>
          <w:color w:val="auto"/>
          <w:sz w:val="24"/>
          <w:szCs w:val="24"/>
        </w:rPr>
        <w:t>or procedure</w:t>
      </w:r>
      <w:r w:rsidR="00880E0A" w:rsidRPr="00192C46">
        <w:rPr>
          <w:rFonts w:ascii="Times New Roman" w:hAnsi="Times New Roman" w:cs="Times New Roman"/>
          <w:color w:val="auto"/>
          <w:sz w:val="24"/>
          <w:szCs w:val="24"/>
        </w:rPr>
        <w:t xml:space="preserve"> questions may be asked</w:t>
      </w:r>
      <w:r w:rsidR="00642772">
        <w:rPr>
          <w:rFonts w:ascii="Times New Roman" w:hAnsi="Times New Roman" w:cs="Times New Roman"/>
          <w:color w:val="auto"/>
          <w:sz w:val="24"/>
          <w:szCs w:val="24"/>
        </w:rPr>
        <w:t xml:space="preserve"> of </w:t>
      </w:r>
      <w:r w:rsidR="00A55417" w:rsidRPr="00192C46">
        <w:rPr>
          <w:rFonts w:ascii="Times New Roman" w:hAnsi="Times New Roman" w:cs="Times New Roman"/>
          <w:color w:val="auto"/>
          <w:sz w:val="24"/>
          <w:szCs w:val="24"/>
        </w:rPr>
        <w:t>the Contracting Officer</w:t>
      </w:r>
      <w:r w:rsidR="00642772">
        <w:rPr>
          <w:rFonts w:ascii="Times New Roman" w:hAnsi="Times New Roman" w:cs="Times New Roman"/>
          <w:color w:val="auto"/>
          <w:sz w:val="24"/>
          <w:szCs w:val="24"/>
        </w:rPr>
        <w:t xml:space="preserve"> at any time</w:t>
      </w:r>
      <w:r w:rsidR="00880E0A" w:rsidRPr="00192C46">
        <w:rPr>
          <w:rFonts w:ascii="Times New Roman" w:hAnsi="Times New Roman" w:cs="Times New Roman"/>
          <w:color w:val="auto"/>
          <w:sz w:val="24"/>
          <w:szCs w:val="24"/>
        </w:rPr>
        <w:t>.</w:t>
      </w:r>
    </w:p>
    <w:p w14:paraId="4233AF1A" w14:textId="42840727" w:rsidR="00212891" w:rsidRDefault="00212891" w:rsidP="00B2698A">
      <w:pPr>
        <w:pStyle w:val="Heading1"/>
        <w:keepNext w:val="0"/>
        <w:keepLines w:val="0"/>
        <w:widowControl w:val="0"/>
        <w:spacing w:before="120" w:line="240" w:lineRule="auto"/>
        <w:jc w:val="both"/>
        <w:rPr>
          <w:rFonts w:ascii="Times New Roman" w:hAnsi="Times New Roman" w:cs="Times New Roman"/>
          <w:b/>
          <w:color w:val="000000" w:themeColor="text1"/>
          <w:sz w:val="24"/>
          <w:szCs w:val="24"/>
        </w:rPr>
      </w:pPr>
      <w:bookmarkStart w:id="22" w:name="_Toc173228443"/>
      <w:r>
        <w:rPr>
          <w:rFonts w:ascii="Times New Roman" w:hAnsi="Times New Roman" w:cs="Times New Roman"/>
          <w:b/>
          <w:color w:val="000000" w:themeColor="text1"/>
          <w:sz w:val="24"/>
          <w:szCs w:val="24"/>
        </w:rPr>
        <w:lastRenderedPageBreak/>
        <w:t>RFI</w:t>
      </w:r>
      <w:r w:rsidR="000F59B2">
        <w:rPr>
          <w:rFonts w:ascii="Times New Roman" w:hAnsi="Times New Roman" w:cs="Times New Roman"/>
          <w:b/>
          <w:color w:val="000000" w:themeColor="text1"/>
          <w:sz w:val="24"/>
          <w:szCs w:val="24"/>
        </w:rPr>
        <w:t xml:space="preserve"> DETER</w:t>
      </w:r>
      <w:r w:rsidR="00315550">
        <w:rPr>
          <w:rFonts w:ascii="Times New Roman" w:hAnsi="Times New Roman" w:cs="Times New Roman"/>
          <w:b/>
          <w:color w:val="000000" w:themeColor="text1"/>
          <w:sz w:val="24"/>
          <w:szCs w:val="24"/>
        </w:rPr>
        <w:t>M</w:t>
      </w:r>
      <w:r w:rsidR="000F59B2">
        <w:rPr>
          <w:rFonts w:ascii="Times New Roman" w:hAnsi="Times New Roman" w:cs="Times New Roman"/>
          <w:b/>
          <w:color w:val="000000" w:themeColor="text1"/>
          <w:sz w:val="24"/>
          <w:szCs w:val="24"/>
        </w:rPr>
        <w:t>I</w:t>
      </w:r>
      <w:r w:rsidR="00315550">
        <w:rPr>
          <w:rFonts w:ascii="Times New Roman" w:hAnsi="Times New Roman" w:cs="Times New Roman"/>
          <w:b/>
          <w:color w:val="000000" w:themeColor="text1"/>
          <w:sz w:val="24"/>
          <w:szCs w:val="24"/>
        </w:rPr>
        <w:t>N</w:t>
      </w:r>
      <w:r w:rsidR="000F59B2">
        <w:rPr>
          <w:rFonts w:ascii="Times New Roman" w:hAnsi="Times New Roman" w:cs="Times New Roman"/>
          <w:b/>
          <w:color w:val="000000" w:themeColor="text1"/>
          <w:sz w:val="24"/>
          <w:szCs w:val="24"/>
        </w:rPr>
        <w:t>ES FUTURE PARTICIPATION</w:t>
      </w:r>
      <w:bookmarkEnd w:id="22"/>
      <w:r w:rsidR="000F59B2">
        <w:rPr>
          <w:rFonts w:ascii="Times New Roman" w:hAnsi="Times New Roman" w:cs="Times New Roman"/>
          <w:b/>
          <w:color w:val="000000" w:themeColor="text1"/>
          <w:sz w:val="24"/>
          <w:szCs w:val="24"/>
        </w:rPr>
        <w:t xml:space="preserve"> </w:t>
      </w:r>
    </w:p>
    <w:p w14:paraId="4F361DE1" w14:textId="324CEDD4" w:rsidR="00A2701C" w:rsidRPr="00A2701C" w:rsidRDefault="00A2701C" w:rsidP="00B2698A">
      <w:pPr>
        <w:widowControl w:val="0"/>
        <w:jc w:val="both"/>
      </w:pPr>
      <w:r>
        <w:t xml:space="preserve">Failure to respond </w:t>
      </w:r>
      <w:r w:rsidR="000F59B2">
        <w:t xml:space="preserve">to this RFI </w:t>
      </w:r>
      <w:r w:rsidR="00772F1E">
        <w:t xml:space="preserve">precludes any interest party from future participation. </w:t>
      </w:r>
    </w:p>
    <w:p w14:paraId="49AEB3D6" w14:textId="44EBC487" w:rsidR="006E721A" w:rsidRPr="006E721A" w:rsidRDefault="00F3036D" w:rsidP="00B2698A">
      <w:pPr>
        <w:pStyle w:val="Heading1"/>
        <w:keepNext w:val="0"/>
        <w:keepLines w:val="0"/>
        <w:widowControl w:val="0"/>
        <w:spacing w:before="120" w:line="240" w:lineRule="auto"/>
        <w:jc w:val="both"/>
        <w:rPr>
          <w:rFonts w:ascii="Times New Roman" w:hAnsi="Times New Roman" w:cs="Times New Roman"/>
          <w:b/>
          <w:color w:val="000000" w:themeColor="text1"/>
          <w:sz w:val="24"/>
          <w:szCs w:val="24"/>
        </w:rPr>
      </w:pPr>
      <w:bookmarkStart w:id="23" w:name="_Toc173228444"/>
      <w:r>
        <w:rPr>
          <w:rFonts w:ascii="Times New Roman" w:hAnsi="Times New Roman" w:cs="Times New Roman"/>
          <w:b/>
          <w:color w:val="000000" w:themeColor="text1"/>
          <w:sz w:val="24"/>
          <w:szCs w:val="24"/>
        </w:rPr>
        <w:t xml:space="preserve">METHOD OF </w:t>
      </w:r>
      <w:r w:rsidR="000F59B2">
        <w:rPr>
          <w:rFonts w:ascii="Times New Roman" w:hAnsi="Times New Roman" w:cs="Times New Roman"/>
          <w:b/>
          <w:color w:val="000000" w:themeColor="text1"/>
          <w:sz w:val="24"/>
          <w:szCs w:val="24"/>
        </w:rPr>
        <w:t>FURTHER PARTICIPATION SELECTION</w:t>
      </w:r>
      <w:bookmarkEnd w:id="23"/>
      <w:r w:rsidR="000F59B2">
        <w:rPr>
          <w:rFonts w:ascii="Times New Roman" w:hAnsi="Times New Roman" w:cs="Times New Roman"/>
          <w:b/>
          <w:color w:val="000000" w:themeColor="text1"/>
          <w:sz w:val="24"/>
          <w:szCs w:val="24"/>
        </w:rPr>
        <w:t xml:space="preserve"> </w:t>
      </w:r>
    </w:p>
    <w:p w14:paraId="4E35EDA3" w14:textId="2D8A9752" w:rsidR="00B7671D" w:rsidRPr="00B7671D" w:rsidRDefault="005A38E8" w:rsidP="006B29BE">
      <w:pPr>
        <w:widowControl w:val="0"/>
        <w:spacing w:after="80" w:line="240" w:lineRule="auto"/>
        <w:ind w:left="446"/>
        <w:jc w:val="both"/>
      </w:pPr>
      <w:r>
        <w:t>S</w:t>
      </w:r>
      <w:r w:rsidR="00B7671D" w:rsidRPr="00B7671D">
        <w:t>ubm</w:t>
      </w:r>
      <w:r w:rsidR="00E801F1">
        <w:t>issions</w:t>
      </w:r>
      <w:r w:rsidR="00B7671D" w:rsidRPr="00B7671D">
        <w:t xml:space="preserve"> </w:t>
      </w:r>
      <w:r w:rsidR="003F3AF7">
        <w:t>will</w:t>
      </w:r>
      <w:r w:rsidR="003F3AF7" w:rsidRPr="00B7671D">
        <w:t xml:space="preserve"> </w:t>
      </w:r>
      <w:r w:rsidR="00B7671D" w:rsidRPr="00B7671D">
        <w:t xml:space="preserve">be </w:t>
      </w:r>
      <w:r w:rsidR="00E801F1">
        <w:t xml:space="preserve">accessed for compliance </w:t>
      </w:r>
      <w:r w:rsidR="00B7671D" w:rsidRPr="00B7671D">
        <w:t xml:space="preserve">as responsive and responsible </w:t>
      </w:r>
      <w:r w:rsidR="00E801F1">
        <w:t>based on</w:t>
      </w:r>
      <w:r w:rsidR="00B7671D" w:rsidRPr="00B7671D">
        <w:t xml:space="preserve"> the following criteria</w:t>
      </w:r>
      <w:r w:rsidR="00E801F1">
        <w:t>, listed by</w:t>
      </w:r>
      <w:r w:rsidR="00F76306">
        <w:t xml:space="preserve"> </w:t>
      </w:r>
      <w:r w:rsidR="00E801F1">
        <w:t>priority</w:t>
      </w:r>
      <w:r w:rsidR="00B7671D" w:rsidRPr="00B7671D">
        <w:t>:</w:t>
      </w:r>
      <w:r w:rsidR="00F76306">
        <w:t xml:space="preserve"> </w:t>
      </w:r>
      <w:r w:rsidR="00B7671D" w:rsidRPr="00B7671D">
        <w:t xml:space="preserve"> </w:t>
      </w:r>
    </w:p>
    <w:p w14:paraId="05EA5857" w14:textId="432F3E15" w:rsidR="00B7671D" w:rsidRPr="00642772" w:rsidRDefault="00E801F1" w:rsidP="009D028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Pr>
          <w:rFonts w:ascii="Times New Roman" w:hAnsi="Times New Roman" w:cs="Times New Roman"/>
          <w:color w:val="auto"/>
          <w:sz w:val="24"/>
          <w:szCs w:val="24"/>
        </w:rPr>
        <w:t>Complete submission of all required documentation as per this Solicitation</w:t>
      </w:r>
      <w:r w:rsidR="00B7671D" w:rsidRPr="00642772">
        <w:rPr>
          <w:rFonts w:ascii="Times New Roman" w:hAnsi="Times New Roman" w:cs="Times New Roman"/>
          <w:color w:val="auto"/>
          <w:sz w:val="24"/>
          <w:szCs w:val="24"/>
        </w:rPr>
        <w:t>. (Responsive)</w:t>
      </w:r>
    </w:p>
    <w:p w14:paraId="0A4BB815" w14:textId="33CF3008" w:rsidR="00B7671D" w:rsidRDefault="00E801F1" w:rsidP="009D028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Optimal benefits </w:t>
      </w:r>
      <w:r w:rsidR="00B7671D" w:rsidRPr="00642772">
        <w:rPr>
          <w:rFonts w:ascii="Times New Roman" w:hAnsi="Times New Roman" w:cs="Times New Roman"/>
          <w:color w:val="auto"/>
          <w:sz w:val="24"/>
          <w:szCs w:val="24"/>
        </w:rPr>
        <w:t xml:space="preserve">to </w:t>
      </w:r>
      <w:r w:rsidR="005C2291" w:rsidRPr="00642772">
        <w:rPr>
          <w:rFonts w:ascii="Times New Roman" w:hAnsi="Times New Roman" w:cs="Times New Roman"/>
          <w:color w:val="auto"/>
          <w:sz w:val="24"/>
          <w:szCs w:val="24"/>
        </w:rPr>
        <w:t>Lake</w:t>
      </w:r>
      <w:r w:rsidR="00B7671D" w:rsidRPr="00642772">
        <w:rPr>
          <w:rFonts w:ascii="Times New Roman" w:hAnsi="Times New Roman" w:cs="Times New Roman"/>
          <w:color w:val="auto"/>
          <w:sz w:val="24"/>
          <w:szCs w:val="24"/>
        </w:rPr>
        <w:t xml:space="preserve"> County</w:t>
      </w:r>
      <w:r>
        <w:rPr>
          <w:rFonts w:ascii="Times New Roman" w:hAnsi="Times New Roman" w:cs="Times New Roman"/>
          <w:color w:val="auto"/>
          <w:sz w:val="24"/>
          <w:szCs w:val="24"/>
        </w:rPr>
        <w:t>, considering</w:t>
      </w:r>
      <w:r w:rsidR="00B7671D" w:rsidRPr="00642772">
        <w:rPr>
          <w:rFonts w:ascii="Times New Roman" w:hAnsi="Times New Roman" w:cs="Times New Roman"/>
          <w:color w:val="auto"/>
          <w:sz w:val="24"/>
          <w:szCs w:val="24"/>
        </w:rPr>
        <w:t>: (Responsible)</w:t>
      </w:r>
    </w:p>
    <w:p w14:paraId="71B106AB" w14:textId="1476865B" w:rsidR="00970BF6" w:rsidRDefault="00970BF6" w:rsidP="009D0288">
      <w:pPr>
        <w:pStyle w:val="Heading3"/>
        <w:keepNext w:val="0"/>
        <w:keepLines w:val="0"/>
        <w:widowControl w:val="0"/>
        <w:ind w:left="1800" w:hanging="810"/>
        <w:rPr>
          <w:rFonts w:ascii="Times New Roman" w:hAnsi="Times New Roman" w:cs="Times New Roman"/>
          <w:color w:val="auto"/>
        </w:rPr>
      </w:pPr>
      <w:r>
        <w:rPr>
          <w:rFonts w:ascii="Times New Roman" w:hAnsi="Times New Roman" w:cs="Times New Roman"/>
          <w:color w:val="auto"/>
        </w:rPr>
        <w:t>Contract is with an entity within the State of Florida.</w:t>
      </w:r>
    </w:p>
    <w:p w14:paraId="5C098EBC" w14:textId="493AD959" w:rsidR="00265A3B" w:rsidRPr="001876D8" w:rsidRDefault="00265A3B" w:rsidP="009D0288">
      <w:pPr>
        <w:pStyle w:val="Heading3"/>
        <w:keepNext w:val="0"/>
        <w:keepLines w:val="0"/>
        <w:widowControl w:val="0"/>
        <w:ind w:left="1800" w:hanging="810"/>
        <w:rPr>
          <w:rFonts w:ascii="Times New Roman" w:hAnsi="Times New Roman" w:cs="Times New Roman"/>
          <w:color w:val="auto"/>
        </w:rPr>
      </w:pPr>
      <w:r w:rsidRPr="001876D8">
        <w:rPr>
          <w:rFonts w:ascii="Times New Roman" w:hAnsi="Times New Roman" w:cs="Times New Roman"/>
          <w:color w:val="auto"/>
        </w:rPr>
        <w:t>Firm’s qualifications;</w:t>
      </w:r>
    </w:p>
    <w:p w14:paraId="2CBB7BC1" w14:textId="6DEEC5B7" w:rsidR="00F76306" w:rsidRPr="00783D12" w:rsidRDefault="000F59B2" w:rsidP="009D0288">
      <w:pPr>
        <w:pStyle w:val="Heading3"/>
        <w:keepNext w:val="0"/>
        <w:keepLines w:val="0"/>
        <w:widowControl w:val="0"/>
        <w:ind w:left="1800" w:hanging="810"/>
        <w:rPr>
          <w:rFonts w:ascii="Times New Roman" w:hAnsi="Times New Roman" w:cs="Times New Roman"/>
          <w:color w:val="auto"/>
        </w:rPr>
      </w:pPr>
      <w:r w:rsidRPr="00783D12">
        <w:rPr>
          <w:rFonts w:ascii="Times New Roman" w:hAnsi="Times New Roman" w:cs="Times New Roman"/>
          <w:color w:val="auto"/>
        </w:rPr>
        <w:t>Supplied</w:t>
      </w:r>
      <w:r w:rsidR="00F76306" w:rsidRPr="00783D12">
        <w:rPr>
          <w:rFonts w:ascii="Times New Roman" w:hAnsi="Times New Roman" w:cs="Times New Roman"/>
          <w:color w:val="auto"/>
        </w:rPr>
        <w:t xml:space="preserve"> </w:t>
      </w:r>
      <w:r w:rsidRPr="00783D12">
        <w:rPr>
          <w:rFonts w:ascii="Times New Roman" w:hAnsi="Times New Roman" w:cs="Times New Roman"/>
          <w:color w:val="auto"/>
        </w:rPr>
        <w:t>outline</w:t>
      </w:r>
      <w:r w:rsidR="00F76306" w:rsidRPr="00783D12">
        <w:rPr>
          <w:rFonts w:ascii="Times New Roman" w:hAnsi="Times New Roman" w:cs="Times New Roman"/>
          <w:color w:val="auto"/>
        </w:rPr>
        <w:t xml:space="preserve"> to accomplish tasks;</w:t>
      </w:r>
    </w:p>
    <w:p w14:paraId="3729FA5A" w14:textId="18DC4E06" w:rsidR="00577D49" w:rsidRPr="00783D12" w:rsidRDefault="00E801F1" w:rsidP="008725B6">
      <w:pPr>
        <w:pStyle w:val="Heading4"/>
        <w:ind w:left="2340" w:hanging="900"/>
        <w:rPr>
          <w:rFonts w:ascii="Times New Roman" w:hAnsi="Times New Roman" w:cs="Times New Roman"/>
          <w:color w:val="auto"/>
        </w:rPr>
      </w:pPr>
      <w:r w:rsidRPr="00783D12">
        <w:rPr>
          <w:rFonts w:ascii="Times New Roman" w:hAnsi="Times New Roman" w:cs="Times New Roman"/>
          <w:i w:val="0"/>
          <w:iCs w:val="0"/>
          <w:color w:val="auto"/>
        </w:rPr>
        <w:t>Outline and propose the structure, service</w:t>
      </w:r>
      <w:r w:rsidR="008725B6">
        <w:rPr>
          <w:rFonts w:ascii="Times New Roman" w:hAnsi="Times New Roman" w:cs="Times New Roman"/>
          <w:i w:val="0"/>
          <w:iCs w:val="0"/>
          <w:color w:val="auto"/>
        </w:rPr>
        <w:t>s</w:t>
      </w:r>
      <w:r w:rsidRPr="00783D12">
        <w:rPr>
          <w:rFonts w:ascii="Times New Roman" w:hAnsi="Times New Roman" w:cs="Times New Roman"/>
          <w:i w:val="0"/>
          <w:iCs w:val="0"/>
          <w:color w:val="auto"/>
        </w:rPr>
        <w:t xml:space="preserve"> offe</w:t>
      </w:r>
      <w:r w:rsidR="008725B6">
        <w:rPr>
          <w:rFonts w:ascii="Times New Roman" w:hAnsi="Times New Roman" w:cs="Times New Roman"/>
          <w:i w:val="0"/>
          <w:iCs w:val="0"/>
          <w:color w:val="auto"/>
        </w:rPr>
        <w:t>red</w:t>
      </w:r>
      <w:r w:rsidRPr="00783D12">
        <w:rPr>
          <w:rFonts w:ascii="Times New Roman" w:hAnsi="Times New Roman" w:cs="Times New Roman"/>
          <w:i w:val="0"/>
          <w:iCs w:val="0"/>
          <w:color w:val="auto"/>
        </w:rPr>
        <w:t>, and pricing as the optimal long-term and comprehensive solution for the County’s requirements.</w:t>
      </w:r>
    </w:p>
    <w:p w14:paraId="75B5AC78" w14:textId="4CD941D2" w:rsidR="00265A3B" w:rsidRPr="00783D12" w:rsidRDefault="00E4742F" w:rsidP="009D0288">
      <w:pPr>
        <w:pStyle w:val="Heading3"/>
        <w:keepNext w:val="0"/>
        <w:keepLines w:val="0"/>
        <w:widowControl w:val="0"/>
        <w:ind w:left="1800" w:hanging="810"/>
        <w:rPr>
          <w:rFonts w:ascii="Times New Roman" w:hAnsi="Times New Roman" w:cs="Times New Roman"/>
          <w:color w:val="auto"/>
        </w:rPr>
      </w:pPr>
      <w:r w:rsidRPr="00783D12">
        <w:rPr>
          <w:rFonts w:ascii="Times New Roman" w:hAnsi="Times New Roman" w:cs="Times New Roman"/>
          <w:color w:val="auto"/>
        </w:rPr>
        <w:t>Proposed Team Composition</w:t>
      </w:r>
      <w:r w:rsidR="00783D12">
        <w:rPr>
          <w:rFonts w:ascii="Times New Roman" w:hAnsi="Times New Roman" w:cs="Times New Roman"/>
          <w:color w:val="auto"/>
        </w:rPr>
        <w:t>. Use Attachment 3 – Team Composition Form</w:t>
      </w:r>
      <w:r w:rsidR="00265A3B" w:rsidRPr="00783D12">
        <w:rPr>
          <w:rFonts w:ascii="Times New Roman" w:hAnsi="Times New Roman" w:cs="Times New Roman"/>
          <w:color w:val="auto"/>
        </w:rPr>
        <w:t>;</w:t>
      </w:r>
    </w:p>
    <w:p w14:paraId="6F5BB51E" w14:textId="111080B5" w:rsidR="00B7671D" w:rsidRPr="00783D12" w:rsidRDefault="00B7671D" w:rsidP="00F00F65">
      <w:pPr>
        <w:pStyle w:val="Heading3"/>
        <w:keepNext w:val="0"/>
        <w:keepLines w:val="0"/>
        <w:widowControl w:val="0"/>
        <w:ind w:left="1800" w:hanging="810"/>
        <w:jc w:val="both"/>
        <w:rPr>
          <w:rFonts w:ascii="Times New Roman" w:hAnsi="Times New Roman" w:cs="Times New Roman"/>
          <w:color w:val="auto"/>
        </w:rPr>
      </w:pPr>
      <w:r w:rsidRPr="00783D12">
        <w:rPr>
          <w:rFonts w:ascii="Times New Roman" w:hAnsi="Times New Roman" w:cs="Times New Roman"/>
          <w:color w:val="auto"/>
        </w:rPr>
        <w:t xml:space="preserve">Past Performance. </w:t>
      </w:r>
      <w:r w:rsidR="00F01E02" w:rsidRPr="00783D12">
        <w:rPr>
          <w:rFonts w:ascii="Times New Roman" w:hAnsi="Times New Roman" w:cs="Times New Roman"/>
          <w:color w:val="auto"/>
        </w:rPr>
        <w:t>Submit</w:t>
      </w:r>
      <w:r w:rsidR="00396075" w:rsidRPr="00783D12">
        <w:rPr>
          <w:rFonts w:ascii="Times New Roman" w:hAnsi="Times New Roman" w:cs="Times New Roman"/>
          <w:color w:val="auto"/>
        </w:rPr>
        <w:t xml:space="preserve"> </w:t>
      </w:r>
      <w:r w:rsidR="00547D9D" w:rsidRPr="00783D12">
        <w:rPr>
          <w:rFonts w:ascii="Times New Roman" w:hAnsi="Times New Roman" w:cs="Times New Roman"/>
          <w:color w:val="auto"/>
        </w:rPr>
        <w:t>no more than</w:t>
      </w:r>
      <w:r w:rsidR="00F01E02" w:rsidRPr="00783D12">
        <w:rPr>
          <w:rFonts w:ascii="Times New Roman" w:hAnsi="Times New Roman" w:cs="Times New Roman"/>
          <w:color w:val="auto"/>
        </w:rPr>
        <w:t xml:space="preserve"> five verifiable references/projects completed within five years similar in magnitude to the Solicitation. </w:t>
      </w:r>
      <w:r w:rsidR="00547D9D" w:rsidRPr="00783D12">
        <w:rPr>
          <w:rFonts w:ascii="Times New Roman" w:hAnsi="Times New Roman" w:cs="Times New Roman"/>
          <w:color w:val="auto"/>
        </w:rPr>
        <w:t>References form e</w:t>
      </w:r>
      <w:r w:rsidR="00C82289" w:rsidRPr="00783D12">
        <w:rPr>
          <w:rFonts w:ascii="Times New Roman" w:hAnsi="Times New Roman" w:cs="Times New Roman"/>
          <w:color w:val="auto"/>
        </w:rPr>
        <w:t xml:space="preserve">ntities within the State of Florida are preferred. </w:t>
      </w:r>
      <w:r w:rsidR="00F01E02" w:rsidRPr="00783D12">
        <w:rPr>
          <w:rFonts w:ascii="Times New Roman" w:hAnsi="Times New Roman" w:cs="Times New Roman"/>
          <w:color w:val="auto"/>
        </w:rPr>
        <w:t>Use</w:t>
      </w:r>
      <w:r w:rsidR="00D97548" w:rsidRPr="00783D12">
        <w:rPr>
          <w:rFonts w:ascii="Times New Roman" w:hAnsi="Times New Roman" w:cs="Times New Roman"/>
          <w:color w:val="auto"/>
        </w:rPr>
        <w:t xml:space="preserve"> Attachment </w:t>
      </w:r>
      <w:r w:rsidR="00783D12" w:rsidRPr="00783D12">
        <w:rPr>
          <w:rFonts w:ascii="Times New Roman" w:hAnsi="Times New Roman" w:cs="Times New Roman"/>
          <w:color w:val="auto"/>
        </w:rPr>
        <w:t>4</w:t>
      </w:r>
      <w:r w:rsidR="00D97548" w:rsidRPr="00783D12">
        <w:rPr>
          <w:rFonts w:ascii="Times New Roman" w:hAnsi="Times New Roman" w:cs="Times New Roman"/>
          <w:color w:val="auto"/>
        </w:rPr>
        <w:t xml:space="preserve"> – Reference Form</w:t>
      </w:r>
      <w:r w:rsidRPr="00783D12">
        <w:rPr>
          <w:rFonts w:ascii="Times New Roman" w:hAnsi="Times New Roman" w:cs="Times New Roman"/>
          <w:color w:val="auto"/>
        </w:rPr>
        <w:t>;</w:t>
      </w:r>
    </w:p>
    <w:p w14:paraId="2C403E9B" w14:textId="1C08BD80" w:rsidR="00B7671D" w:rsidRPr="00783D12" w:rsidRDefault="00B7671D" w:rsidP="009D0288">
      <w:pPr>
        <w:pStyle w:val="Heading3"/>
        <w:keepNext w:val="0"/>
        <w:keepLines w:val="0"/>
        <w:widowControl w:val="0"/>
        <w:ind w:left="1800" w:hanging="810"/>
        <w:rPr>
          <w:rFonts w:ascii="Times New Roman" w:hAnsi="Times New Roman" w:cs="Times New Roman"/>
          <w:color w:val="auto"/>
        </w:rPr>
      </w:pPr>
      <w:r w:rsidRPr="00783D12">
        <w:rPr>
          <w:rFonts w:ascii="Times New Roman" w:hAnsi="Times New Roman" w:cs="Times New Roman"/>
          <w:color w:val="auto"/>
        </w:rPr>
        <w:t xml:space="preserve">All technical specifications associated with this </w:t>
      </w:r>
      <w:r w:rsidR="005A38E8" w:rsidRPr="00783D12">
        <w:rPr>
          <w:rFonts w:ascii="Times New Roman" w:hAnsi="Times New Roman" w:cs="Times New Roman"/>
          <w:color w:val="auto"/>
        </w:rPr>
        <w:t>Solicitation</w:t>
      </w:r>
      <w:r w:rsidRPr="00783D12">
        <w:rPr>
          <w:rFonts w:ascii="Times New Roman" w:hAnsi="Times New Roman" w:cs="Times New Roman"/>
          <w:color w:val="auto"/>
        </w:rPr>
        <w:t xml:space="preserve">; </w:t>
      </w:r>
      <w:r w:rsidR="00801D71" w:rsidRPr="00783D12">
        <w:rPr>
          <w:rFonts w:ascii="Times New Roman" w:hAnsi="Times New Roman" w:cs="Times New Roman"/>
          <w:color w:val="auto"/>
        </w:rPr>
        <w:t>and</w:t>
      </w:r>
    </w:p>
    <w:p w14:paraId="37AE79C8" w14:textId="15E33CFB" w:rsidR="00B7671D" w:rsidRPr="00642772" w:rsidRDefault="00B7671D" w:rsidP="009D0288">
      <w:pPr>
        <w:pStyle w:val="Heading3"/>
        <w:keepNext w:val="0"/>
        <w:keepLines w:val="0"/>
        <w:widowControl w:val="0"/>
        <w:ind w:left="1800" w:hanging="810"/>
        <w:rPr>
          <w:rFonts w:ascii="Times New Roman" w:hAnsi="Times New Roman" w:cs="Times New Roman"/>
          <w:color w:val="auto"/>
        </w:rPr>
      </w:pPr>
      <w:r w:rsidRPr="00783D12">
        <w:rPr>
          <w:rFonts w:ascii="Times New Roman" w:hAnsi="Times New Roman" w:cs="Times New Roman"/>
          <w:color w:val="auto"/>
        </w:rPr>
        <w:t>Financial Stability</w:t>
      </w:r>
      <w:r w:rsidRPr="00642772">
        <w:rPr>
          <w:rFonts w:ascii="Times New Roman" w:hAnsi="Times New Roman" w:cs="Times New Roman"/>
          <w:color w:val="auto"/>
        </w:rPr>
        <w:t xml:space="preserve">:  </w:t>
      </w:r>
      <w:r w:rsidR="003A336D" w:rsidRPr="00642772">
        <w:rPr>
          <w:rFonts w:ascii="Times New Roman" w:hAnsi="Times New Roman" w:cs="Times New Roman"/>
          <w:color w:val="auto"/>
        </w:rPr>
        <w:t>B</w:t>
      </w:r>
      <w:r w:rsidRPr="00642772">
        <w:rPr>
          <w:rFonts w:ascii="Times New Roman" w:hAnsi="Times New Roman" w:cs="Times New Roman"/>
          <w:color w:val="auto"/>
        </w:rPr>
        <w:t>e prepared to supply a financial statement upon request, preferably a certified audit of the last available fiscal year.</w:t>
      </w:r>
    </w:p>
    <w:p w14:paraId="3B82AD59" w14:textId="6FBE1448" w:rsidR="00B7671D" w:rsidRPr="00642772" w:rsidRDefault="00B7671D" w:rsidP="009D028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Any </w:t>
      </w:r>
      <w:r w:rsidR="00642772">
        <w:rPr>
          <w:rFonts w:ascii="Times New Roman" w:hAnsi="Times New Roman" w:cs="Times New Roman"/>
          <w:color w:val="auto"/>
        </w:rPr>
        <w:t>additional submittal requirements</w:t>
      </w:r>
      <w:r w:rsidRPr="00642772">
        <w:rPr>
          <w:rFonts w:ascii="Times New Roman" w:hAnsi="Times New Roman" w:cs="Times New Roman"/>
          <w:color w:val="auto"/>
        </w:rPr>
        <w:t>.</w:t>
      </w:r>
    </w:p>
    <w:p w14:paraId="1F40F1F2" w14:textId="3F10D8A6" w:rsidR="005C2291" w:rsidRPr="00642772" w:rsidRDefault="00EE3265" w:rsidP="009D028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Selections will </w:t>
      </w:r>
      <w:r w:rsidR="00E801F1">
        <w:rPr>
          <w:rFonts w:ascii="Times New Roman" w:hAnsi="Times New Roman" w:cs="Times New Roman"/>
          <w:color w:val="auto"/>
          <w:sz w:val="24"/>
          <w:szCs w:val="24"/>
        </w:rPr>
        <w:t xml:space="preserve">be </w:t>
      </w:r>
      <w:r w:rsidR="00E801F1" w:rsidRPr="00E801F1">
        <w:rPr>
          <w:rFonts w:ascii="Times New Roman" w:hAnsi="Times New Roman" w:cs="Times New Roman"/>
          <w:color w:val="auto"/>
          <w:sz w:val="24"/>
          <w:szCs w:val="24"/>
        </w:rPr>
        <w:t>based on the most responsive, responsible Vendors whose Proposals demonstrate the best grasp of the project concept (no further details).</w:t>
      </w:r>
    </w:p>
    <w:p w14:paraId="5DBB6E68" w14:textId="04541E97" w:rsidR="00A74093" w:rsidRPr="00642772" w:rsidRDefault="00E801F1" w:rsidP="006B29BE">
      <w:pPr>
        <w:pStyle w:val="Heading2"/>
        <w:keepNext w:val="0"/>
        <w:keepLines w:val="0"/>
        <w:widowControl w:val="0"/>
        <w:spacing w:line="240" w:lineRule="auto"/>
        <w:ind w:left="993" w:hanging="547"/>
        <w:jc w:val="both"/>
        <w:rPr>
          <w:rFonts w:ascii="Times New Roman" w:hAnsi="Times New Roman" w:cs="Times New Roman"/>
          <w:color w:val="auto"/>
          <w:sz w:val="24"/>
          <w:szCs w:val="24"/>
        </w:rPr>
      </w:pPr>
      <w:r>
        <w:rPr>
          <w:rFonts w:ascii="Times New Roman" w:hAnsi="Times New Roman" w:cs="Times New Roman"/>
          <w:color w:val="auto"/>
          <w:sz w:val="24"/>
          <w:szCs w:val="24"/>
        </w:rPr>
        <w:t>In accordance with</w:t>
      </w:r>
      <w:r w:rsidR="00A74093" w:rsidRPr="00642772">
        <w:rPr>
          <w:rFonts w:ascii="Times New Roman" w:hAnsi="Times New Roman" w:cs="Times New Roman"/>
          <w:color w:val="auto"/>
          <w:sz w:val="24"/>
          <w:szCs w:val="24"/>
        </w:rPr>
        <w:t xml:space="preserve"> 287.05701, Florida Statutes, </w:t>
      </w:r>
      <w:r w:rsidR="004E3B2D" w:rsidRPr="00642772">
        <w:rPr>
          <w:rFonts w:ascii="Times New Roman" w:hAnsi="Times New Roman" w:cs="Times New Roman"/>
          <w:color w:val="auto"/>
          <w:sz w:val="24"/>
          <w:szCs w:val="24"/>
        </w:rPr>
        <w:t>t</w:t>
      </w:r>
      <w:r w:rsidR="00A74093" w:rsidRPr="00642772">
        <w:rPr>
          <w:rFonts w:ascii="Times New Roman" w:hAnsi="Times New Roman" w:cs="Times New Roman"/>
          <w:color w:val="auto"/>
          <w:sz w:val="24"/>
          <w:szCs w:val="24"/>
        </w:rPr>
        <w:t>he County will not request documentation of or consider a vendor’s social, political, or ideological interests when determining if the vendor is a responsible vendor.</w:t>
      </w:r>
    </w:p>
    <w:p w14:paraId="161399B6" w14:textId="77777777" w:rsidR="00E801F1" w:rsidRPr="00E801F1" w:rsidRDefault="00E801F1" w:rsidP="00534B0A">
      <w:pPr>
        <w:pStyle w:val="Heading2"/>
        <w:keepNext w:val="0"/>
        <w:keepLines w:val="0"/>
        <w:widowControl w:val="0"/>
        <w:numPr>
          <w:ilvl w:val="0"/>
          <w:numId w:val="0"/>
        </w:numPr>
        <w:spacing w:line="240" w:lineRule="auto"/>
        <w:ind w:left="446"/>
        <w:jc w:val="both"/>
        <w:rPr>
          <w:rFonts w:ascii="Times New Roman" w:hAnsi="Times New Roman" w:cs="Times New Roman"/>
          <w:b/>
          <w:color w:val="000000" w:themeColor="text1"/>
          <w:sz w:val="24"/>
          <w:szCs w:val="24"/>
        </w:rPr>
      </w:pPr>
      <w:r w:rsidRPr="00E801F1">
        <w:rPr>
          <w:rFonts w:ascii="Times New Roman" w:hAnsi="Times New Roman" w:cs="Times New Roman"/>
          <w:color w:val="auto"/>
          <w:sz w:val="24"/>
          <w:szCs w:val="24"/>
        </w:rPr>
        <w:t>The County reserves the right to award contracts to one or multiple Vendors, to reject any or all proposals, or to waive any minor discrepancies or technicalities in the Proposals received.</w:t>
      </w:r>
      <w:r>
        <w:rPr>
          <w:rFonts w:ascii="Times New Roman" w:hAnsi="Times New Roman" w:cs="Times New Roman"/>
          <w:color w:val="auto"/>
          <w:sz w:val="24"/>
          <w:szCs w:val="24"/>
        </w:rPr>
        <w:t xml:space="preserve"> </w:t>
      </w:r>
      <w:r w:rsidRPr="00E801F1">
        <w:rPr>
          <w:rFonts w:ascii="Times New Roman" w:hAnsi="Times New Roman" w:cs="Times New Roman"/>
          <w:color w:val="auto"/>
          <w:sz w:val="24"/>
          <w:szCs w:val="24"/>
        </w:rPr>
        <w:t>Submissions received prior to the specified closing date and time will be opened, documented, and considered for evaluation.</w:t>
      </w:r>
    </w:p>
    <w:p w14:paraId="6277AA9A" w14:textId="6C65BD14" w:rsidR="002758DA" w:rsidRDefault="002758DA" w:rsidP="009D0288">
      <w:pPr>
        <w:pStyle w:val="Heading1"/>
        <w:keepNext w:val="0"/>
        <w:keepLines w:val="0"/>
        <w:widowControl w:val="0"/>
        <w:spacing w:before="120" w:line="240" w:lineRule="auto"/>
        <w:rPr>
          <w:rFonts w:ascii="Times New Roman" w:hAnsi="Times New Roman" w:cs="Times New Roman"/>
          <w:b/>
          <w:color w:val="000000" w:themeColor="text1"/>
          <w:sz w:val="24"/>
          <w:szCs w:val="24"/>
        </w:rPr>
      </w:pPr>
      <w:bookmarkStart w:id="24" w:name="_Toc173228445"/>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24"/>
    </w:p>
    <w:p w14:paraId="48376C1E" w14:textId="77777777" w:rsidR="003B1DB3" w:rsidRPr="00642772" w:rsidRDefault="003B1DB3" w:rsidP="009D0288">
      <w:pPr>
        <w:pStyle w:val="Heading2"/>
        <w:keepNext w:val="0"/>
        <w:keepLines w:val="0"/>
        <w:widowControl w:val="0"/>
        <w:spacing w:line="240" w:lineRule="auto"/>
        <w:ind w:left="990" w:hanging="540"/>
        <w:jc w:val="both"/>
        <w:rPr>
          <w:rFonts w:ascii="Times New Roman" w:hAnsi="Times New Roman" w:cs="Times New Roman"/>
          <w:color w:val="auto"/>
          <w:sz w:val="24"/>
          <w:szCs w:val="24"/>
        </w:rPr>
      </w:pPr>
      <w:bookmarkStart w:id="25" w:name="_Hlk41383819"/>
      <w:r w:rsidRPr="00642772">
        <w:rPr>
          <w:rFonts w:ascii="Times New Roman" w:hAnsi="Times New Roman" w:cs="Times New Roman"/>
          <w:color w:val="auto"/>
          <w:sz w:val="24"/>
          <w:szCs w:val="24"/>
        </w:rPr>
        <w:t>Hand delivery of submittals will not be accepted.</w:t>
      </w:r>
    </w:p>
    <w:p w14:paraId="34589FCD" w14:textId="5AC495FF" w:rsidR="007301B2" w:rsidRPr="001876D8" w:rsidRDefault="00131622" w:rsidP="009D028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RESPONSES MUST BE SUBMITTED THROUGH THE SOLICITATION RESPONSE PORTAL TO BE CONSIDERED</w:t>
      </w:r>
      <w:r w:rsidR="00A62E4E" w:rsidRPr="00642772">
        <w:rPr>
          <w:rFonts w:ascii="Times New Roman" w:hAnsi="Times New Roman" w:cs="Times New Roman"/>
          <w:color w:val="auto"/>
          <w:sz w:val="24"/>
          <w:szCs w:val="24"/>
        </w:rPr>
        <w:t xml:space="preserve"> –</w:t>
      </w:r>
      <w:r w:rsidR="00A62E4E" w:rsidRPr="001876D8">
        <w:rPr>
          <w:rFonts w:ascii="Times New Roman" w:hAnsi="Times New Roman" w:cs="Times New Roman"/>
          <w:color w:val="auto"/>
          <w:sz w:val="24"/>
          <w:szCs w:val="24"/>
        </w:rPr>
        <w:t xml:space="preserve"> </w:t>
      </w:r>
      <w:hyperlink r:id="rId17" w:history="1">
        <w:r w:rsidRPr="001876D8">
          <w:rPr>
            <w:rFonts w:ascii="Times New Roman" w:hAnsi="Times New Roman" w:cs="Times New Roman"/>
            <w:color w:val="0070C0"/>
            <w:sz w:val="24"/>
            <w:szCs w:val="24"/>
            <w:u w:val="single"/>
          </w:rPr>
          <w:t>Click Here for the Submission Portal.</w:t>
        </w:r>
      </w:hyperlink>
      <w:r w:rsidR="00A62E4E" w:rsidRPr="001876D8">
        <w:rPr>
          <w:rFonts w:ascii="Times New Roman" w:hAnsi="Times New Roman" w:cs="Times New Roman"/>
          <w:color w:val="0070C0"/>
          <w:sz w:val="24"/>
          <w:szCs w:val="24"/>
          <w:u w:val="single"/>
        </w:rPr>
        <w:t xml:space="preserve"> </w:t>
      </w:r>
      <w:r w:rsidR="00DA0F45" w:rsidRPr="001876D8">
        <w:rPr>
          <w:rFonts w:ascii="Times New Roman" w:hAnsi="Times New Roman" w:cs="Times New Roman"/>
          <w:color w:val="0070C0"/>
          <w:sz w:val="24"/>
          <w:szCs w:val="24"/>
          <w:u w:val="single"/>
        </w:rPr>
        <w:t xml:space="preserve"> </w:t>
      </w:r>
    </w:p>
    <w:p w14:paraId="3C5116FC" w14:textId="76F7D664" w:rsidR="002D16FE" w:rsidRPr="00642772" w:rsidRDefault="002D16FE" w:rsidP="009D0288">
      <w:pPr>
        <w:pStyle w:val="Heading2"/>
        <w:keepNext w:val="0"/>
        <w:keepLines w:val="0"/>
        <w:widowControl w:val="0"/>
        <w:spacing w:line="240" w:lineRule="auto"/>
        <w:ind w:left="990" w:hanging="540"/>
        <w:jc w:val="both"/>
        <w:rPr>
          <w:rFonts w:ascii="Times New Roman" w:hAnsi="Times New Roman" w:cs="Times New Roman"/>
          <w:color w:val="auto"/>
          <w:sz w:val="24"/>
          <w:szCs w:val="24"/>
        </w:rPr>
      </w:pPr>
      <w:bookmarkStart w:id="26" w:name="_Hlk36805653"/>
      <w:r w:rsidRPr="00642772">
        <w:rPr>
          <w:rFonts w:ascii="Times New Roman" w:hAnsi="Times New Roman" w:cs="Times New Roman"/>
          <w:color w:val="auto"/>
          <w:sz w:val="24"/>
          <w:szCs w:val="24"/>
        </w:rPr>
        <w:t xml:space="preserve">A response will not be accepted if </w:t>
      </w:r>
      <w:r w:rsidR="007301B2" w:rsidRPr="00642772">
        <w:rPr>
          <w:rFonts w:ascii="Times New Roman" w:hAnsi="Times New Roman" w:cs="Times New Roman"/>
          <w:color w:val="auto"/>
          <w:sz w:val="24"/>
          <w:szCs w:val="24"/>
        </w:rPr>
        <w:t xml:space="preserve">completed and submitted </w:t>
      </w:r>
      <w:r w:rsidRPr="00642772">
        <w:rPr>
          <w:rFonts w:ascii="Times New Roman" w:hAnsi="Times New Roman" w:cs="Times New Roman"/>
          <w:color w:val="auto"/>
          <w:sz w:val="24"/>
          <w:szCs w:val="24"/>
        </w:rPr>
        <w:t>after the official due date and time</w:t>
      </w:r>
      <w:r w:rsidR="007301B2" w:rsidRPr="00642772">
        <w:rPr>
          <w:rFonts w:ascii="Times New Roman" w:hAnsi="Times New Roman" w:cs="Times New Roman"/>
          <w:color w:val="auto"/>
          <w:sz w:val="24"/>
          <w:szCs w:val="24"/>
        </w:rPr>
        <w:t>.</w:t>
      </w:r>
      <w:r w:rsidRPr="00642772">
        <w:rPr>
          <w:rFonts w:ascii="Times New Roman" w:hAnsi="Times New Roman" w:cs="Times New Roman"/>
          <w:color w:val="auto"/>
          <w:sz w:val="24"/>
          <w:szCs w:val="24"/>
        </w:rPr>
        <w:t xml:space="preserve"> </w:t>
      </w:r>
    </w:p>
    <w:bookmarkEnd w:id="26"/>
    <w:p w14:paraId="1FAB4002" w14:textId="7C7AD22C" w:rsidR="00111E5A" w:rsidRPr="00642772" w:rsidRDefault="00AE3EEE" w:rsidP="009D028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S</w:t>
      </w:r>
      <w:r w:rsidR="006B7363" w:rsidRPr="00642772">
        <w:rPr>
          <w:rFonts w:ascii="Times New Roman" w:hAnsi="Times New Roman" w:cs="Times New Roman"/>
          <w:color w:val="auto"/>
          <w:sz w:val="24"/>
          <w:szCs w:val="24"/>
        </w:rPr>
        <w:t>ubmission indicates a</w:t>
      </w:r>
      <w:r w:rsidR="00EE3265">
        <w:rPr>
          <w:rFonts w:ascii="Times New Roman" w:hAnsi="Times New Roman" w:cs="Times New Roman"/>
          <w:color w:val="auto"/>
          <w:sz w:val="24"/>
          <w:szCs w:val="24"/>
        </w:rPr>
        <w:t>n understanding and interest in providing services outlined in</w:t>
      </w:r>
      <w:r w:rsidR="000868E6" w:rsidRPr="00642772">
        <w:rPr>
          <w:rFonts w:ascii="Times New Roman" w:hAnsi="Times New Roman" w:cs="Times New Roman"/>
          <w:color w:val="auto"/>
          <w:sz w:val="24"/>
          <w:szCs w:val="24"/>
        </w:rPr>
        <w:t xml:space="preserve"> this </w:t>
      </w:r>
      <w:r w:rsidRPr="00642772">
        <w:rPr>
          <w:rFonts w:ascii="Times New Roman" w:hAnsi="Times New Roman" w:cs="Times New Roman"/>
          <w:color w:val="auto"/>
          <w:sz w:val="24"/>
          <w:szCs w:val="24"/>
        </w:rPr>
        <w:t>Solicitation</w:t>
      </w:r>
      <w:r w:rsidR="000868E6" w:rsidRPr="00642772">
        <w:rPr>
          <w:rFonts w:ascii="Times New Roman" w:hAnsi="Times New Roman" w:cs="Times New Roman"/>
          <w:color w:val="auto"/>
          <w:sz w:val="24"/>
          <w:szCs w:val="24"/>
        </w:rPr>
        <w:t xml:space="preserve">. </w:t>
      </w:r>
      <w:r w:rsidR="006B7363" w:rsidRPr="00642772">
        <w:rPr>
          <w:rFonts w:ascii="Times New Roman" w:hAnsi="Times New Roman" w:cs="Times New Roman"/>
          <w:color w:val="auto"/>
          <w:sz w:val="24"/>
          <w:szCs w:val="24"/>
        </w:rPr>
        <w:t>Do not</w:t>
      </w:r>
      <w:r w:rsidR="000868E6" w:rsidRPr="00642772">
        <w:rPr>
          <w:rFonts w:ascii="Times New Roman" w:hAnsi="Times New Roman" w:cs="Times New Roman"/>
          <w:color w:val="auto"/>
          <w:sz w:val="24"/>
          <w:szCs w:val="24"/>
        </w:rPr>
        <w:t xml:space="preserve"> make any change</w:t>
      </w:r>
      <w:r w:rsidR="006B7363" w:rsidRPr="00642772">
        <w:rPr>
          <w:rFonts w:ascii="Times New Roman" w:hAnsi="Times New Roman" w:cs="Times New Roman"/>
          <w:color w:val="auto"/>
          <w:sz w:val="24"/>
          <w:szCs w:val="24"/>
        </w:rPr>
        <w:t>s</w:t>
      </w:r>
      <w:r w:rsidR="000868E6" w:rsidRPr="00642772">
        <w:rPr>
          <w:rFonts w:ascii="Times New Roman" w:hAnsi="Times New Roman" w:cs="Times New Roman"/>
          <w:color w:val="auto"/>
          <w:sz w:val="24"/>
          <w:szCs w:val="24"/>
        </w:rPr>
        <w:t xml:space="preserve"> to the content or format of any form</w:t>
      </w:r>
      <w:r w:rsidR="006B7363" w:rsidRPr="00642772">
        <w:rPr>
          <w:rFonts w:ascii="Times New Roman" w:hAnsi="Times New Roman" w:cs="Times New Roman"/>
          <w:color w:val="auto"/>
          <w:sz w:val="24"/>
          <w:szCs w:val="24"/>
        </w:rPr>
        <w:t xml:space="preserve"> without County permission</w:t>
      </w:r>
      <w:r w:rsidR="000868E6" w:rsidRPr="00642772">
        <w:rPr>
          <w:rFonts w:ascii="Times New Roman" w:hAnsi="Times New Roman" w:cs="Times New Roman"/>
          <w:color w:val="auto"/>
          <w:sz w:val="24"/>
          <w:szCs w:val="24"/>
        </w:rPr>
        <w:t xml:space="preserve">. All information must be legible.  </w:t>
      </w:r>
    </w:p>
    <w:p w14:paraId="5E0DC348" w14:textId="5DF6D37B" w:rsidR="00265A3B" w:rsidRPr="00642772" w:rsidRDefault="00265A3B" w:rsidP="009D028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Submittal must be </w:t>
      </w:r>
      <w:r w:rsidR="0072447D" w:rsidRPr="00642772">
        <w:rPr>
          <w:rFonts w:ascii="Times New Roman" w:hAnsi="Times New Roman" w:cs="Times New Roman"/>
          <w:color w:val="auto"/>
          <w:sz w:val="24"/>
          <w:szCs w:val="24"/>
        </w:rPr>
        <w:t>organized into the following major sections</w:t>
      </w:r>
      <w:r w:rsidR="00B40119" w:rsidRPr="00642772">
        <w:rPr>
          <w:rFonts w:ascii="Times New Roman" w:hAnsi="Times New Roman" w:cs="Times New Roman"/>
          <w:color w:val="auto"/>
          <w:sz w:val="24"/>
          <w:szCs w:val="24"/>
        </w:rPr>
        <w:t>. Create and upload a file for each section</w:t>
      </w:r>
      <w:r w:rsidR="0072447D" w:rsidRPr="00642772">
        <w:rPr>
          <w:rFonts w:ascii="Times New Roman" w:hAnsi="Times New Roman" w:cs="Times New Roman"/>
          <w:color w:val="auto"/>
          <w:sz w:val="24"/>
          <w:szCs w:val="24"/>
        </w:rPr>
        <w:t>:</w:t>
      </w:r>
    </w:p>
    <w:p w14:paraId="5558BFDB" w14:textId="0ACBC639" w:rsidR="0072447D" w:rsidRPr="001876D8" w:rsidRDefault="0072447D" w:rsidP="009D0288">
      <w:pPr>
        <w:pStyle w:val="Heading3"/>
        <w:keepNext w:val="0"/>
        <w:keepLines w:val="0"/>
        <w:widowControl w:val="0"/>
        <w:ind w:left="1800" w:hanging="810"/>
        <w:rPr>
          <w:rFonts w:ascii="Times New Roman" w:hAnsi="Times New Roman" w:cs="Times New Roman"/>
          <w:b/>
          <w:bCs/>
          <w:color w:val="auto"/>
        </w:rPr>
      </w:pPr>
      <w:r w:rsidRPr="001876D8">
        <w:rPr>
          <w:rFonts w:ascii="Times New Roman" w:hAnsi="Times New Roman" w:cs="Times New Roman"/>
          <w:b/>
          <w:bCs/>
          <w:color w:val="auto"/>
        </w:rPr>
        <w:t>Vendor Profile</w:t>
      </w:r>
    </w:p>
    <w:p w14:paraId="67F705DA" w14:textId="231E420B" w:rsidR="0072447D" w:rsidRDefault="0072447D" w:rsidP="00B87617">
      <w:pPr>
        <w:pStyle w:val="ListParagraph"/>
        <w:widowControl w:val="0"/>
        <w:numPr>
          <w:ilvl w:val="0"/>
          <w:numId w:val="2"/>
        </w:numPr>
        <w:spacing w:line="240" w:lineRule="auto"/>
        <w:ind w:left="1800"/>
        <w:jc w:val="both"/>
      </w:pPr>
      <w:r>
        <w:lastRenderedPageBreak/>
        <w:t>Statement of Interest &amp; Understanding of Project</w:t>
      </w:r>
    </w:p>
    <w:p w14:paraId="460B4573" w14:textId="77777777" w:rsidR="00626E1F" w:rsidRDefault="0072447D" w:rsidP="00B87617">
      <w:pPr>
        <w:pStyle w:val="ListParagraph"/>
        <w:widowControl w:val="0"/>
        <w:numPr>
          <w:ilvl w:val="0"/>
          <w:numId w:val="2"/>
        </w:numPr>
        <w:spacing w:line="240" w:lineRule="auto"/>
        <w:ind w:left="1800"/>
        <w:jc w:val="both"/>
      </w:pPr>
      <w:r>
        <w:t>Firm Profile / Firm History</w:t>
      </w:r>
    </w:p>
    <w:p w14:paraId="713A9057" w14:textId="77777777" w:rsidR="00626E1F" w:rsidRDefault="00626E1F" w:rsidP="00B87617">
      <w:pPr>
        <w:pStyle w:val="ListParagraph"/>
        <w:widowControl w:val="0"/>
        <w:numPr>
          <w:ilvl w:val="0"/>
          <w:numId w:val="2"/>
        </w:numPr>
        <w:spacing w:line="240" w:lineRule="auto"/>
        <w:ind w:left="1800"/>
        <w:jc w:val="both"/>
      </w:pPr>
      <w:r>
        <w:t>Completed Attachment 3 – Team Composition Form</w:t>
      </w:r>
    </w:p>
    <w:p w14:paraId="0AA86686" w14:textId="794A2A1D" w:rsidR="0072447D" w:rsidRDefault="00626E1F" w:rsidP="00B87617">
      <w:pPr>
        <w:pStyle w:val="ListParagraph"/>
        <w:widowControl w:val="0"/>
        <w:numPr>
          <w:ilvl w:val="0"/>
          <w:numId w:val="2"/>
        </w:numPr>
        <w:spacing w:line="240" w:lineRule="auto"/>
        <w:ind w:left="1800"/>
        <w:jc w:val="both"/>
      </w:pPr>
      <w:r>
        <w:t>Completed Attachment 4 – Reference Form</w:t>
      </w:r>
      <w:r w:rsidR="0072447D">
        <w:t xml:space="preserve">  </w:t>
      </w:r>
    </w:p>
    <w:p w14:paraId="3B4617BA" w14:textId="23A7D46D" w:rsidR="00DB4331" w:rsidRPr="00A26A21" w:rsidRDefault="00DB4331" w:rsidP="00B87617">
      <w:pPr>
        <w:pStyle w:val="ListParagraph"/>
        <w:widowControl w:val="0"/>
        <w:numPr>
          <w:ilvl w:val="0"/>
          <w:numId w:val="2"/>
        </w:numPr>
        <w:spacing w:after="40" w:line="240" w:lineRule="auto"/>
        <w:ind w:left="1800"/>
      </w:pPr>
      <w:r>
        <w:t xml:space="preserve">Completed Attachment </w:t>
      </w:r>
      <w:r w:rsidR="00626E1F">
        <w:t>5</w:t>
      </w:r>
      <w:r>
        <w:t xml:space="preserve"> – Affidavit, Contracting with Foreign Countries of Concern</w:t>
      </w:r>
    </w:p>
    <w:p w14:paraId="756A67A5" w14:textId="3E0E7C3E" w:rsidR="00C0047C" w:rsidRPr="00DB4331" w:rsidRDefault="0072447D" w:rsidP="009D0288">
      <w:pPr>
        <w:pStyle w:val="Heading3"/>
        <w:keepNext w:val="0"/>
        <w:keepLines w:val="0"/>
        <w:widowControl w:val="0"/>
        <w:ind w:left="1800" w:hanging="810"/>
        <w:rPr>
          <w:rFonts w:ascii="Times New Roman" w:hAnsi="Times New Roman" w:cs="Times New Roman"/>
          <w:b/>
          <w:bCs/>
        </w:rPr>
      </w:pPr>
      <w:r w:rsidRPr="00DB4331">
        <w:rPr>
          <w:rFonts w:ascii="Times New Roman" w:hAnsi="Times New Roman" w:cs="Times New Roman"/>
          <w:b/>
          <w:bCs/>
          <w:color w:val="auto"/>
        </w:rPr>
        <w:t>Forms</w:t>
      </w:r>
      <w:r w:rsidR="00577075" w:rsidRPr="00DB4331">
        <w:rPr>
          <w:rFonts w:ascii="Times New Roman" w:hAnsi="Times New Roman" w:cs="Times New Roman"/>
          <w:b/>
          <w:bCs/>
        </w:rPr>
        <w:tab/>
      </w:r>
    </w:p>
    <w:p w14:paraId="0E1716C3" w14:textId="71EBDF2C" w:rsidR="00663601" w:rsidRDefault="00663601" w:rsidP="00B87617">
      <w:pPr>
        <w:pStyle w:val="ListParagraph"/>
        <w:widowControl w:val="0"/>
        <w:numPr>
          <w:ilvl w:val="0"/>
          <w:numId w:val="2"/>
        </w:numPr>
        <w:spacing w:line="240" w:lineRule="auto"/>
        <w:ind w:left="1800"/>
        <w:jc w:val="both"/>
      </w:pPr>
      <w:r>
        <w:t xml:space="preserve">Completed </w:t>
      </w:r>
      <w:r w:rsidR="00FC6CD6">
        <w:t xml:space="preserve">Attachment 1 – </w:t>
      </w:r>
      <w:r>
        <w:t xml:space="preserve">Submittal Form </w:t>
      </w:r>
    </w:p>
    <w:p w14:paraId="7A57026C" w14:textId="2C6B423B" w:rsidR="00C9045A" w:rsidRDefault="00C9045A" w:rsidP="00B87617">
      <w:pPr>
        <w:pStyle w:val="ListParagraph"/>
        <w:widowControl w:val="0"/>
        <w:numPr>
          <w:ilvl w:val="1"/>
          <w:numId w:val="2"/>
        </w:numPr>
        <w:spacing w:line="240" w:lineRule="auto"/>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’s SunBiz</w:t>
      </w:r>
      <w:r w:rsidR="002F528D">
        <w:t xml:space="preserve"> </w:t>
      </w:r>
      <w:r w:rsidRPr="004D4023">
        <w:t>registration</w:t>
      </w:r>
      <w:r>
        <w:t>.</w:t>
      </w:r>
    </w:p>
    <w:p w14:paraId="3FBBA420" w14:textId="25EC7E63" w:rsidR="00577075" w:rsidRDefault="00C9045A" w:rsidP="00B87617">
      <w:pPr>
        <w:pStyle w:val="ListParagraph"/>
        <w:widowControl w:val="0"/>
        <w:numPr>
          <w:ilvl w:val="0"/>
          <w:numId w:val="2"/>
        </w:numPr>
        <w:spacing w:line="240" w:lineRule="auto"/>
        <w:ind w:left="1800"/>
        <w:jc w:val="both"/>
      </w:pPr>
      <w:r>
        <w:t xml:space="preserve">Proof of </w:t>
      </w:r>
      <w:hyperlink r:id="rId18" w:history="1">
        <w:r>
          <w:rPr>
            <w:rStyle w:val="Hyperlink"/>
          </w:rPr>
          <w:t>Sunbiz.org</w:t>
        </w:r>
      </w:hyperlink>
      <w:r w:rsidR="00577075">
        <w:t xml:space="preserve"> registration </w:t>
      </w:r>
    </w:p>
    <w:p w14:paraId="26D0E705" w14:textId="6E1D48CA" w:rsidR="00C0047C" w:rsidRPr="006E721A" w:rsidRDefault="00801D71" w:rsidP="00B87617">
      <w:pPr>
        <w:pStyle w:val="ListParagraph"/>
        <w:widowControl w:val="0"/>
        <w:numPr>
          <w:ilvl w:val="0"/>
          <w:numId w:val="2"/>
        </w:numPr>
        <w:spacing w:line="240" w:lineRule="auto"/>
        <w:ind w:left="1800"/>
        <w:jc w:val="both"/>
      </w:pPr>
      <w:r>
        <w:t>C</w:t>
      </w:r>
      <w:r w:rsidR="009E1607">
        <w:t xml:space="preserve">ompleted </w:t>
      </w:r>
      <w:r w:rsidR="00C0047C" w:rsidRPr="006E721A">
        <w:t>W-9</w:t>
      </w:r>
      <w:r w:rsidR="009E1607">
        <w:t xml:space="preserve"> form</w:t>
      </w:r>
    </w:p>
    <w:p w14:paraId="373B7CCA" w14:textId="747E5801" w:rsidR="003307B4" w:rsidRDefault="00DB549F" w:rsidP="00B87617">
      <w:pPr>
        <w:pStyle w:val="ListParagraph"/>
        <w:widowControl w:val="0"/>
        <w:numPr>
          <w:ilvl w:val="0"/>
          <w:numId w:val="2"/>
        </w:numPr>
        <w:spacing w:line="240" w:lineRule="auto"/>
        <w:ind w:left="1800"/>
        <w:jc w:val="both"/>
      </w:pPr>
      <w:r>
        <w:t xml:space="preserve">Completed Addenda issued. Failure to </w:t>
      </w:r>
      <w:r w:rsidR="00577075">
        <w:t>include</w:t>
      </w:r>
      <w:r>
        <w:t xml:space="preserve"> signed addenda may be cause for </w:t>
      </w:r>
      <w:r w:rsidR="00577075">
        <w:t>Submittal</w:t>
      </w:r>
      <w:r>
        <w:t xml:space="preserve"> to be considered non-responsive</w:t>
      </w:r>
    </w:p>
    <w:p w14:paraId="5356383B" w14:textId="37B77377" w:rsidR="00B21AB9" w:rsidRPr="002F3AB9" w:rsidRDefault="00B035E4" w:rsidP="00B87617">
      <w:pPr>
        <w:pStyle w:val="ListParagraph"/>
        <w:widowControl w:val="0"/>
        <w:numPr>
          <w:ilvl w:val="0"/>
          <w:numId w:val="2"/>
        </w:numPr>
        <w:spacing w:line="240" w:lineRule="auto"/>
        <w:ind w:left="1800"/>
      </w:pPr>
      <w:r w:rsidRPr="002F3AB9">
        <w:t>Descriptive literature</w:t>
      </w:r>
    </w:p>
    <w:p w14:paraId="0253BA0B" w14:textId="57523707" w:rsidR="00EE3265" w:rsidRDefault="00C63181" w:rsidP="00EE3265">
      <w:pPr>
        <w:pStyle w:val="Heading3"/>
        <w:keepNext w:val="0"/>
        <w:keepLines w:val="0"/>
        <w:widowControl w:val="0"/>
        <w:ind w:left="1800" w:hanging="810"/>
        <w:jc w:val="both"/>
        <w:rPr>
          <w:rFonts w:ascii="Times New Roman" w:hAnsi="Times New Roman" w:cs="Times New Roman"/>
          <w:b/>
          <w:bCs/>
          <w:color w:val="auto"/>
        </w:rPr>
      </w:pPr>
      <w:r>
        <w:rPr>
          <w:rFonts w:ascii="Times New Roman" w:hAnsi="Times New Roman" w:cs="Times New Roman"/>
          <w:b/>
          <w:bCs/>
          <w:color w:val="auto"/>
        </w:rPr>
        <w:t>Proposed</w:t>
      </w:r>
      <w:r w:rsidR="00EE3265">
        <w:rPr>
          <w:rFonts w:ascii="Times New Roman" w:hAnsi="Times New Roman" w:cs="Times New Roman"/>
          <w:b/>
          <w:bCs/>
          <w:color w:val="auto"/>
        </w:rPr>
        <w:t xml:space="preserve"> Technology </w:t>
      </w:r>
      <w:r>
        <w:rPr>
          <w:rFonts w:ascii="Times New Roman" w:hAnsi="Times New Roman" w:cs="Times New Roman"/>
          <w:b/>
          <w:bCs/>
          <w:color w:val="auto"/>
        </w:rPr>
        <w:t>Solution</w:t>
      </w:r>
      <w:r w:rsidR="00626E1F">
        <w:rPr>
          <w:rFonts w:ascii="Times New Roman" w:hAnsi="Times New Roman" w:cs="Times New Roman"/>
          <w:b/>
          <w:bCs/>
          <w:color w:val="auto"/>
        </w:rPr>
        <w:t xml:space="preserve"> (upload separately)</w:t>
      </w:r>
    </w:p>
    <w:p w14:paraId="51206F50" w14:textId="77777777" w:rsidR="00B87F49" w:rsidRDefault="008620A1" w:rsidP="00A41AAE">
      <w:pPr>
        <w:pStyle w:val="ListParagraph"/>
        <w:widowControl w:val="0"/>
        <w:numPr>
          <w:ilvl w:val="0"/>
          <w:numId w:val="2"/>
        </w:numPr>
        <w:spacing w:after="80" w:line="240" w:lineRule="auto"/>
        <w:ind w:left="1800"/>
        <w:contextualSpacing w:val="0"/>
        <w:jc w:val="both"/>
        <w:rPr>
          <w:rFonts w:eastAsia="Times New Roman"/>
        </w:rPr>
      </w:pPr>
      <w:r w:rsidRPr="00626E1F">
        <w:rPr>
          <w:rFonts w:eastAsia="Times New Roman"/>
        </w:rPr>
        <w:t xml:space="preserve">Completed </w:t>
      </w:r>
      <w:r w:rsidR="00626E1F" w:rsidRPr="00B2698A">
        <w:rPr>
          <w:rFonts w:eastAsia="Times New Roman"/>
        </w:rPr>
        <w:t>Attachment 2</w:t>
      </w:r>
      <w:r w:rsidRPr="00626E1F">
        <w:rPr>
          <w:rFonts w:eastAsia="Times New Roman"/>
        </w:rPr>
        <w:t xml:space="preserve"> in MS Excel format.</w:t>
      </w:r>
    </w:p>
    <w:p w14:paraId="4957DA35" w14:textId="73D9745E" w:rsidR="0072447D" w:rsidRPr="00DB4331" w:rsidRDefault="0072447D" w:rsidP="009D0288">
      <w:pPr>
        <w:pStyle w:val="Heading3"/>
        <w:keepNext w:val="0"/>
        <w:keepLines w:val="0"/>
        <w:widowControl w:val="0"/>
        <w:ind w:left="1800" w:hanging="810"/>
        <w:jc w:val="both"/>
        <w:rPr>
          <w:rFonts w:ascii="Times New Roman" w:hAnsi="Times New Roman" w:cs="Times New Roman"/>
          <w:b/>
          <w:bCs/>
          <w:color w:val="auto"/>
        </w:rPr>
      </w:pPr>
      <w:r w:rsidRPr="00DB4331">
        <w:rPr>
          <w:rFonts w:ascii="Times New Roman" w:hAnsi="Times New Roman" w:cs="Times New Roman"/>
          <w:b/>
          <w:bCs/>
          <w:color w:val="auto"/>
        </w:rPr>
        <w:t>Financial Stability</w:t>
      </w:r>
    </w:p>
    <w:p w14:paraId="22423310" w14:textId="5605FADB" w:rsidR="008620A1" w:rsidRPr="0072447D" w:rsidRDefault="0072447D" w:rsidP="008620A1">
      <w:pPr>
        <w:pStyle w:val="ListParagraph"/>
        <w:widowControl w:val="0"/>
        <w:numPr>
          <w:ilvl w:val="0"/>
          <w:numId w:val="2"/>
        </w:numPr>
        <w:spacing w:after="80" w:line="240" w:lineRule="auto"/>
        <w:ind w:left="1800"/>
        <w:contextualSpacing w:val="0"/>
        <w:jc w:val="both"/>
      </w:pPr>
      <w:r w:rsidRPr="0072447D">
        <w:t>Provide a financial stability statement indicating the firm has the necessary resources (human and financial) to provide the services at the level required by the County.  The County reserves the right to request a financial statement, a certified audit, or a third party prepared financial statement. The County reserves the right to use a third-party company to verify financial information provided. Provide similar information for a subcontractor or joint venture arrangement.</w:t>
      </w:r>
    </w:p>
    <w:p w14:paraId="2DC20467" w14:textId="23CEDA9B" w:rsidR="0072447D" w:rsidRPr="00DB4331" w:rsidRDefault="0072447D" w:rsidP="009D0288">
      <w:pPr>
        <w:pStyle w:val="Heading3"/>
        <w:keepNext w:val="0"/>
        <w:keepLines w:val="0"/>
        <w:widowControl w:val="0"/>
        <w:ind w:left="1800" w:hanging="810"/>
        <w:jc w:val="both"/>
        <w:rPr>
          <w:rFonts w:ascii="Times New Roman" w:hAnsi="Times New Roman" w:cs="Times New Roman"/>
          <w:b/>
          <w:bCs/>
          <w:color w:val="auto"/>
        </w:rPr>
      </w:pPr>
      <w:r w:rsidRPr="00DB4331">
        <w:rPr>
          <w:rFonts w:ascii="Times New Roman" w:hAnsi="Times New Roman" w:cs="Times New Roman"/>
          <w:b/>
          <w:bCs/>
          <w:color w:val="auto"/>
        </w:rPr>
        <w:t>Litigation</w:t>
      </w:r>
    </w:p>
    <w:p w14:paraId="58AD3861" w14:textId="7288A776" w:rsidR="0072447D" w:rsidRPr="009C7915" w:rsidRDefault="00801D71" w:rsidP="00B87617">
      <w:pPr>
        <w:pStyle w:val="ListParagraph"/>
        <w:widowControl w:val="0"/>
        <w:numPr>
          <w:ilvl w:val="0"/>
          <w:numId w:val="2"/>
        </w:numPr>
        <w:spacing w:after="80" w:line="240" w:lineRule="auto"/>
        <w:ind w:left="1800"/>
        <w:contextualSpacing w:val="0"/>
        <w:jc w:val="both"/>
        <w:rPr>
          <w:rFonts w:eastAsia="Times New Roman"/>
        </w:rPr>
      </w:pPr>
      <w:r>
        <w:rPr>
          <w:rFonts w:eastAsia="Times New Roman"/>
        </w:rPr>
        <w:t>I</w:t>
      </w:r>
      <w:r w:rsidR="0072447D" w:rsidRPr="009C7915">
        <w:rPr>
          <w:rFonts w:eastAsia="Times New Roman"/>
        </w:rPr>
        <w:t>nformation on the nature and outcome of litigation and proceedings for the previous three (3) years where</w:t>
      </w:r>
      <w:r w:rsidR="0072447D">
        <w:rPr>
          <w:rFonts w:eastAsia="Times New Roman"/>
        </w:rPr>
        <w:t xml:space="preserve"> the firm</w:t>
      </w:r>
      <w:r w:rsidR="0072447D" w:rsidRPr="009C7915">
        <w:rPr>
          <w:rFonts w:eastAsia="Times New Roman"/>
        </w:rPr>
        <w:t xml:space="preserve"> has been involved in any matter related to</w:t>
      </w:r>
      <w:r w:rsidR="0072447D">
        <w:rPr>
          <w:rFonts w:eastAsia="Times New Roman"/>
        </w:rPr>
        <w:t xml:space="preserve"> </w:t>
      </w:r>
      <w:r w:rsidR="0072447D" w:rsidRPr="009C7915">
        <w:rPr>
          <w:rFonts w:eastAsia="Times New Roman"/>
        </w:rPr>
        <w:t>professional activities.</w:t>
      </w:r>
    </w:p>
    <w:p w14:paraId="4D2BCB33" w14:textId="7C14E1E3" w:rsidR="008620A1" w:rsidRPr="00FE494D" w:rsidRDefault="008620A1" w:rsidP="00FE494D">
      <w:pPr>
        <w:pStyle w:val="Heading3"/>
        <w:keepNext w:val="0"/>
        <w:keepLines w:val="0"/>
        <w:widowControl w:val="0"/>
        <w:ind w:left="1800" w:hanging="806"/>
        <w:jc w:val="both"/>
        <w:rPr>
          <w:b/>
          <w:bCs/>
        </w:rPr>
      </w:pPr>
      <w:r>
        <w:rPr>
          <w:rFonts w:ascii="Times New Roman" w:hAnsi="Times New Roman" w:cs="Times New Roman"/>
          <w:b/>
          <w:bCs/>
          <w:color w:val="auto"/>
        </w:rPr>
        <w:t>Existing Contract</w:t>
      </w:r>
      <w:r w:rsidR="00FE494D">
        <w:rPr>
          <w:rFonts w:ascii="Times New Roman" w:hAnsi="Times New Roman" w:cs="Times New Roman"/>
          <w:b/>
          <w:bCs/>
          <w:color w:val="auto"/>
        </w:rPr>
        <w:t xml:space="preserve"> (upload separately)</w:t>
      </w:r>
    </w:p>
    <w:p w14:paraId="112CFF2D" w14:textId="30BCA5DF" w:rsidR="008620A1" w:rsidRDefault="004A4403" w:rsidP="00A41AAE">
      <w:pPr>
        <w:pStyle w:val="ListParagraph"/>
        <w:widowControl w:val="0"/>
        <w:numPr>
          <w:ilvl w:val="0"/>
          <w:numId w:val="2"/>
        </w:numPr>
        <w:spacing w:after="80" w:line="240" w:lineRule="auto"/>
        <w:ind w:left="1800"/>
        <w:contextualSpacing w:val="0"/>
        <w:jc w:val="both"/>
      </w:pPr>
      <w:r>
        <w:t xml:space="preserve">Provide </w:t>
      </w:r>
      <w:r w:rsidR="00547D9D">
        <w:t>a copy of a current c</w:t>
      </w:r>
      <w:r>
        <w:t>ontract</w:t>
      </w:r>
      <w:r w:rsidR="00547D9D">
        <w:t xml:space="preserve"> for software provided to another government entity (within State of Florida preferred)</w:t>
      </w:r>
      <w:r>
        <w:t>.</w:t>
      </w:r>
    </w:p>
    <w:p w14:paraId="6C95E77E" w14:textId="2FB8C9DC" w:rsidR="00C46C82" w:rsidRPr="00FE494D" w:rsidRDefault="00A41AAE" w:rsidP="00A41AAE">
      <w:pPr>
        <w:pStyle w:val="ListParagraph"/>
        <w:widowControl w:val="0"/>
        <w:numPr>
          <w:ilvl w:val="0"/>
          <w:numId w:val="2"/>
        </w:numPr>
        <w:spacing w:after="80" w:line="240" w:lineRule="auto"/>
        <w:ind w:left="1800"/>
        <w:contextualSpacing w:val="0"/>
        <w:jc w:val="both"/>
      </w:pPr>
      <w:r>
        <w:rPr>
          <w:rFonts w:eastAsia="Times New Roman"/>
        </w:rPr>
        <w:t xml:space="preserve">If available, provide </w:t>
      </w:r>
      <w:r w:rsidR="00892FBB">
        <w:rPr>
          <w:rFonts w:eastAsia="Times New Roman"/>
        </w:rPr>
        <w:t xml:space="preserve">sample </w:t>
      </w:r>
      <w:r>
        <w:rPr>
          <w:rFonts w:eastAsia="Times New Roman"/>
        </w:rPr>
        <w:t>web</w:t>
      </w:r>
      <w:r w:rsidR="00892FBB">
        <w:rPr>
          <w:rFonts w:eastAsia="Times New Roman"/>
        </w:rPr>
        <w:t>site</w:t>
      </w:r>
      <w:r>
        <w:rPr>
          <w:rFonts w:eastAsia="Times New Roman"/>
        </w:rPr>
        <w:t xml:space="preserve"> with log-in information</w:t>
      </w:r>
      <w:r w:rsidR="00892FBB">
        <w:rPr>
          <w:rFonts w:eastAsia="Times New Roman"/>
        </w:rPr>
        <w:t xml:space="preserve"> </w:t>
      </w:r>
      <w:r>
        <w:rPr>
          <w:rFonts w:eastAsia="Times New Roman"/>
        </w:rPr>
        <w:t xml:space="preserve">with comparable features </w:t>
      </w:r>
      <w:r w:rsidR="00892FBB">
        <w:rPr>
          <w:rFonts w:eastAsia="Times New Roman"/>
        </w:rPr>
        <w:t>for County demonstration purposes</w:t>
      </w:r>
      <w:r>
        <w:rPr>
          <w:rFonts w:eastAsia="Times New Roman"/>
        </w:rPr>
        <w:t>.</w:t>
      </w:r>
      <w:r w:rsidR="00CF2DD1">
        <w:rPr>
          <w:rFonts w:eastAsia="Times New Roman"/>
        </w:rPr>
        <w:t xml:space="preserve"> </w:t>
      </w:r>
      <w:r w:rsidR="008410A7">
        <w:rPr>
          <w:rFonts w:eastAsia="Times New Roman"/>
        </w:rPr>
        <w:t>If an online demo is unavailable, please provide videos showing the</w:t>
      </w:r>
      <w:r w:rsidR="00DF4930">
        <w:rPr>
          <w:rFonts w:eastAsia="Times New Roman"/>
        </w:rPr>
        <w:t xml:space="preserve"> various features of the proposed solution. </w:t>
      </w:r>
    </w:p>
    <w:p w14:paraId="573B1328" w14:textId="74E8BE27" w:rsidR="00FE494D" w:rsidRPr="008620A1" w:rsidRDefault="00A41AAE" w:rsidP="00A41AAE">
      <w:pPr>
        <w:pStyle w:val="ListParagraph"/>
        <w:widowControl w:val="0"/>
        <w:numPr>
          <w:ilvl w:val="0"/>
          <w:numId w:val="2"/>
        </w:numPr>
        <w:spacing w:after="80" w:line="240" w:lineRule="auto"/>
        <w:ind w:left="1800"/>
        <w:contextualSpacing w:val="0"/>
        <w:jc w:val="both"/>
      </w:pPr>
      <w:r>
        <w:t>Provide SOC 2 Type 2 report</w:t>
      </w:r>
      <w:r w:rsidR="00284A9F">
        <w:t xml:space="preserve"> if available</w:t>
      </w:r>
      <w:r>
        <w:t>.</w:t>
      </w:r>
      <w:r w:rsidR="00284A9F">
        <w:t xml:space="preserve"> If not available, provide </w:t>
      </w:r>
      <w:r w:rsidR="0014363B">
        <w:t>any third-party audits of your firm’s security practices and any third</w:t>
      </w:r>
      <w:r w:rsidR="00A65807">
        <w:t>-</w:t>
      </w:r>
      <w:r w:rsidR="0014363B">
        <w:t xml:space="preserve">party audits of the proposed solution. </w:t>
      </w:r>
    </w:p>
    <w:p w14:paraId="5F13FC95" w14:textId="539FA310" w:rsidR="008620A1" w:rsidRPr="008620A1" w:rsidRDefault="008620A1" w:rsidP="008620A1">
      <w:pPr>
        <w:pStyle w:val="ListParagraph"/>
        <w:widowControl w:val="0"/>
        <w:spacing w:before="40" w:after="0"/>
        <w:ind w:left="1800" w:hanging="806"/>
        <w:contextualSpacing w:val="0"/>
        <w:jc w:val="both"/>
        <w:rPr>
          <w:b/>
          <w:bCs/>
        </w:rPr>
      </w:pPr>
      <w:r w:rsidRPr="008620A1">
        <w:rPr>
          <w:rFonts w:eastAsia="Times New Roman"/>
          <w:b/>
          <w:bCs/>
        </w:rPr>
        <w:t>Other Information</w:t>
      </w:r>
    </w:p>
    <w:p w14:paraId="3D1EDACE" w14:textId="55D47561" w:rsidR="008620A1" w:rsidRPr="002F3AB9" w:rsidRDefault="008620A1" w:rsidP="00B87617">
      <w:pPr>
        <w:pStyle w:val="ListParagraph"/>
        <w:widowControl w:val="0"/>
        <w:numPr>
          <w:ilvl w:val="0"/>
          <w:numId w:val="2"/>
        </w:numPr>
        <w:spacing w:after="80" w:line="240" w:lineRule="auto"/>
        <w:ind w:left="1800"/>
        <w:contextualSpacing w:val="0"/>
        <w:jc w:val="both"/>
      </w:pPr>
      <w:r>
        <w:t>Include any additional data that Vendor deems pertinent to the understanding and evaluating of the Proposal.</w:t>
      </w:r>
    </w:p>
    <w:p w14:paraId="56EC4C37" w14:textId="77777777" w:rsidR="000840F3" w:rsidRPr="000840F3" w:rsidRDefault="000840F3" w:rsidP="000840F3">
      <w:pPr>
        <w:pStyle w:val="Heading1"/>
        <w:keepNext w:val="0"/>
        <w:keepLines w:val="0"/>
        <w:widowControl w:val="0"/>
        <w:spacing w:before="120" w:line="240" w:lineRule="auto"/>
        <w:rPr>
          <w:rFonts w:ascii="Times New Roman" w:hAnsi="Times New Roman" w:cs="Times New Roman"/>
          <w:b/>
          <w:color w:val="000000" w:themeColor="text1"/>
          <w:sz w:val="24"/>
          <w:szCs w:val="24"/>
        </w:rPr>
      </w:pPr>
      <w:bookmarkStart w:id="27" w:name="_Toc1032015"/>
      <w:bookmarkStart w:id="28" w:name="_Toc1032117"/>
      <w:bookmarkStart w:id="29" w:name="_Toc173228446"/>
      <w:bookmarkEnd w:id="27"/>
      <w:bookmarkEnd w:id="28"/>
      <w:r w:rsidRPr="000840F3">
        <w:rPr>
          <w:rFonts w:ascii="Times New Roman" w:hAnsi="Times New Roman" w:cs="Times New Roman"/>
          <w:b/>
          <w:color w:val="000000" w:themeColor="text1"/>
          <w:sz w:val="24"/>
          <w:szCs w:val="24"/>
        </w:rPr>
        <w:t>VENDOR DISCUSSION SESSIONS</w:t>
      </w:r>
      <w:bookmarkEnd w:id="29"/>
      <w:r w:rsidRPr="000840F3">
        <w:rPr>
          <w:rFonts w:ascii="Times New Roman" w:hAnsi="Times New Roman" w:cs="Times New Roman"/>
          <w:b/>
          <w:color w:val="000000" w:themeColor="text1"/>
          <w:sz w:val="24"/>
          <w:szCs w:val="24"/>
        </w:rPr>
        <w:t xml:space="preserve"> </w:t>
      </w:r>
    </w:p>
    <w:p w14:paraId="1688CF53" w14:textId="0F80BA06" w:rsidR="00C46C82" w:rsidRPr="00DB4331" w:rsidRDefault="00C46C82" w:rsidP="003056F0">
      <w:pPr>
        <w:pStyle w:val="Heading2"/>
        <w:keepNext w:val="0"/>
        <w:keepLines w:val="0"/>
        <w:widowControl w:val="0"/>
        <w:spacing w:line="240" w:lineRule="auto"/>
        <w:ind w:left="990" w:hanging="540"/>
        <w:jc w:val="both"/>
        <w:rPr>
          <w:rFonts w:ascii="Times New Roman" w:hAnsi="Times New Roman" w:cs="Times New Roman"/>
          <w:color w:val="auto"/>
        </w:rPr>
      </w:pPr>
      <w:r w:rsidRPr="003056F0">
        <w:rPr>
          <w:rFonts w:ascii="Times New Roman" w:hAnsi="Times New Roman" w:cs="Times New Roman"/>
          <w:color w:val="auto"/>
          <w:sz w:val="24"/>
          <w:szCs w:val="24"/>
        </w:rPr>
        <w:t xml:space="preserve">County, at its sole discretion, may ask for an oral presentation or demonstration without </w:t>
      </w:r>
      <w:r w:rsidRPr="003056F0">
        <w:rPr>
          <w:rFonts w:ascii="Times New Roman" w:hAnsi="Times New Roman" w:cs="Times New Roman"/>
          <w:color w:val="auto"/>
          <w:sz w:val="24"/>
          <w:szCs w:val="24"/>
        </w:rPr>
        <w:lastRenderedPageBreak/>
        <w:t>charge to the County. County reserves the right to require the Vendor to demonstrate to the satisfaction of the County that the Firm has the fiscal and technical ability to furnish the requirements of the RFP. The demonstration must satisfy the County and the County will be the sole judge of compliance</w:t>
      </w:r>
      <w:r w:rsidRPr="00DB4331">
        <w:rPr>
          <w:rFonts w:ascii="Times New Roman" w:hAnsi="Times New Roman" w:cs="Times New Roman"/>
          <w:color w:val="auto"/>
        </w:rPr>
        <w:t>.</w:t>
      </w:r>
    </w:p>
    <w:p w14:paraId="19865CA0" w14:textId="206E0879" w:rsidR="00C46C82" w:rsidRPr="002F3AB9" w:rsidRDefault="00C46C82" w:rsidP="002F3AB9">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2F3AB9">
        <w:rPr>
          <w:rFonts w:ascii="Times New Roman" w:hAnsi="Times New Roman" w:cs="Times New Roman"/>
          <w:color w:val="auto"/>
          <w:sz w:val="24"/>
          <w:szCs w:val="24"/>
        </w:rPr>
        <w:t>County may commence contract negotiations in accordance with the method of award specified.  The County reserves the right to conduct discussions with Vendors having a realistic possibility of contract award to include requests for additional information and requests for “best and final” offers.</w:t>
      </w:r>
    </w:p>
    <w:p w14:paraId="529C25D0" w14:textId="26716786" w:rsidR="00C46C82" w:rsidRPr="002F3AB9" w:rsidRDefault="00C46C82" w:rsidP="002F3AB9">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2F3AB9">
        <w:rPr>
          <w:rFonts w:ascii="Times New Roman" w:hAnsi="Times New Roman" w:cs="Times New Roman"/>
          <w:color w:val="auto"/>
          <w:sz w:val="24"/>
          <w:szCs w:val="24"/>
        </w:rPr>
        <w:t>Vendors must not assume they will be asked to make a presentation or asked for a “best and final” offer and must include all pertinent and required information in their original Proposal.</w:t>
      </w:r>
    </w:p>
    <w:p w14:paraId="4B638589" w14:textId="452A25FE" w:rsidR="00C46C82" w:rsidRPr="002F3AB9" w:rsidRDefault="00C46C82" w:rsidP="009D0288">
      <w:pPr>
        <w:pStyle w:val="Heading2"/>
        <w:keepNext w:val="0"/>
        <w:keepLines w:val="0"/>
        <w:widowControl w:val="0"/>
        <w:spacing w:line="240" w:lineRule="auto"/>
        <w:ind w:left="990" w:hanging="540"/>
        <w:jc w:val="both"/>
        <w:rPr>
          <w:rFonts w:ascii="Times New Roman" w:hAnsi="Times New Roman" w:cs="Times New Roman"/>
          <w:bCs/>
          <w:color w:val="auto"/>
          <w:sz w:val="24"/>
          <w:szCs w:val="24"/>
        </w:rPr>
      </w:pPr>
      <w:bookmarkStart w:id="30" w:name="_Toc37754316"/>
      <w:r w:rsidRPr="002F3AB9">
        <w:rPr>
          <w:rFonts w:ascii="Times New Roman" w:hAnsi="Times New Roman" w:cs="Times New Roman"/>
          <w:bCs/>
          <w:color w:val="auto"/>
          <w:sz w:val="24"/>
          <w:szCs w:val="24"/>
        </w:rPr>
        <w:t xml:space="preserve">DEMONSTRATION OF </w:t>
      </w:r>
      <w:r w:rsidR="00626E1F">
        <w:rPr>
          <w:rFonts w:ascii="Times New Roman" w:hAnsi="Times New Roman" w:cs="Times New Roman"/>
          <w:bCs/>
          <w:color w:val="auto"/>
          <w:sz w:val="24"/>
          <w:szCs w:val="24"/>
        </w:rPr>
        <w:t>SYSTEM</w:t>
      </w:r>
      <w:bookmarkEnd w:id="30"/>
      <w:r w:rsidRPr="002F3AB9">
        <w:rPr>
          <w:rFonts w:ascii="Times New Roman" w:hAnsi="Times New Roman" w:cs="Times New Roman"/>
          <w:bCs/>
          <w:color w:val="auto"/>
          <w:sz w:val="24"/>
          <w:szCs w:val="24"/>
        </w:rPr>
        <w:t xml:space="preserve"> </w:t>
      </w:r>
    </w:p>
    <w:p w14:paraId="4406C4F7" w14:textId="094E47FB" w:rsidR="00C46C82" w:rsidRPr="002F3AB9" w:rsidRDefault="00C46C82" w:rsidP="009D0288">
      <w:pPr>
        <w:pStyle w:val="Heading3"/>
        <w:keepNext w:val="0"/>
        <w:keepLines w:val="0"/>
        <w:widowControl w:val="0"/>
        <w:spacing w:line="240" w:lineRule="auto"/>
        <w:ind w:left="1800" w:hanging="810"/>
        <w:jc w:val="both"/>
        <w:rPr>
          <w:rFonts w:ascii="Times New Roman" w:hAnsi="Times New Roman" w:cs="Times New Roman"/>
          <w:color w:val="auto"/>
        </w:rPr>
      </w:pPr>
      <w:r w:rsidRPr="002F3AB9">
        <w:rPr>
          <w:rFonts w:ascii="Times New Roman" w:hAnsi="Times New Roman" w:cs="Times New Roman"/>
          <w:color w:val="auto"/>
        </w:rPr>
        <w:t xml:space="preserve">Vendors may be required to demonstrate offered </w:t>
      </w:r>
      <w:r w:rsidR="00626E1F">
        <w:rPr>
          <w:rFonts w:ascii="Times New Roman" w:hAnsi="Times New Roman" w:cs="Times New Roman"/>
          <w:color w:val="auto"/>
        </w:rPr>
        <w:t>system</w:t>
      </w:r>
      <w:r w:rsidRPr="002F3AB9">
        <w:rPr>
          <w:rFonts w:ascii="Times New Roman" w:hAnsi="Times New Roman" w:cs="Times New Roman"/>
          <w:color w:val="auto"/>
        </w:rPr>
        <w:t xml:space="preserve"> to cognizant County personnel at no cost.  The purpose of this demonstration is to observe the </w:t>
      </w:r>
      <w:r w:rsidR="00626E1F">
        <w:rPr>
          <w:rFonts w:ascii="Times New Roman" w:hAnsi="Times New Roman" w:cs="Times New Roman"/>
          <w:color w:val="auto"/>
        </w:rPr>
        <w:t>system</w:t>
      </w:r>
      <w:r w:rsidRPr="002F3AB9">
        <w:rPr>
          <w:rFonts w:ascii="Times New Roman" w:hAnsi="Times New Roman" w:cs="Times New Roman"/>
          <w:color w:val="auto"/>
        </w:rPr>
        <w:t xml:space="preserve"> in an operational environment and to verify its capability, suitability, and adaptability in conjunction with the performance requirements stipulated in this Solicitation.  If a demonstration is required, the County will notify Vendors in writing specifying the date, time, and location.  The County may elect to reject any Vendor’s offer, or to re-schedule the demonstration, whichever action is determined to be in the best interests of the County, for Vendors failing to perform the demonstration on the specified date stipulated in the notice.  The County will be the sole judge of the acceptability of the </w:t>
      </w:r>
      <w:r w:rsidR="00626E1F">
        <w:rPr>
          <w:rFonts w:ascii="Times New Roman" w:hAnsi="Times New Roman" w:cs="Times New Roman"/>
          <w:color w:val="auto"/>
        </w:rPr>
        <w:t>system</w:t>
      </w:r>
      <w:r w:rsidRPr="002F3AB9">
        <w:rPr>
          <w:rFonts w:ascii="Times New Roman" w:hAnsi="Times New Roman" w:cs="Times New Roman"/>
          <w:color w:val="auto"/>
        </w:rPr>
        <w:t xml:space="preserve"> in conformance with the specifications and its decision will be final.</w:t>
      </w:r>
    </w:p>
    <w:p w14:paraId="52BF1CA8" w14:textId="023715F6" w:rsidR="00C46C82" w:rsidRPr="002F3AB9" w:rsidRDefault="00C46C82" w:rsidP="009D0288">
      <w:pPr>
        <w:pStyle w:val="Heading3"/>
        <w:keepNext w:val="0"/>
        <w:keepLines w:val="0"/>
        <w:widowControl w:val="0"/>
        <w:spacing w:line="240" w:lineRule="auto"/>
        <w:ind w:left="1800" w:hanging="810"/>
        <w:jc w:val="both"/>
        <w:rPr>
          <w:rFonts w:ascii="Times New Roman" w:hAnsi="Times New Roman" w:cs="Times New Roman"/>
          <w:color w:val="auto"/>
        </w:rPr>
      </w:pPr>
      <w:r w:rsidRPr="002F3AB9">
        <w:rPr>
          <w:rFonts w:ascii="Times New Roman" w:hAnsi="Times New Roman" w:cs="Times New Roman"/>
          <w:color w:val="auto"/>
        </w:rPr>
        <w:t xml:space="preserve">The </w:t>
      </w:r>
      <w:r w:rsidR="00626E1F">
        <w:rPr>
          <w:rFonts w:ascii="Times New Roman" w:hAnsi="Times New Roman" w:cs="Times New Roman"/>
          <w:color w:val="auto"/>
        </w:rPr>
        <w:t>system</w:t>
      </w:r>
      <w:r w:rsidRPr="002F3AB9">
        <w:rPr>
          <w:rFonts w:ascii="Times New Roman" w:hAnsi="Times New Roman" w:cs="Times New Roman"/>
          <w:color w:val="auto"/>
        </w:rPr>
        <w:t xml:space="preserve"> used for the demonstration must be the same as identified in the Proposal.  Accordingly, the </w:t>
      </w:r>
      <w:r w:rsidR="00626E1F">
        <w:rPr>
          <w:rFonts w:ascii="Times New Roman" w:hAnsi="Times New Roman" w:cs="Times New Roman"/>
          <w:color w:val="auto"/>
        </w:rPr>
        <w:t>system</w:t>
      </w:r>
      <w:r w:rsidRPr="002F3AB9">
        <w:rPr>
          <w:rFonts w:ascii="Times New Roman" w:hAnsi="Times New Roman" w:cs="Times New Roman"/>
          <w:color w:val="auto"/>
        </w:rPr>
        <w:t xml:space="preserve"> used in the demonstration will create an express warranty that the actual </w:t>
      </w:r>
      <w:r w:rsidR="00626E1F">
        <w:rPr>
          <w:rFonts w:ascii="Times New Roman" w:hAnsi="Times New Roman" w:cs="Times New Roman"/>
          <w:color w:val="auto"/>
        </w:rPr>
        <w:t>system</w:t>
      </w:r>
      <w:r w:rsidRPr="002F3AB9">
        <w:rPr>
          <w:rFonts w:ascii="Times New Roman" w:hAnsi="Times New Roman" w:cs="Times New Roman"/>
          <w:color w:val="auto"/>
        </w:rPr>
        <w:t xml:space="preserve"> to be provided by the Vendor during the Contract period will conform to the </w:t>
      </w:r>
      <w:r w:rsidR="00626E1F">
        <w:rPr>
          <w:rFonts w:ascii="Times New Roman" w:hAnsi="Times New Roman" w:cs="Times New Roman"/>
          <w:color w:val="auto"/>
        </w:rPr>
        <w:t>system</w:t>
      </w:r>
      <w:r w:rsidRPr="002F3AB9">
        <w:rPr>
          <w:rFonts w:ascii="Times New Roman" w:hAnsi="Times New Roman" w:cs="Times New Roman"/>
          <w:color w:val="auto"/>
        </w:rPr>
        <w:t xml:space="preserve"> used in the demonstration.  The Vendor shall provide adequate restitution to the County, in the manner prescribed by the County, if this warranty is violated during the term of the Contract.</w:t>
      </w:r>
    </w:p>
    <w:p w14:paraId="589292AB" w14:textId="3BFB0D16" w:rsidR="00577075" w:rsidRPr="002F528D" w:rsidRDefault="00577075" w:rsidP="009D0288">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County is not liable or responsible for any costs incurred in responding to this Solicitation including, without limitation, costs for product or service demonstrations if requested.</w:t>
      </w:r>
    </w:p>
    <w:p w14:paraId="7EA89148" w14:textId="06A1B06C" w:rsidR="004700A4" w:rsidRDefault="004700A4" w:rsidP="009D0288">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County owns and retains all proprietary rights in its logos, trademarks, trade names, and copyrighted images (Intellectual Property). Nothing in this solicitation permits or shall be construed as authorization to use or display County’s Intellectual Property on Respondent’s submittal documents or proposal (including any exhibits attached thereto) in response to this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and deemed a second-degree misdemeanor under Florida Statutes Section 165.043.</w:t>
      </w:r>
    </w:p>
    <w:p w14:paraId="4B0FD7B8" w14:textId="77777777" w:rsidR="002F528D" w:rsidRPr="002F528D" w:rsidRDefault="002F528D" w:rsidP="009D0288">
      <w:pPr>
        <w:widowControl w:val="0"/>
      </w:pPr>
    </w:p>
    <w:bookmarkEnd w:id="25"/>
    <w:p w14:paraId="12A05EC3" w14:textId="6CD8A904" w:rsidR="0087158A" w:rsidRPr="006E721A" w:rsidRDefault="00286DDA" w:rsidP="008725B6">
      <w:pPr>
        <w:widowControl w:val="0"/>
        <w:spacing w:line="240" w:lineRule="auto"/>
        <w:ind w:left="1080"/>
        <w:jc w:val="center"/>
        <w:rPr>
          <w:rFonts w:eastAsiaTheme="majorEastAsia"/>
          <w:b/>
          <w:color w:val="000000" w:themeColor="text1"/>
        </w:rPr>
      </w:pPr>
      <w:r w:rsidRPr="00286DDA">
        <w:rPr>
          <w:i/>
          <w:iCs/>
        </w:rPr>
        <w:t>[</w:t>
      </w:r>
      <w:r>
        <w:rPr>
          <w:i/>
          <w:iCs/>
        </w:rPr>
        <w:t>T</w:t>
      </w:r>
      <w:r w:rsidRPr="00286DDA">
        <w:rPr>
          <w:i/>
          <w:iCs/>
        </w:rPr>
        <w:t>he remainder of this page intentionally left blank]</w:t>
      </w:r>
    </w:p>
    <w:sectPr w:rsidR="0087158A" w:rsidRPr="006E721A" w:rsidSect="001C2F8B">
      <w:headerReference w:type="default" r:id="rId19"/>
      <w:footerReference w:type="default" r:id="rId20"/>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153FB" w14:textId="77777777" w:rsidR="001C2F8B" w:rsidRDefault="001C2F8B" w:rsidP="006E4FCC">
      <w:pPr>
        <w:spacing w:after="0" w:line="240" w:lineRule="auto"/>
      </w:pPr>
      <w:r>
        <w:separator/>
      </w:r>
    </w:p>
  </w:endnote>
  <w:endnote w:type="continuationSeparator" w:id="0">
    <w:p w14:paraId="7D30A273" w14:textId="77777777" w:rsidR="001C2F8B" w:rsidRDefault="001C2F8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Segoe UI"/>
    <w:panose1 w:val="020B0706030804020204"/>
    <w:charset w:val="00"/>
    <w:family w:val="swiss"/>
    <w:pitch w:val="variable"/>
    <w:sig w:usb0="E00002EF" w:usb1="4000205B" w:usb2="00000028"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FE769" w14:textId="77777777" w:rsidR="001C2F8B" w:rsidRDefault="001C2F8B" w:rsidP="006E4FCC">
      <w:pPr>
        <w:spacing w:after="0" w:line="240" w:lineRule="auto"/>
      </w:pPr>
      <w:r>
        <w:separator/>
      </w:r>
    </w:p>
  </w:footnote>
  <w:footnote w:type="continuationSeparator" w:id="0">
    <w:p w14:paraId="2C7C7DEA" w14:textId="77777777" w:rsidR="001C2F8B" w:rsidRDefault="001C2F8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3159E" w14:textId="78A660AB" w:rsidR="003A196B" w:rsidRDefault="007C5C41" w:rsidP="004A2F82">
    <w:pPr>
      <w:pStyle w:val="Header"/>
      <w:tabs>
        <w:tab w:val="clear" w:pos="9360"/>
        <w:tab w:val="right" w:pos="9810"/>
      </w:tabs>
    </w:pPr>
    <w:r>
      <w:rPr>
        <w:b/>
        <w:noProof/>
      </w:rPr>
      <w:t>COMMUNITY DEVELOPMENT SOFTWARE</w:t>
    </w:r>
    <w:r w:rsidR="00A22E9B">
      <w:rPr>
        <w:b/>
        <w:noProof/>
      </w:rPr>
      <w:t xml:space="preserve"> </w:t>
    </w:r>
    <w:r w:rsidR="001C3ADB">
      <w:t xml:space="preserve">                                                         </w:t>
    </w:r>
    <w:r w:rsidR="004A2F82" w:rsidRPr="00617C71">
      <w:rPr>
        <w:b/>
        <w:bCs/>
        <w:color w:val="000000" w:themeColor="text1"/>
      </w:rPr>
      <w:t>R</w:t>
    </w:r>
    <w:r w:rsidR="00F45302" w:rsidRPr="00617C71">
      <w:rPr>
        <w:b/>
        <w:bCs/>
        <w:color w:val="000000" w:themeColor="text1"/>
      </w:rPr>
      <w:t>FI</w:t>
    </w:r>
    <w:r w:rsidR="004A2F82" w:rsidRPr="00617C71">
      <w:rPr>
        <w:b/>
        <w:bCs/>
        <w:color w:val="000000" w:themeColor="text1"/>
      </w:rPr>
      <w:t xml:space="preserve"> #</w:t>
    </w:r>
    <w:r w:rsidR="00617C71" w:rsidRPr="00617C71">
      <w:rPr>
        <w:b/>
        <w:bCs/>
        <w:color w:val="000000" w:themeColor="text1"/>
      </w:rPr>
      <w:t xml:space="preserve"> 24-4</w:t>
    </w:r>
    <w:r>
      <w:rPr>
        <w:b/>
        <w:bCs/>
        <w:color w:val="000000" w:themeColor="text1"/>
      </w:rPr>
      <w:t>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8159E"/>
    <w:multiLevelType w:val="hybridMultilevel"/>
    <w:tmpl w:val="68EA3AB2"/>
    <w:lvl w:ilvl="0" w:tplc="932452F2">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05883"/>
    <w:multiLevelType w:val="multilevel"/>
    <w:tmpl w:val="933A971A"/>
    <w:lvl w:ilvl="0">
      <w:start w:val="1"/>
      <w:numFmt w:val="decimal"/>
      <w:pStyle w:val="Heading1"/>
      <w:lvlText w:val="%1"/>
      <w:lvlJc w:val="left"/>
      <w:pPr>
        <w:ind w:left="432" w:hanging="432"/>
      </w:pPr>
      <w:rPr>
        <w:rFonts w:hint="default"/>
        <w:b/>
        <w:color w:val="auto"/>
      </w:rPr>
    </w:lvl>
    <w:lvl w:ilvl="1">
      <w:start w:val="1"/>
      <w:numFmt w:val="decimal"/>
      <w:pStyle w:val="Heading2"/>
      <w:lvlText w:val="%1.%2"/>
      <w:lvlJc w:val="left"/>
      <w:pPr>
        <w:ind w:left="576" w:hanging="576"/>
      </w:pPr>
      <w:rPr>
        <w:rFonts w:hint="default"/>
        <w:b w:val="0"/>
        <w:bCs/>
        <w:color w:val="auto"/>
      </w:rPr>
    </w:lvl>
    <w:lvl w:ilvl="2">
      <w:start w:val="1"/>
      <w:numFmt w:val="decimal"/>
      <w:pStyle w:val="Heading3"/>
      <w:lvlText w:val="%1.%2.%3"/>
      <w:lvlJc w:val="left"/>
      <w:pPr>
        <w:ind w:left="720" w:hanging="720"/>
      </w:pPr>
      <w:rPr>
        <w:rFonts w:ascii="Times New Roman" w:hAnsi="Times New Roman" w:cs="Times New Roman" w:hint="default"/>
        <w:color w:val="auto"/>
      </w:rPr>
    </w:lvl>
    <w:lvl w:ilvl="3">
      <w:start w:val="1"/>
      <w:numFmt w:val="decimal"/>
      <w:pStyle w:val="Heading4"/>
      <w:lvlText w:val="%1.%2.%3.%4"/>
      <w:lvlJc w:val="left"/>
      <w:pPr>
        <w:ind w:left="864" w:hanging="864"/>
      </w:pPr>
      <w:rPr>
        <w:rFonts w:hint="default"/>
        <w:i w:val="0"/>
        <w:iCs w: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6F207C08"/>
    <w:multiLevelType w:val="hybridMultilevel"/>
    <w:tmpl w:val="F5345C4E"/>
    <w:lvl w:ilvl="0" w:tplc="9D8A46D2">
      <w:start w:val="1"/>
      <w:numFmt w:val="bullet"/>
      <w:lvlText w:val=""/>
      <w:lvlJc w:val="left"/>
      <w:pPr>
        <w:ind w:left="1440" w:hanging="360"/>
      </w:pPr>
      <w:rPr>
        <w:rFonts w:ascii="Wingdings" w:hAnsi="Wingdings" w:hint="default"/>
        <w:b/>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41473514">
    <w:abstractNumId w:val="1"/>
  </w:num>
  <w:num w:numId="2" w16cid:durableId="1963032335">
    <w:abstractNumId w:val="2"/>
  </w:num>
  <w:num w:numId="3" w16cid:durableId="2104449001">
    <w:abstractNumId w:val="0"/>
  </w:num>
  <w:num w:numId="4" w16cid:durableId="622617635">
    <w:abstractNumId w:val="1"/>
  </w:num>
  <w:num w:numId="5" w16cid:durableId="69549912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hmX/dBeRhR783BaIJZvfpL5pcl+waHZl6XQtNmwS/HIUnGXWeAfVtzXGLJ5OYhBbtgSMzJYwMHaZmOQW+FUqmw==" w:salt="SryyHYxG209X3GJOh5tGG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2F9C"/>
    <w:rsid w:val="00015C1C"/>
    <w:rsid w:val="000210F4"/>
    <w:rsid w:val="00022B0A"/>
    <w:rsid w:val="000248E0"/>
    <w:rsid w:val="000370BE"/>
    <w:rsid w:val="00064F36"/>
    <w:rsid w:val="0006742F"/>
    <w:rsid w:val="00074C12"/>
    <w:rsid w:val="000840F3"/>
    <w:rsid w:val="00084E10"/>
    <w:rsid w:val="000868C3"/>
    <w:rsid w:val="000868E6"/>
    <w:rsid w:val="00094DA0"/>
    <w:rsid w:val="000B29A3"/>
    <w:rsid w:val="000B7E19"/>
    <w:rsid w:val="000C1D36"/>
    <w:rsid w:val="000C589D"/>
    <w:rsid w:val="000C6875"/>
    <w:rsid w:val="000D14D7"/>
    <w:rsid w:val="000D3DDD"/>
    <w:rsid w:val="000F4D99"/>
    <w:rsid w:val="000F59B2"/>
    <w:rsid w:val="001035B3"/>
    <w:rsid w:val="00111B22"/>
    <w:rsid w:val="00111E5A"/>
    <w:rsid w:val="00113873"/>
    <w:rsid w:val="00131622"/>
    <w:rsid w:val="00134AC4"/>
    <w:rsid w:val="0014363B"/>
    <w:rsid w:val="00152AD4"/>
    <w:rsid w:val="00154DCE"/>
    <w:rsid w:val="001668BD"/>
    <w:rsid w:val="00167048"/>
    <w:rsid w:val="0016744D"/>
    <w:rsid w:val="0017276D"/>
    <w:rsid w:val="00172BEE"/>
    <w:rsid w:val="0017633C"/>
    <w:rsid w:val="00182AC9"/>
    <w:rsid w:val="001876D8"/>
    <w:rsid w:val="00192C46"/>
    <w:rsid w:val="001A5409"/>
    <w:rsid w:val="001C2F8B"/>
    <w:rsid w:val="001C3579"/>
    <w:rsid w:val="001C3ADB"/>
    <w:rsid w:val="001C5A08"/>
    <w:rsid w:val="001D6620"/>
    <w:rsid w:val="001F02C8"/>
    <w:rsid w:val="0020138D"/>
    <w:rsid w:val="00203BB3"/>
    <w:rsid w:val="0020574A"/>
    <w:rsid w:val="0021229F"/>
    <w:rsid w:val="00212891"/>
    <w:rsid w:val="002131E2"/>
    <w:rsid w:val="00222543"/>
    <w:rsid w:val="00225C4E"/>
    <w:rsid w:val="00231501"/>
    <w:rsid w:val="00240BF4"/>
    <w:rsid w:val="0024162C"/>
    <w:rsid w:val="00247678"/>
    <w:rsid w:val="00265A3B"/>
    <w:rsid w:val="002758DA"/>
    <w:rsid w:val="00284A9F"/>
    <w:rsid w:val="00286DDA"/>
    <w:rsid w:val="002A587A"/>
    <w:rsid w:val="002C21A5"/>
    <w:rsid w:val="002C7678"/>
    <w:rsid w:val="002D0840"/>
    <w:rsid w:val="002D16FE"/>
    <w:rsid w:val="002F1C4D"/>
    <w:rsid w:val="002F3AB9"/>
    <w:rsid w:val="002F528D"/>
    <w:rsid w:val="002F6F64"/>
    <w:rsid w:val="003056F0"/>
    <w:rsid w:val="00310787"/>
    <w:rsid w:val="00315550"/>
    <w:rsid w:val="0032302A"/>
    <w:rsid w:val="00324ADC"/>
    <w:rsid w:val="003307B4"/>
    <w:rsid w:val="00362BCA"/>
    <w:rsid w:val="003643AC"/>
    <w:rsid w:val="0038168C"/>
    <w:rsid w:val="00381EE3"/>
    <w:rsid w:val="00383166"/>
    <w:rsid w:val="00393C92"/>
    <w:rsid w:val="00394279"/>
    <w:rsid w:val="00396075"/>
    <w:rsid w:val="003A196B"/>
    <w:rsid w:val="003A336D"/>
    <w:rsid w:val="003A3C3F"/>
    <w:rsid w:val="003B1DB3"/>
    <w:rsid w:val="003B28E1"/>
    <w:rsid w:val="003B2F8C"/>
    <w:rsid w:val="003B3059"/>
    <w:rsid w:val="003B59BF"/>
    <w:rsid w:val="003B673E"/>
    <w:rsid w:val="003E1B46"/>
    <w:rsid w:val="003F280E"/>
    <w:rsid w:val="003F3AF7"/>
    <w:rsid w:val="003F4B99"/>
    <w:rsid w:val="00423694"/>
    <w:rsid w:val="00432AFE"/>
    <w:rsid w:val="004700A4"/>
    <w:rsid w:val="0047403A"/>
    <w:rsid w:val="004812F7"/>
    <w:rsid w:val="00486FB4"/>
    <w:rsid w:val="00490E8C"/>
    <w:rsid w:val="00495CF2"/>
    <w:rsid w:val="004A11CD"/>
    <w:rsid w:val="004A2F82"/>
    <w:rsid w:val="004A4403"/>
    <w:rsid w:val="004A4405"/>
    <w:rsid w:val="004B13BB"/>
    <w:rsid w:val="004C1333"/>
    <w:rsid w:val="004D1BAF"/>
    <w:rsid w:val="004D4023"/>
    <w:rsid w:val="004E3B2D"/>
    <w:rsid w:val="004E3C98"/>
    <w:rsid w:val="004E7A90"/>
    <w:rsid w:val="004F6253"/>
    <w:rsid w:val="005224B9"/>
    <w:rsid w:val="00523BAC"/>
    <w:rsid w:val="00534B0A"/>
    <w:rsid w:val="005469E4"/>
    <w:rsid w:val="00547D9D"/>
    <w:rsid w:val="00556D12"/>
    <w:rsid w:val="005621EE"/>
    <w:rsid w:val="00570FE9"/>
    <w:rsid w:val="00577075"/>
    <w:rsid w:val="00577D49"/>
    <w:rsid w:val="005878CA"/>
    <w:rsid w:val="005926C4"/>
    <w:rsid w:val="005A009A"/>
    <w:rsid w:val="005A38E8"/>
    <w:rsid w:val="005B6A72"/>
    <w:rsid w:val="005C2291"/>
    <w:rsid w:val="005E64E8"/>
    <w:rsid w:val="005F1F05"/>
    <w:rsid w:val="00606454"/>
    <w:rsid w:val="00610D28"/>
    <w:rsid w:val="00613AC1"/>
    <w:rsid w:val="00617C71"/>
    <w:rsid w:val="00621895"/>
    <w:rsid w:val="00626E1F"/>
    <w:rsid w:val="00642772"/>
    <w:rsid w:val="00653BDA"/>
    <w:rsid w:val="00663601"/>
    <w:rsid w:val="0067200F"/>
    <w:rsid w:val="00676AFC"/>
    <w:rsid w:val="00676FF5"/>
    <w:rsid w:val="006870A1"/>
    <w:rsid w:val="0069082C"/>
    <w:rsid w:val="00691732"/>
    <w:rsid w:val="006B29BE"/>
    <w:rsid w:val="006B7363"/>
    <w:rsid w:val="006B75DE"/>
    <w:rsid w:val="006C5495"/>
    <w:rsid w:val="006D58CF"/>
    <w:rsid w:val="006D5E8C"/>
    <w:rsid w:val="006D7651"/>
    <w:rsid w:val="006E4FCC"/>
    <w:rsid w:val="006E721A"/>
    <w:rsid w:val="006F5A4C"/>
    <w:rsid w:val="006F63C3"/>
    <w:rsid w:val="0070021A"/>
    <w:rsid w:val="007036B4"/>
    <w:rsid w:val="007106B3"/>
    <w:rsid w:val="00710B29"/>
    <w:rsid w:val="00712F4F"/>
    <w:rsid w:val="0072447D"/>
    <w:rsid w:val="00726B37"/>
    <w:rsid w:val="0072747C"/>
    <w:rsid w:val="007301B2"/>
    <w:rsid w:val="0074639A"/>
    <w:rsid w:val="00754558"/>
    <w:rsid w:val="0075471B"/>
    <w:rsid w:val="0075685B"/>
    <w:rsid w:val="007651EF"/>
    <w:rsid w:val="0076588F"/>
    <w:rsid w:val="00772F1E"/>
    <w:rsid w:val="00783D12"/>
    <w:rsid w:val="007848D3"/>
    <w:rsid w:val="007951FB"/>
    <w:rsid w:val="007A7552"/>
    <w:rsid w:val="007B6FF3"/>
    <w:rsid w:val="007C1291"/>
    <w:rsid w:val="007C5C41"/>
    <w:rsid w:val="007C6596"/>
    <w:rsid w:val="007D3173"/>
    <w:rsid w:val="007E32F4"/>
    <w:rsid w:val="007E4CC3"/>
    <w:rsid w:val="007E6949"/>
    <w:rsid w:val="00801D71"/>
    <w:rsid w:val="0080233E"/>
    <w:rsid w:val="00806B49"/>
    <w:rsid w:val="008077B7"/>
    <w:rsid w:val="00821071"/>
    <w:rsid w:val="00827DC3"/>
    <w:rsid w:val="00833FDA"/>
    <w:rsid w:val="00836FE9"/>
    <w:rsid w:val="00837955"/>
    <w:rsid w:val="008410A7"/>
    <w:rsid w:val="00855F15"/>
    <w:rsid w:val="0086043A"/>
    <w:rsid w:val="008619EB"/>
    <w:rsid w:val="008620A1"/>
    <w:rsid w:val="00870BA1"/>
    <w:rsid w:val="0087158A"/>
    <w:rsid w:val="008725B6"/>
    <w:rsid w:val="0088079D"/>
    <w:rsid w:val="00880E0A"/>
    <w:rsid w:val="008811CB"/>
    <w:rsid w:val="00881D97"/>
    <w:rsid w:val="00884AF8"/>
    <w:rsid w:val="00884C4B"/>
    <w:rsid w:val="00885C80"/>
    <w:rsid w:val="00885FF3"/>
    <w:rsid w:val="00892FBB"/>
    <w:rsid w:val="00897653"/>
    <w:rsid w:val="008B5B9F"/>
    <w:rsid w:val="008C01B5"/>
    <w:rsid w:val="008C114B"/>
    <w:rsid w:val="008C4DC5"/>
    <w:rsid w:val="008C52CC"/>
    <w:rsid w:val="008D640B"/>
    <w:rsid w:val="008E074B"/>
    <w:rsid w:val="008E3EB2"/>
    <w:rsid w:val="008F1B5A"/>
    <w:rsid w:val="00904DF9"/>
    <w:rsid w:val="00905DE7"/>
    <w:rsid w:val="00911F0D"/>
    <w:rsid w:val="00940E5B"/>
    <w:rsid w:val="009657AB"/>
    <w:rsid w:val="00967675"/>
    <w:rsid w:val="00970BF6"/>
    <w:rsid w:val="00984F04"/>
    <w:rsid w:val="009B0480"/>
    <w:rsid w:val="009B1353"/>
    <w:rsid w:val="009C0E2D"/>
    <w:rsid w:val="009C6583"/>
    <w:rsid w:val="009D0288"/>
    <w:rsid w:val="009E1607"/>
    <w:rsid w:val="00A007C9"/>
    <w:rsid w:val="00A0524C"/>
    <w:rsid w:val="00A1196B"/>
    <w:rsid w:val="00A11E89"/>
    <w:rsid w:val="00A22E9B"/>
    <w:rsid w:val="00A26A21"/>
    <w:rsid w:val="00A2701C"/>
    <w:rsid w:val="00A27AA9"/>
    <w:rsid w:val="00A41AAE"/>
    <w:rsid w:val="00A428A8"/>
    <w:rsid w:val="00A53074"/>
    <w:rsid w:val="00A55417"/>
    <w:rsid w:val="00A62E4E"/>
    <w:rsid w:val="00A647AD"/>
    <w:rsid w:val="00A65807"/>
    <w:rsid w:val="00A71C88"/>
    <w:rsid w:val="00A74093"/>
    <w:rsid w:val="00A75906"/>
    <w:rsid w:val="00A963EE"/>
    <w:rsid w:val="00AA42D6"/>
    <w:rsid w:val="00AA570D"/>
    <w:rsid w:val="00AB55C5"/>
    <w:rsid w:val="00AD0F9B"/>
    <w:rsid w:val="00AD62F1"/>
    <w:rsid w:val="00AD7B5C"/>
    <w:rsid w:val="00AE3EEE"/>
    <w:rsid w:val="00AF020B"/>
    <w:rsid w:val="00AF720C"/>
    <w:rsid w:val="00B035E4"/>
    <w:rsid w:val="00B06746"/>
    <w:rsid w:val="00B06E01"/>
    <w:rsid w:val="00B2117C"/>
    <w:rsid w:val="00B21AB9"/>
    <w:rsid w:val="00B223C4"/>
    <w:rsid w:val="00B245CB"/>
    <w:rsid w:val="00B2698A"/>
    <w:rsid w:val="00B3165C"/>
    <w:rsid w:val="00B40119"/>
    <w:rsid w:val="00B4015E"/>
    <w:rsid w:val="00B438CD"/>
    <w:rsid w:val="00B62D34"/>
    <w:rsid w:val="00B67D39"/>
    <w:rsid w:val="00B73A65"/>
    <w:rsid w:val="00B73BC0"/>
    <w:rsid w:val="00B74C2B"/>
    <w:rsid w:val="00B7671D"/>
    <w:rsid w:val="00B77363"/>
    <w:rsid w:val="00B80FA6"/>
    <w:rsid w:val="00B87617"/>
    <w:rsid w:val="00B87F49"/>
    <w:rsid w:val="00B94C5C"/>
    <w:rsid w:val="00BB01EF"/>
    <w:rsid w:val="00BB7093"/>
    <w:rsid w:val="00BB79E8"/>
    <w:rsid w:val="00BC1FAE"/>
    <w:rsid w:val="00BD157A"/>
    <w:rsid w:val="00BD21AC"/>
    <w:rsid w:val="00BD2A59"/>
    <w:rsid w:val="00BD5327"/>
    <w:rsid w:val="00BD5E5B"/>
    <w:rsid w:val="00BE0546"/>
    <w:rsid w:val="00C0047C"/>
    <w:rsid w:val="00C0320E"/>
    <w:rsid w:val="00C119EA"/>
    <w:rsid w:val="00C27446"/>
    <w:rsid w:val="00C46C82"/>
    <w:rsid w:val="00C51656"/>
    <w:rsid w:val="00C63181"/>
    <w:rsid w:val="00C63902"/>
    <w:rsid w:val="00C82289"/>
    <w:rsid w:val="00C8312E"/>
    <w:rsid w:val="00C875FA"/>
    <w:rsid w:val="00C9045A"/>
    <w:rsid w:val="00CB1B51"/>
    <w:rsid w:val="00CB692C"/>
    <w:rsid w:val="00CD7A41"/>
    <w:rsid w:val="00CE5351"/>
    <w:rsid w:val="00CF2DD1"/>
    <w:rsid w:val="00CF36E6"/>
    <w:rsid w:val="00CF3F18"/>
    <w:rsid w:val="00D07828"/>
    <w:rsid w:val="00D10667"/>
    <w:rsid w:val="00D1238E"/>
    <w:rsid w:val="00D23F11"/>
    <w:rsid w:val="00D31DB0"/>
    <w:rsid w:val="00D32B99"/>
    <w:rsid w:val="00D3396F"/>
    <w:rsid w:val="00D54859"/>
    <w:rsid w:val="00D73182"/>
    <w:rsid w:val="00D801D4"/>
    <w:rsid w:val="00D828CF"/>
    <w:rsid w:val="00D93BAF"/>
    <w:rsid w:val="00D97548"/>
    <w:rsid w:val="00DA0F45"/>
    <w:rsid w:val="00DA781F"/>
    <w:rsid w:val="00DA7A6C"/>
    <w:rsid w:val="00DB0498"/>
    <w:rsid w:val="00DB4331"/>
    <w:rsid w:val="00DB549F"/>
    <w:rsid w:val="00DB5B6E"/>
    <w:rsid w:val="00DB5D7C"/>
    <w:rsid w:val="00DC163C"/>
    <w:rsid w:val="00DF4930"/>
    <w:rsid w:val="00DF63A0"/>
    <w:rsid w:val="00E12F59"/>
    <w:rsid w:val="00E1798E"/>
    <w:rsid w:val="00E27A4A"/>
    <w:rsid w:val="00E33D1C"/>
    <w:rsid w:val="00E370E5"/>
    <w:rsid w:val="00E4742F"/>
    <w:rsid w:val="00E55C4E"/>
    <w:rsid w:val="00E6192F"/>
    <w:rsid w:val="00E801F1"/>
    <w:rsid w:val="00E84A39"/>
    <w:rsid w:val="00EA61BF"/>
    <w:rsid w:val="00EB1D6A"/>
    <w:rsid w:val="00ED35D6"/>
    <w:rsid w:val="00ED6877"/>
    <w:rsid w:val="00ED6929"/>
    <w:rsid w:val="00EE3265"/>
    <w:rsid w:val="00EF4569"/>
    <w:rsid w:val="00F00F65"/>
    <w:rsid w:val="00F01E02"/>
    <w:rsid w:val="00F2093C"/>
    <w:rsid w:val="00F3036D"/>
    <w:rsid w:val="00F45302"/>
    <w:rsid w:val="00F455C8"/>
    <w:rsid w:val="00F6219E"/>
    <w:rsid w:val="00F633CD"/>
    <w:rsid w:val="00F76306"/>
    <w:rsid w:val="00F837B8"/>
    <w:rsid w:val="00F9113A"/>
    <w:rsid w:val="00FB284D"/>
    <w:rsid w:val="00FB778A"/>
    <w:rsid w:val="00FC6CD6"/>
    <w:rsid w:val="00FD061E"/>
    <w:rsid w:val="00FE494D"/>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01D4"/>
    <w:pPr>
      <w:keepNext/>
      <w:keepLines/>
      <w:numPr>
        <w:ilvl w:val="2"/>
        <w:numId w:val="1"/>
      </w:numPr>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D801D4"/>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801D4"/>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801D4"/>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801D4"/>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801D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01D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A22E9B"/>
    <w:pPr>
      <w:spacing w:after="0"/>
      <w:jc w:val="both"/>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 w:type="character" w:customStyle="1" w:styleId="FontStyle49">
    <w:name w:val="Font Style49"/>
    <w:basedOn w:val="DefaultParagraphFont"/>
    <w:uiPriority w:val="99"/>
    <w:rsid w:val="000D3DDD"/>
    <w:rPr>
      <w:rFonts w:ascii="Times New Roman" w:hAnsi="Times New Roman" w:cs="Times New Roman" w:hint="default"/>
      <w:color w:val="000000"/>
    </w:rPr>
  </w:style>
  <w:style w:type="character" w:customStyle="1" w:styleId="Heading3Char">
    <w:name w:val="Heading 3 Char"/>
    <w:basedOn w:val="DefaultParagraphFont"/>
    <w:link w:val="Heading3"/>
    <w:uiPriority w:val="9"/>
    <w:rsid w:val="00D801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rsid w:val="00D801D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801D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801D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801D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801D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01D4"/>
    <w:rPr>
      <w:rFonts w:asciiTheme="majorHAnsi" w:eastAsiaTheme="majorEastAsia" w:hAnsiTheme="majorHAnsi" w:cstheme="majorBidi"/>
      <w:i/>
      <w:iCs/>
      <w:color w:val="272727" w:themeColor="text1" w:themeTint="D8"/>
      <w:sz w:val="21"/>
      <w:szCs w:val="21"/>
    </w:rPr>
  </w:style>
  <w:style w:type="character" w:customStyle="1" w:styleId="sectionnumber">
    <w:name w:val="sectionnumber"/>
    <w:basedOn w:val="DefaultParagraphFont"/>
    <w:rsid w:val="00827DC3"/>
  </w:style>
  <w:style w:type="character" w:customStyle="1" w:styleId="catchlinetext">
    <w:name w:val="catchlinetext"/>
    <w:basedOn w:val="DefaultParagraphFont"/>
    <w:rsid w:val="00827DC3"/>
  </w:style>
  <w:style w:type="character" w:customStyle="1" w:styleId="emdash">
    <w:name w:val="emdash"/>
    <w:basedOn w:val="DefaultParagraphFont"/>
    <w:rsid w:val="00827DC3"/>
  </w:style>
  <w:style w:type="character" w:customStyle="1" w:styleId="sectionbody">
    <w:name w:val="sectionbody"/>
    <w:basedOn w:val="DefaultParagraphFont"/>
    <w:rsid w:val="00827DC3"/>
  </w:style>
  <w:style w:type="character" w:customStyle="1" w:styleId="number">
    <w:name w:val="number"/>
    <w:basedOn w:val="DefaultParagraphFont"/>
    <w:rsid w:val="00827DC3"/>
  </w:style>
  <w:style w:type="character" w:customStyle="1" w:styleId="text">
    <w:name w:val="text"/>
    <w:basedOn w:val="DefaultParagraphFont"/>
    <w:rsid w:val="00827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536411">
      <w:bodyDiv w:val="1"/>
      <w:marLeft w:val="0"/>
      <w:marRight w:val="0"/>
      <w:marTop w:val="0"/>
      <w:marBottom w:val="0"/>
      <w:divBdr>
        <w:top w:val="none" w:sz="0" w:space="0" w:color="auto"/>
        <w:left w:val="none" w:sz="0" w:space="0" w:color="auto"/>
        <w:bottom w:val="none" w:sz="0" w:space="0" w:color="auto"/>
        <w:right w:val="none" w:sz="0" w:space="0" w:color="auto"/>
      </w:divBdr>
    </w:div>
    <w:div w:id="456222224">
      <w:bodyDiv w:val="1"/>
      <w:marLeft w:val="0"/>
      <w:marRight w:val="0"/>
      <w:marTop w:val="0"/>
      <w:marBottom w:val="0"/>
      <w:divBdr>
        <w:top w:val="none" w:sz="0" w:space="0" w:color="auto"/>
        <w:left w:val="none" w:sz="0" w:space="0" w:color="auto"/>
        <w:bottom w:val="none" w:sz="0" w:space="0" w:color="auto"/>
        <w:right w:val="none" w:sz="0" w:space="0" w:color="auto"/>
      </w:divBdr>
    </w:div>
    <w:div w:id="104282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state.fl.us/statutes/index.cfm?App_mode=Display_Statute&amp;Search_String=insurance%20limits%20exemption&amp;URL=0200-0299/0282/Sections/0282.318.html" TargetMode="External"/><Relationship Id="rId18" Type="http://schemas.openxmlformats.org/officeDocument/2006/relationships/hyperlink" Target="https://dos.myflorida.com/sunbi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leg.state.fl.us/statutes/index.cfm?App_mode=Display_Statute&amp;Search_String=insurance%20limits%20exemption&amp;URL=0100-0199/0119/Sections/0119.07.html" TargetMode="External"/><Relationship Id="rId17" Type="http://schemas.openxmlformats.org/officeDocument/2006/relationships/hyperlink" Target="https://procurement.lakecountyfl.gov/login" TargetMode="External"/><Relationship Id="rId2" Type="http://schemas.openxmlformats.org/officeDocument/2006/relationships/customXml" Target="../customXml/item2.xml"/><Relationship Id="rId16" Type="http://schemas.openxmlformats.org/officeDocument/2006/relationships/hyperlink" Target="http://www.leg.state.fl.us/statutes/index.cfm?App_mode=Display_Statute&amp;Search_String=insurance%20limits%20exemption&amp;URL=0100-0199/0119/Sections/0119.07.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cc02.safelinks.protection.outlook.com/?url=http%3A%2F%2Fwww.lakecountyfl.gov%2F&amp;data=05%7C02%7Cerikk.ross%40lakecountyfl.gov%7C2d50b59bd1a142cba04508dc94662c04%7C8499232ea71a45edaeca64041089512e%7C0%7C0%7C638548413763418009%7CUnknown%7CTWFpbGZsb3d8eyJWIjoiMC4wLjAwMDAiLCJQIjoiV2luMzIiLCJBTiI6Ik1haWwiLCJXVCI6Mn0%3D%7C0%7C%7C%7C&amp;sdata=4iIJo6ZfIH1xwzrOGRMHuBBQxF5HrePyKNpDrYxzdos%3D&amp;reserved=0" TargetMode="External"/><Relationship Id="rId5" Type="http://schemas.openxmlformats.org/officeDocument/2006/relationships/styles" Target="styles.xml"/><Relationship Id="rId15" Type="http://schemas.openxmlformats.org/officeDocument/2006/relationships/hyperlink" Target="http://www.leg.state.fl.us/statutes/index.cfm?App_mode=Display_Statute&amp;Search_String=insurance%20limits%20exemption&amp;URL=0200-0299/0286/Sections/0286.011.html"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g.state.fl.us/statutes/index.cfm?App_mode=Display_Statute&amp;Search_String=insurance%20limits%20exemption&amp;URL=0200-0299/0282/Sections/0282.3185.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6C300C2484604BA548EE628A9D3CA8" ma:contentTypeVersion="12" ma:contentTypeDescription="Create a new document." ma:contentTypeScope="" ma:versionID="fdab3bc2b851c587ae170c9c4544c444">
  <xsd:schema xmlns:xsd="http://www.w3.org/2001/XMLSchema" xmlns:xs="http://www.w3.org/2001/XMLSchema" xmlns:p="http://schemas.microsoft.com/office/2006/metadata/properties" xmlns:ns2="18d91bff-f0ea-4891-9993-7d1e530b1b89" xmlns:ns3="56f06a78-7560-4179-a4bc-eca0da29f41c" targetNamespace="http://schemas.microsoft.com/office/2006/metadata/properties" ma:root="true" ma:fieldsID="b49af787c629cc918dc32708f515d0b4" ns2:_="" ns3:_="">
    <xsd:import namespace="18d91bff-f0ea-4891-9993-7d1e530b1b89"/>
    <xsd:import namespace="56f06a78-7560-4179-a4bc-eca0da29f41c"/>
    <xsd:element name="properties">
      <xsd:complexType>
        <xsd:sequence>
          <xsd:element name="documentManagement">
            <xsd:complexType>
              <xsd:all>
                <xsd:element ref="ns2:MediaServiceMetadata" minOccurs="0"/>
                <xsd:element ref="ns2:MediaServiceFastMetadata" minOccurs="0"/>
                <xsd:element ref="ns2:DocType" minOccurs="0"/>
                <xsd:element ref="ns2:Fiscal_x0020_Year"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91bff-f0ea-4891-9993-7d1e530b1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Type" ma:index="10" nillable="true" ma:displayName="DocType" ma:internalName="DocType" ma:percentage="FALSE">
      <xsd:simpleType>
        <xsd:restriction base="dms:Number"/>
      </xsd:simpleType>
    </xsd:element>
    <xsd:element name="Fiscal_x0020_Year" ma:index="11" nillable="true" ma:displayName="Fiscal Year" ma:internalName="Fiscal_x0020_Year">
      <xsd:simpleType>
        <xsd:restriction base="dms:Text">
          <xsd:maxLength value="255"/>
        </xsd:restriction>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f06a78-7560-4179-a4bc-eca0da29f4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5E2AB3-F509-47CC-8F2C-D2DD77758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91bff-f0ea-4891-9993-7d1e530b1b89"/>
    <ds:schemaRef ds:uri="56f06a78-7560-4179-a4bc-eca0da29f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76EB69-72A9-4AD8-A91F-187FBFB53177}">
  <ds:schemaRefs>
    <ds:schemaRef ds:uri="http://schemas.openxmlformats.org/officeDocument/2006/bibliography"/>
  </ds:schemaRefs>
</ds:datastoreItem>
</file>

<file path=customXml/itemProps3.xml><?xml version="1.0" encoding="utf-8"?>
<ds:datastoreItem xmlns:ds="http://schemas.openxmlformats.org/officeDocument/2006/customXml" ds:itemID="{3F54EB44-A49A-428B-AC33-CEC1644F1D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2584</Words>
  <Characters>14729</Characters>
  <Application>Microsoft Office Word</Application>
  <DocSecurity>8</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6</cp:revision>
  <dcterms:created xsi:type="dcterms:W3CDTF">2024-07-30T12:03:00Z</dcterms:created>
  <dcterms:modified xsi:type="dcterms:W3CDTF">2024-07-30T14:40:00Z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772a5-873a-4187-ab2e-65e3356bc1cd_Enabled">
    <vt:lpwstr>true</vt:lpwstr>
  </property>
  <property fmtid="{D5CDD505-2E9C-101B-9397-08002B2CF9AE}" pid="3" name="MSIP_Label_91a772a5-873a-4187-ab2e-65e3356bc1cd_SetDate">
    <vt:lpwstr>2024-04-24T18:10:45Z</vt:lpwstr>
  </property>
  <property fmtid="{D5CDD505-2E9C-101B-9397-08002B2CF9AE}" pid="4" name="MSIP_Label_91a772a5-873a-4187-ab2e-65e3356bc1cd_Method">
    <vt:lpwstr>Privileged</vt:lpwstr>
  </property>
  <property fmtid="{D5CDD505-2E9C-101B-9397-08002B2CF9AE}" pid="5" name="MSIP_Label_91a772a5-873a-4187-ab2e-65e3356bc1cd_Name">
    <vt:lpwstr>Public</vt:lpwstr>
  </property>
  <property fmtid="{D5CDD505-2E9C-101B-9397-08002B2CF9AE}" pid="6" name="MSIP_Label_91a772a5-873a-4187-ab2e-65e3356bc1cd_SiteId">
    <vt:lpwstr>8499232e-a71a-45ed-aeca-64041089512e</vt:lpwstr>
  </property>
  <property fmtid="{D5CDD505-2E9C-101B-9397-08002B2CF9AE}" pid="7" name="MSIP_Label_91a772a5-873a-4187-ab2e-65e3356bc1cd_ActionId">
    <vt:lpwstr>2372a05b-5101-4575-bdd0-d1d4cfa9324d</vt:lpwstr>
  </property>
  <property fmtid="{D5CDD505-2E9C-101B-9397-08002B2CF9AE}" pid="8" name="MSIP_Label_91a772a5-873a-4187-ab2e-65e3356bc1cd_ContentBits">
    <vt:lpwstr>0</vt:lpwstr>
  </property>
</Properties>
</file>