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FDA2" w14:textId="77777777" w:rsidR="00F514B6" w:rsidRPr="00403BC0" w:rsidRDefault="007D6C56" w:rsidP="00403BC0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6555FB26" w14:textId="77777777" w:rsidR="00F514B6" w:rsidRPr="00403BC0" w:rsidRDefault="007D6C56" w:rsidP="00403BC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931D2" w:rsidRPr="00403BC0">
        <w:rPr>
          <w:rFonts w:ascii="Times New Roman" w:hAnsi="Times New Roman" w:cs="Times New Roman"/>
          <w:color w:val="000000"/>
          <w:sz w:val="24"/>
          <w:szCs w:val="24"/>
        </w:rPr>
        <w:t>ontractor shal</w:t>
      </w:r>
      <w:r w:rsidR="00445715" w:rsidRPr="00403B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931D2" w:rsidRPr="00403B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AE9E3D" w14:textId="77777777" w:rsidR="00F514B6" w:rsidRPr="00403BC0" w:rsidRDefault="000030A7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licensed and fully competent in all aspects of </w:t>
      </w:r>
      <w:r w:rsidR="00F514B6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Security Camera Systems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 a safe manner.</w:t>
      </w:r>
    </w:p>
    <w:p w14:paraId="05CE88F1" w14:textId="5B6B50C1" w:rsidR="000030A7" w:rsidRPr="00403BC0" w:rsidRDefault="000030A7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Employ only skilled, qualified workers.</w:t>
      </w:r>
    </w:p>
    <w:p w14:paraId="5DB28B62" w14:textId="596D116F" w:rsidR="00502B22" w:rsidRPr="00403BC0" w:rsidRDefault="00502B22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Possess Avigilon Vendor Certification</w:t>
      </w:r>
      <w:r w:rsidR="00A37E86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4842BCF2" w14:textId="36EE34F6" w:rsidR="00A37E86" w:rsidRPr="00403BC0" w:rsidRDefault="00A37E86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product support.</w:t>
      </w:r>
    </w:p>
    <w:p w14:paraId="4635B277" w14:textId="0A59F5D8" w:rsidR="00A37E86" w:rsidRPr="00403BC0" w:rsidRDefault="00A37E86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additional warranty information.</w:t>
      </w:r>
    </w:p>
    <w:p w14:paraId="282178F5" w14:textId="31C0ABEF" w:rsidR="001E070E" w:rsidRPr="00403BC0" w:rsidRDefault="000030A7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Provide all-inclusive quotes </w:t>
      </w:r>
      <w:r w:rsidR="001E070E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 provide 100% turnkey 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projects that include common installation, repairs</w:t>
      </w:r>
      <w:r w:rsidR="001E070E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preventative maintenance, and replacement of fixtures/equipment</w:t>
      </w:r>
      <w:r w:rsidR="001E070E"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B97AF2" w14:textId="2536964E" w:rsidR="001E070E" w:rsidRPr="00403BC0" w:rsidRDefault="001E070E" w:rsidP="00403BC0">
      <w:pPr>
        <w:pStyle w:val="ListParagraph"/>
        <w:widowControl w:val="0"/>
        <w:numPr>
          <w:ilvl w:val="2"/>
          <w:numId w:val="8"/>
        </w:numPr>
        <w:spacing w:after="120" w:line="240" w:lineRule="auto"/>
        <w:ind w:left="1080" w:hanging="63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Include all required labor, material, equipment, plans, engineering, surveys, permitting and local and state inspections.</w:t>
      </w:r>
    </w:p>
    <w:p w14:paraId="3060A34B" w14:textId="53BDBB3D" w:rsidR="00EC34FE" w:rsidRPr="00403BC0" w:rsidRDefault="001E070E" w:rsidP="00403BC0">
      <w:pPr>
        <w:pStyle w:val="ListParagraph"/>
        <w:widowControl w:val="0"/>
        <w:numPr>
          <w:ilvl w:val="2"/>
          <w:numId w:val="8"/>
        </w:numPr>
        <w:tabs>
          <w:tab w:val="left" w:pos="810"/>
          <w:tab w:val="left" w:pos="1080"/>
        </w:tabs>
        <w:spacing w:after="120" w:line="240" w:lineRule="auto"/>
        <w:ind w:hanging="27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>Include costs for</w:t>
      </w:r>
      <w:r w:rsidR="000030A7"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general housekeeping </w:t>
      </w:r>
      <w:r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0030A7"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work area clean up</w:t>
      </w:r>
      <w:r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CB17EE1" w14:textId="01D3E66F" w:rsidR="00F514B6" w:rsidRPr="00403BC0" w:rsidRDefault="001E070E" w:rsidP="00403BC0">
      <w:pPr>
        <w:pStyle w:val="ListParagraph"/>
        <w:widowControl w:val="0"/>
        <w:numPr>
          <w:ilvl w:val="2"/>
          <w:numId w:val="8"/>
        </w:numPr>
        <w:tabs>
          <w:tab w:val="left" w:pos="810"/>
          <w:tab w:val="left" w:pos="1080"/>
        </w:tabs>
        <w:spacing w:after="120" w:line="240" w:lineRule="auto"/>
        <w:ind w:hanging="27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>Include</w:t>
      </w:r>
      <w:r w:rsidR="000030A7" w:rsidRPr="00403B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travel time. </w:t>
      </w:r>
    </w:p>
    <w:p w14:paraId="47B76085" w14:textId="6ACD9DE3" w:rsidR="00EC34FE" w:rsidRPr="00403BC0" w:rsidRDefault="000030A7" w:rsidP="00403BC0">
      <w:pPr>
        <w:pStyle w:val="ListParagraph"/>
        <w:widowControl w:val="0"/>
        <w:numPr>
          <w:ilvl w:val="2"/>
          <w:numId w:val="8"/>
        </w:numPr>
        <w:tabs>
          <w:tab w:val="left" w:pos="810"/>
          <w:tab w:val="left" w:pos="1080"/>
        </w:tabs>
        <w:spacing w:after="120" w:line="240" w:lineRule="auto"/>
        <w:ind w:hanging="27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Change orders shall not be issued for incidental items or tasks that should have been reasonably construed to be part of the project by the Contractor.</w:t>
      </w:r>
    </w:p>
    <w:p w14:paraId="4A860A2F" w14:textId="6D2EF7C9" w:rsidR="00DC2E59" w:rsidRPr="00403BC0" w:rsidRDefault="00DC2E59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licenses, permits, and fees (includ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inspection fees) 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as required to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comply with all laws, ordinances, regulations, and 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cod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 requirements applicable to </w:t>
      </w: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complete projects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14:paraId="1537B444" w14:textId="0E249F03" w:rsidR="00445715" w:rsidRPr="00403BC0" w:rsidRDefault="00DC2E59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responsible </w:t>
      </w:r>
      <w:r w:rsidR="00145C43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inspections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penalties, </w:t>
      </w:r>
      <w:r w:rsidR="00145C43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fees, 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or fines </w:t>
      </w:r>
      <w:r w:rsidR="00145C43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for projects</w:t>
      </w:r>
      <w:r w:rsidR="00445715"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6A79CF69" w14:textId="6DA854A1" w:rsidR="00445715" w:rsidRPr="00403BC0" w:rsidRDefault="0085262E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05DB6D8A" w14:textId="3816FB11" w:rsidR="00F514B6" w:rsidRPr="00403BC0" w:rsidRDefault="0085262E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D6C56"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urnish all tools and equipment </w:t>
      </w: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(possibly cranes, lift trucks, boom trucks, cherry pickers, etc.) </w:t>
      </w:r>
      <w:r w:rsidR="007D6C56"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403BC0">
        <w:rPr>
          <w:rFonts w:ascii="Times New Roman" w:hAnsi="Times New Roman" w:cs="Times New Roman"/>
          <w:color w:val="000000"/>
          <w:sz w:val="24"/>
          <w:szCs w:val="24"/>
        </w:rPr>
        <w:t>complete projects timely</w:t>
      </w:r>
      <w:r w:rsidR="007D6C56" w:rsidRPr="00403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4DA743" w14:textId="1011997C" w:rsidR="00EC34FE" w:rsidRPr="00403BC0" w:rsidRDefault="00F514B6" w:rsidP="00403BC0">
      <w:pPr>
        <w:pStyle w:val="ListParagraph"/>
        <w:widowControl w:val="0"/>
        <w:numPr>
          <w:ilvl w:val="1"/>
          <w:numId w:val="8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Remove current system that consist</w:t>
      </w:r>
      <w:r w:rsidR="002D6BF5" w:rsidRPr="00403B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 of analog cameras running over coax cable. </w:t>
      </w:r>
    </w:p>
    <w:p w14:paraId="76ACC3E5" w14:textId="541CA3A2" w:rsidR="002F09E6" w:rsidRPr="00403BC0" w:rsidRDefault="00A05B6C" w:rsidP="00403BC0">
      <w:pPr>
        <w:pStyle w:val="ListParagraph"/>
        <w:numPr>
          <w:ilvl w:val="0"/>
          <w:numId w:val="8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017FD4EA" w14:textId="6EA92913" w:rsidR="00F514B6" w:rsidRPr="00403BC0" w:rsidRDefault="00F514B6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The bid documents shall include a design that denotes:</w:t>
      </w:r>
    </w:p>
    <w:p w14:paraId="180AEAEF" w14:textId="77777777" w:rsidR="000F5B27" w:rsidRPr="00403BC0" w:rsidRDefault="000F5B27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The location of cameras</w:t>
      </w:r>
    </w:p>
    <w:p w14:paraId="6A99AB4C" w14:textId="4B3E4A20" w:rsidR="000F5B27" w:rsidRPr="00403BC0" w:rsidRDefault="000F5B27" w:rsidP="00403BC0">
      <w:pPr>
        <w:pStyle w:val="ListParagraph"/>
        <w:numPr>
          <w:ilvl w:val="3"/>
          <w:numId w:val="8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Shall be a relative location to the camera placement shown in the</w:t>
      </w:r>
      <w:r w:rsidR="002D6BF5" w:rsidRPr="00403BC0">
        <w:rPr>
          <w:sz w:val="24"/>
          <w:szCs w:val="24"/>
        </w:rPr>
        <w:t xml:space="preserve"> </w:t>
      </w:r>
      <w:r w:rsidR="002D6BF5" w:rsidRPr="00403BC0">
        <w:rPr>
          <w:rFonts w:ascii="Times New Roman" w:hAnsi="Times New Roman" w:cs="Times New Roman"/>
          <w:color w:val="000000"/>
          <w:sz w:val="24"/>
          <w:szCs w:val="24"/>
        </w:rPr>
        <w:t>drawings provided to contractors who sign Exhibit E - Procedure for Viewing Confidential Documents.</w:t>
      </w:r>
    </w:p>
    <w:p w14:paraId="091CD687" w14:textId="2FAE8EF5" w:rsidR="000F5B27" w:rsidRPr="00403BC0" w:rsidRDefault="000F5B27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The network Main Distribution Frame (MDF) in which they will terminate:</w:t>
      </w:r>
    </w:p>
    <w:p w14:paraId="239D501C" w14:textId="04ABC132" w:rsidR="000F5B27" w:rsidRPr="00403BC0" w:rsidRDefault="000F5B27" w:rsidP="00403BC0">
      <w:pPr>
        <w:pStyle w:val="ListParagraph"/>
        <w:numPr>
          <w:ilvl w:val="3"/>
          <w:numId w:val="8"/>
        </w:numPr>
        <w:tabs>
          <w:tab w:val="left" w:pos="1800"/>
        </w:tabs>
        <w:spacing w:after="120" w:line="240" w:lineRule="auto"/>
        <w:ind w:firstLine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MDF locations are shown in the drawings in the solicitation.</w:t>
      </w:r>
    </w:p>
    <w:p w14:paraId="75866741" w14:textId="27E82649" w:rsidR="004F7030" w:rsidRPr="00403BC0" w:rsidRDefault="000F5B27" w:rsidP="00403BC0">
      <w:pPr>
        <w:pStyle w:val="ListParagraph"/>
        <w:numPr>
          <w:ilvl w:val="3"/>
          <w:numId w:val="8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If additional network resources are needed in any of the MDFs, the Fifth Circuit Court </w:t>
      </w:r>
      <w:r w:rsidR="002D6BF5" w:rsidRPr="00403B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echnology shall have final approval as to manufacturer, model, and configuration. </w:t>
      </w:r>
    </w:p>
    <w:p w14:paraId="60CB9D63" w14:textId="781AC733" w:rsidR="000F5B27" w:rsidRPr="00403BC0" w:rsidRDefault="000F5B27" w:rsidP="00403BC0">
      <w:pPr>
        <w:pStyle w:val="ListParagraph"/>
        <w:numPr>
          <w:ilvl w:val="3"/>
          <w:numId w:val="8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The additional network resources needed shall be included in the bid amount.</w:t>
      </w:r>
    </w:p>
    <w:p w14:paraId="41C5DCA4" w14:textId="3FAA55D6" w:rsidR="000F5B27" w:rsidRPr="00403BC0" w:rsidRDefault="000F5B27" w:rsidP="00403BC0">
      <w:pPr>
        <w:pStyle w:val="ListParagraph"/>
        <w:numPr>
          <w:ilvl w:val="3"/>
          <w:numId w:val="8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Current MDF locations have some capacity, the network design will identify any location where needed network connections exceed current capacity. </w:t>
      </w:r>
    </w:p>
    <w:p w14:paraId="63F7BD51" w14:textId="182A2160" w:rsidR="000F5B27" w:rsidRPr="00403BC0" w:rsidRDefault="004F7030" w:rsidP="00403BC0">
      <w:pPr>
        <w:pStyle w:val="ListParagraph"/>
        <w:numPr>
          <w:ilvl w:val="2"/>
          <w:numId w:val="8"/>
        </w:numPr>
        <w:tabs>
          <w:tab w:val="left" w:pos="1080"/>
        </w:tabs>
        <w:spacing w:after="120" w:line="240" w:lineRule="auto"/>
        <w:ind w:hanging="27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POE requirements for each MDF to support equipment.</w:t>
      </w:r>
    </w:p>
    <w:p w14:paraId="135402DA" w14:textId="37D23A70" w:rsidR="004F7030" w:rsidRPr="00403BC0" w:rsidRDefault="004F7030" w:rsidP="00403BC0">
      <w:pPr>
        <w:pStyle w:val="ListParagraph"/>
        <w:numPr>
          <w:ilvl w:val="3"/>
          <w:numId w:val="8"/>
        </w:numPr>
        <w:spacing w:after="120" w:line="240" w:lineRule="auto"/>
        <w:ind w:left="1890" w:hanging="81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Any devices that require greater than 30W to be identified separately than devices that require 30W or less.</w:t>
      </w:r>
    </w:p>
    <w:p w14:paraId="768B6D1C" w14:textId="26CD66A2" w:rsidR="004F7030" w:rsidRPr="00403BC0" w:rsidRDefault="004F7030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Procure, install, and run ethernet CAT 6 UTP Plenum or Fiber Optic cable required to connect the cameras to the network, and program into the existing Avigilon Control Center 7 management software.</w:t>
      </w:r>
    </w:p>
    <w:p w14:paraId="33CDD71F" w14:textId="77777777" w:rsidR="004F7030" w:rsidRPr="00403BC0" w:rsidRDefault="004F7030" w:rsidP="00403BC0">
      <w:pPr>
        <w:pStyle w:val="ListParagraph"/>
        <w:numPr>
          <w:ilvl w:val="2"/>
          <w:numId w:val="8"/>
        </w:numPr>
        <w:tabs>
          <w:tab w:val="left" w:pos="99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Fiber optic cable shall be required for runs over 328 feet. </w:t>
      </w:r>
    </w:p>
    <w:p w14:paraId="09EEEF31" w14:textId="4E306E5D" w:rsidR="004F7030" w:rsidRPr="00403BC0" w:rsidRDefault="004F7030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At the conclusion of the project, the following shall be provided:</w:t>
      </w:r>
    </w:p>
    <w:p w14:paraId="6E9F9D77" w14:textId="2B294DD3" w:rsidR="004F7030" w:rsidRPr="00403BC0" w:rsidRDefault="004F7030" w:rsidP="00403BC0">
      <w:pPr>
        <w:pStyle w:val="ListParagraph"/>
        <w:numPr>
          <w:ilvl w:val="2"/>
          <w:numId w:val="8"/>
        </w:numPr>
        <w:tabs>
          <w:tab w:val="left" w:pos="990"/>
          <w:tab w:val="left" w:pos="108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As-Built drawings</w:t>
      </w:r>
    </w:p>
    <w:p w14:paraId="0B03E8F4" w14:textId="3E5AB116" w:rsidR="004F7030" w:rsidRPr="00403BC0" w:rsidRDefault="004F7030" w:rsidP="00403BC0">
      <w:pPr>
        <w:pStyle w:val="ListParagraph"/>
        <w:numPr>
          <w:ilvl w:val="2"/>
          <w:numId w:val="8"/>
        </w:numPr>
        <w:tabs>
          <w:tab w:val="left" w:pos="990"/>
          <w:tab w:val="left" w:pos="108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All component configuration </w:t>
      </w:r>
      <w:r w:rsidR="00CF3FA4" w:rsidRPr="00403BC0">
        <w:rPr>
          <w:rFonts w:ascii="Times New Roman" w:hAnsi="Times New Roman" w:cs="Times New Roman"/>
          <w:color w:val="000000"/>
          <w:sz w:val="24"/>
          <w:szCs w:val="24"/>
        </w:rPr>
        <w:t>files.</w:t>
      </w:r>
    </w:p>
    <w:p w14:paraId="3248BA8C" w14:textId="139E88A2" w:rsidR="004F7030" w:rsidRPr="00403BC0" w:rsidRDefault="004F7030" w:rsidP="00403BC0">
      <w:pPr>
        <w:pStyle w:val="ListParagraph"/>
        <w:numPr>
          <w:ilvl w:val="2"/>
          <w:numId w:val="8"/>
        </w:numPr>
        <w:tabs>
          <w:tab w:val="left" w:pos="990"/>
          <w:tab w:val="left" w:pos="108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Cable test certification results </w:t>
      </w:r>
    </w:p>
    <w:p w14:paraId="0775BC56" w14:textId="0D9C2D7A" w:rsidR="004F7030" w:rsidRPr="00403BC0" w:rsidRDefault="004F7030" w:rsidP="00403BC0">
      <w:pPr>
        <w:pStyle w:val="ListParagraph"/>
        <w:numPr>
          <w:ilvl w:val="2"/>
          <w:numId w:val="8"/>
        </w:numPr>
        <w:tabs>
          <w:tab w:val="left" w:pos="990"/>
          <w:tab w:val="left" w:pos="108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>Training on operation and troubleshooting</w:t>
      </w:r>
    </w:p>
    <w:p w14:paraId="018F04A9" w14:textId="77777777" w:rsidR="004F7030" w:rsidRPr="00403BC0" w:rsidRDefault="004F7030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Project completion shall be within 180 days of notice to proceed. </w:t>
      </w:r>
    </w:p>
    <w:p w14:paraId="4BFCDBB5" w14:textId="4459397E" w:rsidR="00F514B6" w:rsidRPr="00403BC0" w:rsidRDefault="00CF3FA4" w:rsidP="00403BC0">
      <w:pPr>
        <w:pStyle w:val="ListParagraph"/>
        <w:numPr>
          <w:ilvl w:val="0"/>
          <w:numId w:val="8"/>
        </w:numPr>
        <w:spacing w:after="120" w:line="240" w:lineRule="auto"/>
        <w:ind w:left="-450" w:firstLine="9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</w:t>
      </w:r>
      <w:r w:rsidR="001E070E" w:rsidRPr="00403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14:paraId="3F3EE4D1" w14:textId="182356B8" w:rsidR="002D6BF5" w:rsidRPr="00403BC0" w:rsidRDefault="00F514B6" w:rsidP="00403BC0">
      <w:pPr>
        <w:pStyle w:val="ListParagraph"/>
        <w:numPr>
          <w:ilvl w:val="1"/>
          <w:numId w:val="8"/>
        </w:numPr>
        <w:spacing w:after="120" w:line="240" w:lineRule="auto"/>
        <w:ind w:left="630" w:hanging="63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The Fifth Circuit </w:t>
      </w:r>
      <w:r w:rsidR="004F7030" w:rsidRPr="00403BC0">
        <w:rPr>
          <w:rFonts w:ascii="Times New Roman" w:hAnsi="Times New Roman" w:cs="Times New Roman"/>
          <w:sz w:val="24"/>
          <w:szCs w:val="24"/>
        </w:rPr>
        <w:t xml:space="preserve">Court </w:t>
      </w:r>
      <w:r w:rsidRPr="00403BC0">
        <w:rPr>
          <w:rFonts w:ascii="Times New Roman" w:hAnsi="Times New Roman" w:cs="Times New Roman"/>
          <w:sz w:val="24"/>
          <w:szCs w:val="24"/>
        </w:rPr>
        <w:t>will provide:</w:t>
      </w:r>
    </w:p>
    <w:p w14:paraId="56420CBF" w14:textId="249DA3D5" w:rsidR="00F514B6" w:rsidRPr="00403BC0" w:rsidRDefault="00F514B6" w:rsidP="00403BC0">
      <w:pPr>
        <w:pStyle w:val="ListParagraph"/>
        <w:numPr>
          <w:ilvl w:val="2"/>
          <w:numId w:val="8"/>
        </w:numPr>
        <w:tabs>
          <w:tab w:val="left" w:pos="990"/>
        </w:tabs>
        <w:spacing w:after="120" w:line="240" w:lineRule="auto"/>
        <w:ind w:left="450" w:firstLine="27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 Oversight and approval for all aspects of the installation and design.</w:t>
      </w:r>
    </w:p>
    <w:p w14:paraId="540D30E4" w14:textId="6E5D5B15" w:rsidR="00F514B6" w:rsidRPr="00403BC0" w:rsidRDefault="00F514B6" w:rsidP="00403BC0">
      <w:pPr>
        <w:pStyle w:val="ListParagraph"/>
        <w:numPr>
          <w:ilvl w:val="2"/>
          <w:numId w:val="8"/>
        </w:numPr>
        <w:tabs>
          <w:tab w:val="left" w:pos="990"/>
        </w:tabs>
        <w:spacing w:after="120" w:line="240" w:lineRule="auto"/>
        <w:ind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3BC0">
        <w:rPr>
          <w:rFonts w:ascii="Times New Roman" w:hAnsi="Times New Roman" w:cs="Times New Roman"/>
          <w:color w:val="000000"/>
          <w:sz w:val="24"/>
          <w:szCs w:val="24"/>
        </w:rPr>
        <w:t xml:space="preserve"> Appropriate configuration for required network switches, routers, and firewalls.</w:t>
      </w:r>
    </w:p>
    <w:p w14:paraId="07CDC7D4" w14:textId="77777777" w:rsidR="001E070E" w:rsidRPr="00403BC0" w:rsidRDefault="001E070E" w:rsidP="00403BC0">
      <w:pPr>
        <w:pStyle w:val="ListParagraph"/>
        <w:numPr>
          <w:ilvl w:val="0"/>
          <w:numId w:val="8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372E7F76" w14:textId="77777777" w:rsidR="00CD1A3D" w:rsidRPr="00403BC0" w:rsidRDefault="00CD1A3D" w:rsidP="00403B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4.1. The bid documents shall include a design that denotes: </w:t>
      </w:r>
    </w:p>
    <w:p w14:paraId="6674A7C2" w14:textId="3FCAAE31" w:rsidR="00CD1A3D" w:rsidRPr="00403BC0" w:rsidRDefault="00CD1A3D" w:rsidP="00403BC0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4.1.1. Make and model of cameras shall be as specified in drawings. </w:t>
      </w:r>
    </w:p>
    <w:p w14:paraId="2B772021" w14:textId="1358648F" w:rsidR="002D6BF5" w:rsidRPr="00403BC0" w:rsidRDefault="00CD1A3D" w:rsidP="00403BC0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4.1.2. The location of cameras</w:t>
      </w:r>
    </w:p>
    <w:p w14:paraId="795A2744" w14:textId="35115BA4" w:rsidR="00CD1A3D" w:rsidRPr="00403BC0" w:rsidRDefault="00CD1A3D" w:rsidP="00403B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4.2. All other requirements as stated in Exhibit D </w:t>
      </w:r>
    </w:p>
    <w:p w14:paraId="17AAE06F" w14:textId="77777777" w:rsidR="001E070E" w:rsidRPr="00403BC0" w:rsidRDefault="001E070E" w:rsidP="00403BC0">
      <w:pPr>
        <w:pStyle w:val="ListParagraph"/>
        <w:numPr>
          <w:ilvl w:val="0"/>
          <w:numId w:val="8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00466E15" w14:textId="257FDFBB" w:rsidR="00CF3FA4" w:rsidRPr="00403BC0" w:rsidRDefault="009E1F2D" w:rsidP="00403BC0">
      <w:pPr>
        <w:pStyle w:val="ListParagraph"/>
        <w:numPr>
          <w:ilvl w:val="1"/>
          <w:numId w:val="8"/>
        </w:numPr>
        <w:spacing w:after="12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0EBFE60D" w14:textId="0CF7FFDD" w:rsidR="002F09E6" w:rsidRPr="00403BC0" w:rsidRDefault="00CF3FA4" w:rsidP="00403BC0">
      <w:pPr>
        <w:pStyle w:val="ListParagraph"/>
        <w:numPr>
          <w:ilvl w:val="0"/>
          <w:numId w:val="8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C0">
        <w:rPr>
          <w:rFonts w:ascii="Times New Roman" w:hAnsi="Times New Roman" w:cs="Times New Roman"/>
          <w:b/>
          <w:bCs/>
          <w:sz w:val="24"/>
          <w:szCs w:val="24"/>
        </w:rPr>
        <w:t>OTHE</w:t>
      </w:r>
      <w:r w:rsidR="002F09E6" w:rsidRPr="00403BC0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51621416" w14:textId="27DC8649" w:rsidR="00CF3FA4" w:rsidRPr="00403BC0" w:rsidRDefault="00CF3FA4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>If the specific Avigilon parts listed in the RFP are not available, equivalent substitutions are to be Avigilon brand.</w:t>
      </w:r>
    </w:p>
    <w:p w14:paraId="13864955" w14:textId="0E4D046D" w:rsidR="00CF3FA4" w:rsidRPr="00403BC0" w:rsidRDefault="00CF3FA4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The removal of the current system and installation of the new system will be coordinated with the Fifth Circuit Technology staff and the Court Operations Manager. </w:t>
      </w:r>
    </w:p>
    <w:p w14:paraId="6C83824F" w14:textId="439493F9" w:rsidR="00A06F53" w:rsidRPr="00403BC0" w:rsidRDefault="00CF3FA4" w:rsidP="00403BC0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3BC0">
        <w:rPr>
          <w:rFonts w:ascii="Times New Roman" w:hAnsi="Times New Roman" w:cs="Times New Roman"/>
          <w:sz w:val="24"/>
          <w:szCs w:val="24"/>
        </w:rPr>
        <w:t xml:space="preserve">Network equipment, IE switches, etc. shall be approved by and programmed by the Fifth Circuit Technology. </w:t>
      </w:r>
    </w:p>
    <w:p w14:paraId="35FD80AA" w14:textId="2C9A3008" w:rsidR="00403BC0" w:rsidRDefault="00403BC0" w:rsidP="00403BC0">
      <w:pPr>
        <w:spacing w:after="120" w:line="240" w:lineRule="auto"/>
        <w:rPr>
          <w:rFonts w:ascii="Times New Roman" w:hAnsi="Times New Roman" w:cs="Times New Roman"/>
        </w:rPr>
      </w:pPr>
    </w:p>
    <w:p w14:paraId="323165E5" w14:textId="73D717FE" w:rsidR="00403BC0" w:rsidRPr="00403BC0" w:rsidRDefault="00403BC0" w:rsidP="00403BC0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  <w:iCs/>
        </w:rPr>
        <w:t>The remainder of this page is intentionally blank.</w:t>
      </w:r>
      <w:r>
        <w:rPr>
          <w:rFonts w:ascii="Times New Roman" w:hAnsi="Times New Roman" w:cs="Times New Roman"/>
        </w:rPr>
        <w:t>]</w:t>
      </w:r>
    </w:p>
    <w:sectPr w:rsidR="00403BC0" w:rsidRPr="00403BC0" w:rsidSect="009E1F2D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0C414C0A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F514B6">
      <w:rPr>
        <w:rFonts w:ascii="Times New Roman" w:hAnsi="Times New Roman" w:cs="Times New Roman"/>
        <w:b/>
        <w:sz w:val="24"/>
        <w:szCs w:val="24"/>
      </w:rPr>
      <w:t>2</w:t>
    </w:r>
    <w:r w:rsidR="00646543" w:rsidRPr="00F514B6">
      <w:rPr>
        <w:rFonts w:ascii="Times New Roman" w:hAnsi="Times New Roman" w:cs="Times New Roman"/>
        <w:b/>
        <w:sz w:val="24"/>
        <w:szCs w:val="24"/>
      </w:rPr>
      <w:t>3</w:t>
    </w:r>
    <w:r w:rsidR="00FB7DB7" w:rsidRPr="00F514B6">
      <w:rPr>
        <w:rFonts w:ascii="Times New Roman" w:hAnsi="Times New Roman" w:cs="Times New Roman"/>
        <w:b/>
        <w:sz w:val="24"/>
        <w:szCs w:val="24"/>
      </w:rPr>
      <w:t>-</w:t>
    </w:r>
    <w:r w:rsidR="00F514B6">
      <w:rPr>
        <w:rFonts w:ascii="Times New Roman" w:hAnsi="Times New Roman" w:cs="Times New Roman"/>
        <w:b/>
        <w:sz w:val="24"/>
        <w:szCs w:val="24"/>
      </w:rPr>
      <w:t>919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514B6">
      <w:rPr>
        <w:rFonts w:ascii="Times New Roman" w:hAnsi="Times New Roman" w:cs="Times New Roman"/>
        <w:b/>
        <w:sz w:val="24"/>
        <w:szCs w:val="24"/>
      </w:rPr>
      <w:t>Court Administration Cameras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B15BCA"/>
    <w:multiLevelType w:val="hybridMultilevel"/>
    <w:tmpl w:val="5D9239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E1806"/>
    <w:multiLevelType w:val="multilevel"/>
    <w:tmpl w:val="57720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FRtz68vi1ZPZ1yEoXjDla+m50JpzOUWggD5kNMHtkQn9Bvume75HYCTMqgwhWCXEqLxsKO51la0v49xFtQHvg==" w:salt="AMlXOTA8DFhLmxwFoWiL+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0F5B27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2D6BF5"/>
    <w:rsid w:val="002F09E6"/>
    <w:rsid w:val="00403BC0"/>
    <w:rsid w:val="004430D4"/>
    <w:rsid w:val="00445715"/>
    <w:rsid w:val="00450C9F"/>
    <w:rsid w:val="004642AC"/>
    <w:rsid w:val="004F7030"/>
    <w:rsid w:val="005018A8"/>
    <w:rsid w:val="00502B22"/>
    <w:rsid w:val="00512D2A"/>
    <w:rsid w:val="0056144E"/>
    <w:rsid w:val="0061744C"/>
    <w:rsid w:val="00617C6A"/>
    <w:rsid w:val="00634CBB"/>
    <w:rsid w:val="00646543"/>
    <w:rsid w:val="006713B7"/>
    <w:rsid w:val="00677CD6"/>
    <w:rsid w:val="006E0A6F"/>
    <w:rsid w:val="00721771"/>
    <w:rsid w:val="007826DB"/>
    <w:rsid w:val="007A037D"/>
    <w:rsid w:val="007D10BF"/>
    <w:rsid w:val="007D6C56"/>
    <w:rsid w:val="00851F56"/>
    <w:rsid w:val="0085262E"/>
    <w:rsid w:val="00877D5C"/>
    <w:rsid w:val="00926CF2"/>
    <w:rsid w:val="00936343"/>
    <w:rsid w:val="009E1F2D"/>
    <w:rsid w:val="00A05B6C"/>
    <w:rsid w:val="00A06F53"/>
    <w:rsid w:val="00A07239"/>
    <w:rsid w:val="00A11573"/>
    <w:rsid w:val="00A37E86"/>
    <w:rsid w:val="00A65A92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D1A3D"/>
    <w:rsid w:val="00CF0E5A"/>
    <w:rsid w:val="00CF3FA4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EC34FE"/>
    <w:rsid w:val="00F13387"/>
    <w:rsid w:val="00F514B6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C320-2E3A-4619-824A-D7021DE7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563</Words>
  <Characters>3211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14</cp:revision>
  <cp:lastPrinted>2021-08-24T14:59:00Z</cp:lastPrinted>
  <dcterms:created xsi:type="dcterms:W3CDTF">2021-09-03T16:35:00Z</dcterms:created>
  <dcterms:modified xsi:type="dcterms:W3CDTF">2023-04-05T19:33:00Z</dcterms:modified>
</cp:coreProperties>
</file>