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4D73E24A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757050">
        <w:rPr>
          <w:bCs/>
          <w:szCs w:val="24"/>
        </w:rPr>
        <w:t>Construction Services for the Astor Library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757050">
        <w:rPr>
          <w:szCs w:val="24"/>
        </w:rPr>
        <w:t>03/1</w:t>
      </w:r>
      <w:r w:rsidR="00CA04ED">
        <w:rPr>
          <w:szCs w:val="24"/>
        </w:rPr>
        <w:t>3</w:t>
      </w:r>
      <w:r w:rsidR="00C3031B">
        <w:rPr>
          <w:szCs w:val="24"/>
        </w:rPr>
        <w:t>/202</w:t>
      </w:r>
      <w:r w:rsidR="00757050">
        <w:rPr>
          <w:szCs w:val="24"/>
        </w:rPr>
        <w:t>3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254BCA53" w14:textId="607A1283" w:rsidR="00CF68E6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INFORMATION</w:t>
      </w:r>
    </w:p>
    <w:p w14:paraId="2C6D366D" w14:textId="01BCDC73" w:rsidR="00EA1F05" w:rsidRDefault="00757050" w:rsidP="00EA1F05">
      <w:pPr>
        <w:pBdr>
          <w:bottom w:val="single" w:sz="6" w:space="1" w:color="auto"/>
        </w:pBdr>
        <w:spacing w:after="120"/>
      </w:pPr>
      <w:r>
        <w:t>The following</w:t>
      </w:r>
      <w:r w:rsidR="00E44BB4">
        <w:t xml:space="preserve"> </w:t>
      </w:r>
      <w:r w:rsidR="00302EA9">
        <w:t>exhibits</w:t>
      </w:r>
      <w:r>
        <w:t xml:space="preserve"> have been added to the solicitation:</w:t>
      </w:r>
    </w:p>
    <w:p w14:paraId="11905AC9" w14:textId="7A618313" w:rsidR="00757050" w:rsidRDefault="00757050" w:rsidP="00757050">
      <w:pPr>
        <w:pBdr>
          <w:bottom w:val="single" w:sz="6" w:space="1" w:color="auto"/>
        </w:pBdr>
        <w:spacing w:after="120"/>
        <w:ind w:firstLine="720"/>
      </w:pPr>
      <w:bookmarkStart w:id="0" w:name="_Hlk129598232"/>
      <w:r>
        <w:t xml:space="preserve">Exhibit </w:t>
      </w:r>
      <w:r w:rsidR="00205E0F">
        <w:t>Q</w:t>
      </w:r>
      <w:r>
        <w:t xml:space="preserve"> – </w:t>
      </w:r>
      <w:r w:rsidR="00205E0F">
        <w:t>Davis-Bacon Act Poster</w:t>
      </w:r>
    </w:p>
    <w:p w14:paraId="12578D23" w14:textId="49669D31" w:rsidR="00757050" w:rsidRDefault="00757050" w:rsidP="00757050">
      <w:pPr>
        <w:pBdr>
          <w:bottom w:val="single" w:sz="6" w:space="1" w:color="auto"/>
        </w:pBdr>
        <w:spacing w:after="120"/>
        <w:ind w:firstLine="720"/>
      </w:pPr>
      <w:r>
        <w:t xml:space="preserve">Exhibit </w:t>
      </w:r>
      <w:r w:rsidR="00205E0F">
        <w:t>R</w:t>
      </w:r>
      <w:r>
        <w:t xml:space="preserve"> – </w:t>
      </w:r>
      <w:r w:rsidR="00205E0F">
        <w:t>Davis-Bacon Wage Determination</w:t>
      </w:r>
    </w:p>
    <w:bookmarkEnd w:id="0"/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46DD8219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2CE332DD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205E0F">
      <w:rPr>
        <w:b/>
        <w:bCs/>
      </w:rPr>
      <w:t>2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9152CD">
      <w:rPr>
        <w:b/>
        <w:bCs/>
      </w:rPr>
      <w:t>3</w:t>
    </w:r>
    <w:r w:rsidR="00EA1F05" w:rsidRPr="00EA1F05">
      <w:rPr>
        <w:b/>
        <w:bCs/>
      </w:rPr>
      <w:t>-</w:t>
    </w:r>
    <w:r w:rsidR="00757050">
      <w:rPr>
        <w:b/>
        <w:bCs/>
      </w:rPr>
      <w:t>918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060217">
    <w:abstractNumId w:val="0"/>
  </w:num>
  <w:num w:numId="2" w16cid:durableId="276790084">
    <w:abstractNumId w:val="4"/>
  </w:num>
  <w:num w:numId="3" w16cid:durableId="203375615">
    <w:abstractNumId w:val="3"/>
  </w:num>
  <w:num w:numId="4" w16cid:durableId="210044692">
    <w:abstractNumId w:val="5"/>
  </w:num>
  <w:num w:numId="5" w16cid:durableId="1829010329">
    <w:abstractNumId w:val="1"/>
  </w:num>
  <w:num w:numId="6" w16cid:durableId="541596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lzeQzyP3NLpkk9NEfp1EIRd6Dkl4hlrjdr/Q6KbaYtf2RR1kjuF/dtDNAR9zjC6kCs6mF8xLod7RceErDQUdw==" w:salt="AeKGmNWhGpwPtTduJSWlw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05E0F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02E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76933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57050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6781F"/>
    <w:rsid w:val="00C83188"/>
    <w:rsid w:val="00C95E9D"/>
    <w:rsid w:val="00CA04E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44BB4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Ponko, Bill</cp:lastModifiedBy>
  <cp:revision>5</cp:revision>
  <cp:lastPrinted>2020-04-01T15:04:00Z</cp:lastPrinted>
  <dcterms:created xsi:type="dcterms:W3CDTF">2023-03-13T14:37:00Z</dcterms:created>
  <dcterms:modified xsi:type="dcterms:W3CDTF">2023-03-13T15:11:00Z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