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78E28CDC" w14:textId="77777777" w:rsidR="003E3B30" w:rsidRDefault="003E3B30" w:rsidP="00D258A9">
      <w:pPr>
        <w:tabs>
          <w:tab w:val="left" w:pos="7020"/>
        </w:tabs>
        <w:rPr>
          <w:b/>
          <w:szCs w:val="24"/>
        </w:rPr>
      </w:pPr>
    </w:p>
    <w:p w14:paraId="5E2E8274" w14:textId="122F1373" w:rsidR="00EF5966" w:rsidRPr="00CD038E" w:rsidRDefault="00EA1F05" w:rsidP="00D258A9">
      <w:pPr>
        <w:tabs>
          <w:tab w:val="left" w:pos="7020"/>
        </w:tabs>
        <w:rPr>
          <w:szCs w:val="24"/>
        </w:rPr>
      </w:pPr>
      <w:r>
        <w:rPr>
          <w:b/>
          <w:szCs w:val="24"/>
        </w:rPr>
        <w:t xml:space="preserve">SOLICTATION: </w:t>
      </w:r>
      <w:r w:rsidR="00EA5628" w:rsidRPr="00EA5628">
        <w:rPr>
          <w:bCs/>
          <w:szCs w:val="24"/>
        </w:rPr>
        <w:t xml:space="preserve">Remodel and Addition of </w:t>
      </w:r>
      <w:proofErr w:type="spellStart"/>
      <w:r w:rsidR="00EA5628" w:rsidRPr="00EA5628">
        <w:rPr>
          <w:bCs/>
          <w:szCs w:val="24"/>
        </w:rPr>
        <w:t>Mascotte</w:t>
      </w:r>
      <w:proofErr w:type="spellEnd"/>
      <w:r w:rsidR="00EA5628" w:rsidRPr="00EA5628">
        <w:rPr>
          <w:bCs/>
          <w:szCs w:val="24"/>
        </w:rPr>
        <w:t xml:space="preserve"> Fire Station 91</w:t>
      </w:r>
      <w:r w:rsidR="00525414" w:rsidRPr="00CD038E">
        <w:rPr>
          <w:szCs w:val="24"/>
        </w:rPr>
        <w:tab/>
      </w:r>
      <w:r w:rsidR="00C3031B">
        <w:rPr>
          <w:szCs w:val="24"/>
        </w:rPr>
        <w:tab/>
      </w:r>
      <w:r w:rsidR="00C3031B">
        <w:rPr>
          <w:szCs w:val="24"/>
        </w:rPr>
        <w:tab/>
      </w:r>
      <w:r>
        <w:rPr>
          <w:szCs w:val="24"/>
        </w:rPr>
        <w:tab/>
      </w:r>
      <w:r w:rsidR="006A1AA2">
        <w:rPr>
          <w:szCs w:val="24"/>
        </w:rPr>
        <w:t>1</w:t>
      </w:r>
      <w:r w:rsidR="00EA5628">
        <w:rPr>
          <w:szCs w:val="24"/>
        </w:rPr>
        <w:t>0/</w:t>
      </w:r>
      <w:r w:rsidR="005F135D">
        <w:rPr>
          <w:szCs w:val="24"/>
        </w:rPr>
        <w:t>11</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E29CC19" w:rsidR="00EA1F05" w:rsidRDefault="00EA1F05" w:rsidP="00AA3351">
      <w:pPr>
        <w:spacing w:after="160"/>
        <w:jc w:val="both"/>
        <w:rPr>
          <w:snapToGrid/>
          <w:color w:val="000000"/>
          <w:szCs w:val="24"/>
        </w:rPr>
      </w:pPr>
      <w:r>
        <w:rPr>
          <w:snapToGrid/>
          <w:color w:val="000000"/>
          <w:szCs w:val="24"/>
        </w:rPr>
        <w:t xml:space="preserve">Q1.  </w:t>
      </w:r>
      <w:r w:rsidR="008E546F">
        <w:rPr>
          <w:snapToGrid/>
          <w:color w:val="000000"/>
          <w:szCs w:val="24"/>
        </w:rPr>
        <w:t>See Addendum No.1.</w:t>
      </w:r>
    </w:p>
    <w:p w14:paraId="7D879BF0" w14:textId="77777777" w:rsidR="00600C5B" w:rsidRPr="00600C5B" w:rsidRDefault="00600C5B" w:rsidP="00AA3351">
      <w:pPr>
        <w:pStyle w:val="ListParagraph"/>
        <w:numPr>
          <w:ilvl w:val="0"/>
          <w:numId w:val="7"/>
        </w:numPr>
        <w:spacing w:after="160"/>
        <w:rPr>
          <w:rFonts w:ascii="Times New Roman" w:eastAsia="Times New Roman" w:hAnsi="Times New Roman"/>
          <w:snapToGrid w:val="0"/>
          <w:vanish/>
          <w:sz w:val="24"/>
          <w:szCs w:val="20"/>
        </w:rPr>
      </w:pPr>
    </w:p>
    <w:p w14:paraId="4F8D5A00" w14:textId="5DB8985E" w:rsidR="008E546F" w:rsidRDefault="005F135D" w:rsidP="005F135D">
      <w:pPr>
        <w:widowControl/>
        <w:spacing w:after="160"/>
        <w:jc w:val="both"/>
      </w:pPr>
      <w:r>
        <w:t>Q2. – Q50. See Addendum No.4.</w:t>
      </w:r>
    </w:p>
    <w:p w14:paraId="76CB24DC" w14:textId="15D9D8B6" w:rsidR="005B4057" w:rsidRDefault="005F135D" w:rsidP="005B4057">
      <w:pPr>
        <w:spacing w:after="40"/>
        <w:ind w:left="634" w:hanging="634"/>
        <w:jc w:val="both"/>
        <w:rPr>
          <w:snapToGrid/>
          <w:sz w:val="22"/>
        </w:rPr>
      </w:pPr>
      <w:r>
        <w:t>Q51.</w:t>
      </w:r>
      <w:r w:rsidR="005B4057">
        <w:t xml:space="preserve"> In response to the answer given for question 22 on addendum 4, based on changing market conditions no one can hold their pricing for 12 months, unless it is accounted for by elevating cost to anticipate an increase in material pricing.   </w:t>
      </w:r>
    </w:p>
    <w:p w14:paraId="2CE0D8E6" w14:textId="77777777" w:rsidR="00CB42F5" w:rsidRDefault="00CB42F5" w:rsidP="00CB42F5">
      <w:pPr>
        <w:spacing w:after="40"/>
        <w:ind w:left="547"/>
        <w:jc w:val="both"/>
        <w:rPr>
          <w:b/>
          <w:bCs/>
        </w:rPr>
      </w:pPr>
      <w:r>
        <w:rPr>
          <w:b/>
          <w:bCs/>
        </w:rPr>
        <w:t xml:space="preserve">The response Q51 and to Q22 shall read: </w:t>
      </w:r>
    </w:p>
    <w:p w14:paraId="02BA1A4D" w14:textId="640848E1" w:rsidR="005B4057" w:rsidRDefault="005B4057" w:rsidP="00CB42F5">
      <w:pPr>
        <w:spacing w:after="240"/>
        <w:ind w:left="900"/>
        <w:jc w:val="both"/>
        <w:rPr>
          <w:b/>
          <w:bCs/>
          <w:sz w:val="22"/>
        </w:rPr>
      </w:pPr>
      <w:r>
        <w:rPr>
          <w:b/>
          <w:bCs/>
        </w:rPr>
        <w:t>Submit pricing based on the Contract Award within 60 days of bid closing. Staff is attempting to expedite the timeline from bid closing to contract by obtaining Board of County Commissioners contract pre-approval. The contract also allows for price redeterminations if construction commencement is delayed by the County. Refer to page 9 of the Terms and Conditions Documents.</w:t>
      </w:r>
    </w:p>
    <w:p w14:paraId="76E003A3" w14:textId="75268374" w:rsidR="00C972F4" w:rsidRPr="00392175" w:rsidRDefault="00392175" w:rsidP="00E720CD">
      <w:pPr>
        <w:widowControl/>
        <w:spacing w:after="160"/>
        <w:jc w:val="both"/>
        <w:rPr>
          <w:b/>
          <w:bCs/>
          <w:u w:val="single"/>
        </w:rPr>
      </w:pPr>
      <w:r w:rsidRPr="00392175">
        <w:rPr>
          <w:b/>
          <w:bCs/>
          <w:u w:val="single"/>
        </w:rPr>
        <w:t>ADDITONAL INFORMATION</w:t>
      </w:r>
    </w:p>
    <w:p w14:paraId="6BE6F3EF" w14:textId="22B1B285" w:rsidR="008E546F" w:rsidRPr="00392175" w:rsidRDefault="005F135D" w:rsidP="00EA5628">
      <w:pPr>
        <w:pBdr>
          <w:bottom w:val="single" w:sz="6" w:space="1" w:color="auto"/>
        </w:pBdr>
        <w:spacing w:after="120"/>
      </w:pPr>
      <w:r>
        <w:rPr>
          <w:b/>
          <w:bCs/>
        </w:rPr>
        <w:t>N/A.</w:t>
      </w:r>
    </w:p>
    <w:p w14:paraId="618DE48C" w14:textId="77777777" w:rsidR="00392175" w:rsidRDefault="00392175" w:rsidP="00EA5628">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7D879CB2" w14:textId="3C6D2400" w:rsidR="00F60805" w:rsidRPr="00CB42F5" w:rsidRDefault="00DC68A5" w:rsidP="00CB42F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sectPr w:rsidR="00F60805" w:rsidRPr="00CB42F5"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420FE4F" w:rsidR="0069382C" w:rsidRPr="00EA1F05" w:rsidRDefault="0069382C" w:rsidP="0069382C">
    <w:pPr>
      <w:pStyle w:val="Header"/>
      <w:tabs>
        <w:tab w:val="clear" w:pos="8640"/>
        <w:tab w:val="right" w:pos="9900"/>
      </w:tabs>
      <w:rPr>
        <w:b/>
        <w:bCs/>
      </w:rPr>
    </w:pPr>
    <w:r w:rsidRPr="00EA1F05">
      <w:rPr>
        <w:b/>
        <w:bCs/>
      </w:rPr>
      <w:t xml:space="preserve">ADDENDUM NO. </w:t>
    </w:r>
    <w:r w:rsidR="005F135D">
      <w:rPr>
        <w:b/>
        <w:bCs/>
      </w:rPr>
      <w:t>5</w:t>
    </w:r>
    <w:r w:rsidRPr="00EA1F05">
      <w:rPr>
        <w:b/>
        <w:bCs/>
      </w:rPr>
      <w:tab/>
    </w:r>
    <w:r w:rsidRPr="00EA1F05">
      <w:rPr>
        <w:b/>
        <w:bCs/>
      </w:rPr>
      <w:tab/>
    </w:r>
    <w:r w:rsidR="00EA1F05" w:rsidRPr="00EA1F05">
      <w:rPr>
        <w:b/>
        <w:bCs/>
      </w:rPr>
      <w:t>2</w:t>
    </w:r>
    <w:r w:rsidR="00EA5628">
      <w:rPr>
        <w:b/>
        <w:bCs/>
      </w:rPr>
      <w:t>3-905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42D5B"/>
    <w:multiLevelType w:val="multilevel"/>
    <w:tmpl w:val="A282BCD2"/>
    <w:lvl w:ilvl="0">
      <w:start w:val="1"/>
      <w:numFmt w:val="decimal"/>
      <w:lvlText w:val="Q%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emgh9KQri2KxX7JLXZMeaV3YOMPA/H8f4ivMmVJopfcZnXou9ZOV2UBSYEq47XyPMiDFbsC95ByDSKHCPKew==" w:salt="CurtaL7ZFqKUbHeKRa/Oc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D75E7"/>
    <w:rsid w:val="000F43B5"/>
    <w:rsid w:val="00103943"/>
    <w:rsid w:val="001167AC"/>
    <w:rsid w:val="001252A5"/>
    <w:rsid w:val="00132B21"/>
    <w:rsid w:val="00140EBE"/>
    <w:rsid w:val="00160D8F"/>
    <w:rsid w:val="001655D6"/>
    <w:rsid w:val="001841B5"/>
    <w:rsid w:val="00187610"/>
    <w:rsid w:val="00196E04"/>
    <w:rsid w:val="001B0446"/>
    <w:rsid w:val="001B5893"/>
    <w:rsid w:val="001C5C76"/>
    <w:rsid w:val="001D2C80"/>
    <w:rsid w:val="001D4B2B"/>
    <w:rsid w:val="001E5AC9"/>
    <w:rsid w:val="001E7812"/>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87CEB"/>
    <w:rsid w:val="002B2528"/>
    <w:rsid w:val="002C51C1"/>
    <w:rsid w:val="002D369E"/>
    <w:rsid w:val="002D4C1C"/>
    <w:rsid w:val="002E2E2C"/>
    <w:rsid w:val="002F3B18"/>
    <w:rsid w:val="002F4869"/>
    <w:rsid w:val="003016A9"/>
    <w:rsid w:val="00330218"/>
    <w:rsid w:val="00345D8F"/>
    <w:rsid w:val="00347217"/>
    <w:rsid w:val="0034755A"/>
    <w:rsid w:val="00362BF4"/>
    <w:rsid w:val="0036641A"/>
    <w:rsid w:val="00385A10"/>
    <w:rsid w:val="0038787D"/>
    <w:rsid w:val="00392175"/>
    <w:rsid w:val="003A18D7"/>
    <w:rsid w:val="003A7DCC"/>
    <w:rsid w:val="003B5832"/>
    <w:rsid w:val="003D4FB3"/>
    <w:rsid w:val="003E3B30"/>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7065C"/>
    <w:rsid w:val="005707DB"/>
    <w:rsid w:val="005A7A0D"/>
    <w:rsid w:val="005B37C1"/>
    <w:rsid w:val="005B4057"/>
    <w:rsid w:val="005B7E4C"/>
    <w:rsid w:val="005C43BF"/>
    <w:rsid w:val="005D3CB7"/>
    <w:rsid w:val="005D53AF"/>
    <w:rsid w:val="005F135D"/>
    <w:rsid w:val="00600C5B"/>
    <w:rsid w:val="00603ED8"/>
    <w:rsid w:val="00605C06"/>
    <w:rsid w:val="0061414A"/>
    <w:rsid w:val="00614835"/>
    <w:rsid w:val="00614D3C"/>
    <w:rsid w:val="00633869"/>
    <w:rsid w:val="0064276A"/>
    <w:rsid w:val="00653049"/>
    <w:rsid w:val="006564E6"/>
    <w:rsid w:val="00660CA2"/>
    <w:rsid w:val="006725EC"/>
    <w:rsid w:val="0069382C"/>
    <w:rsid w:val="006A1AA2"/>
    <w:rsid w:val="006C0054"/>
    <w:rsid w:val="006D081A"/>
    <w:rsid w:val="006D745E"/>
    <w:rsid w:val="006E111F"/>
    <w:rsid w:val="00706554"/>
    <w:rsid w:val="00707723"/>
    <w:rsid w:val="00710E05"/>
    <w:rsid w:val="007124B6"/>
    <w:rsid w:val="007368C3"/>
    <w:rsid w:val="00783163"/>
    <w:rsid w:val="00785DA3"/>
    <w:rsid w:val="0078789B"/>
    <w:rsid w:val="007A5299"/>
    <w:rsid w:val="007D13FF"/>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46F"/>
    <w:rsid w:val="008E5F15"/>
    <w:rsid w:val="008F3A92"/>
    <w:rsid w:val="00910378"/>
    <w:rsid w:val="00910642"/>
    <w:rsid w:val="0091352D"/>
    <w:rsid w:val="0091430A"/>
    <w:rsid w:val="00932678"/>
    <w:rsid w:val="00933424"/>
    <w:rsid w:val="00954EAB"/>
    <w:rsid w:val="00991959"/>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A3351"/>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17B49"/>
    <w:rsid w:val="00C20D39"/>
    <w:rsid w:val="00C3031B"/>
    <w:rsid w:val="00C518D9"/>
    <w:rsid w:val="00C5202C"/>
    <w:rsid w:val="00C54BBE"/>
    <w:rsid w:val="00C65E0D"/>
    <w:rsid w:val="00C66A0C"/>
    <w:rsid w:val="00C83188"/>
    <w:rsid w:val="00C95E9D"/>
    <w:rsid w:val="00C972F4"/>
    <w:rsid w:val="00CA1A27"/>
    <w:rsid w:val="00CB1B38"/>
    <w:rsid w:val="00CB42F5"/>
    <w:rsid w:val="00CC306A"/>
    <w:rsid w:val="00CC4FF2"/>
    <w:rsid w:val="00CD038E"/>
    <w:rsid w:val="00CE0010"/>
    <w:rsid w:val="00CF68E6"/>
    <w:rsid w:val="00D01ADF"/>
    <w:rsid w:val="00D20816"/>
    <w:rsid w:val="00D258A9"/>
    <w:rsid w:val="00D4336C"/>
    <w:rsid w:val="00D43762"/>
    <w:rsid w:val="00D4416B"/>
    <w:rsid w:val="00D454B6"/>
    <w:rsid w:val="00D65C04"/>
    <w:rsid w:val="00DB7FA9"/>
    <w:rsid w:val="00DC457D"/>
    <w:rsid w:val="00DC68A5"/>
    <w:rsid w:val="00DD2371"/>
    <w:rsid w:val="00DD4532"/>
    <w:rsid w:val="00E12DB6"/>
    <w:rsid w:val="00E531E3"/>
    <w:rsid w:val="00E5490D"/>
    <w:rsid w:val="00E54A57"/>
    <w:rsid w:val="00E614A3"/>
    <w:rsid w:val="00E63776"/>
    <w:rsid w:val="00E720CD"/>
    <w:rsid w:val="00E925C6"/>
    <w:rsid w:val="00EA1F05"/>
    <w:rsid w:val="00EA5628"/>
    <w:rsid w:val="00EB25CE"/>
    <w:rsid w:val="00EE17FC"/>
    <w:rsid w:val="00EE3D54"/>
    <w:rsid w:val="00EF5966"/>
    <w:rsid w:val="00F02DD9"/>
    <w:rsid w:val="00F07C3F"/>
    <w:rsid w:val="00F11FCE"/>
    <w:rsid w:val="00F1278D"/>
    <w:rsid w:val="00F20605"/>
    <w:rsid w:val="00F26946"/>
    <w:rsid w:val="00F334B2"/>
    <w:rsid w:val="00F46047"/>
    <w:rsid w:val="00F55809"/>
    <w:rsid w:val="00F60805"/>
    <w:rsid w:val="00F75E41"/>
    <w:rsid w:val="00F8073B"/>
    <w:rsid w:val="00F85D57"/>
    <w:rsid w:val="00F965D9"/>
    <w:rsid w:val="00FA6F92"/>
    <w:rsid w:val="00FB3549"/>
    <w:rsid w:val="00FB3906"/>
    <w:rsid w:val="00FC302F"/>
    <w:rsid w:val="00FD5F86"/>
    <w:rsid w:val="00FF3E7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101613380">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45113984">
      <w:bodyDiv w:val="1"/>
      <w:marLeft w:val="0"/>
      <w:marRight w:val="0"/>
      <w:marTop w:val="0"/>
      <w:marBottom w:val="0"/>
      <w:divBdr>
        <w:top w:val="none" w:sz="0" w:space="0" w:color="auto"/>
        <w:left w:val="none" w:sz="0" w:space="0" w:color="auto"/>
        <w:bottom w:val="none" w:sz="0" w:space="0" w:color="auto"/>
        <w:right w:val="none" w:sz="0" w:space="0" w:color="auto"/>
      </w:divBdr>
    </w:div>
    <w:div w:id="1037655894">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064177160">
      <w:bodyDiv w:val="1"/>
      <w:marLeft w:val="0"/>
      <w:marRight w:val="0"/>
      <w:marTop w:val="0"/>
      <w:marBottom w:val="0"/>
      <w:divBdr>
        <w:top w:val="none" w:sz="0" w:space="0" w:color="auto"/>
        <w:left w:val="none" w:sz="0" w:space="0" w:color="auto"/>
        <w:bottom w:val="none" w:sz="0" w:space="0" w:color="auto"/>
        <w:right w:val="none" w:sz="0" w:space="0" w:color="auto"/>
      </w:divBdr>
    </w:div>
    <w:div w:id="108869334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331449856">
      <w:bodyDiv w:val="1"/>
      <w:marLeft w:val="0"/>
      <w:marRight w:val="0"/>
      <w:marTop w:val="0"/>
      <w:marBottom w:val="0"/>
      <w:divBdr>
        <w:top w:val="none" w:sz="0" w:space="0" w:color="auto"/>
        <w:left w:val="none" w:sz="0" w:space="0" w:color="auto"/>
        <w:bottom w:val="none" w:sz="0" w:space="0" w:color="auto"/>
        <w:right w:val="none" w:sz="0" w:space="0" w:color="auto"/>
      </w:divBdr>
    </w:div>
    <w:div w:id="1363167301">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617983931">
      <w:bodyDiv w:val="1"/>
      <w:marLeft w:val="0"/>
      <w:marRight w:val="0"/>
      <w:marTop w:val="0"/>
      <w:marBottom w:val="0"/>
      <w:divBdr>
        <w:top w:val="none" w:sz="0" w:space="0" w:color="auto"/>
        <w:left w:val="none" w:sz="0" w:space="0" w:color="auto"/>
        <w:bottom w:val="none" w:sz="0" w:space="0" w:color="auto"/>
        <w:right w:val="none" w:sz="0" w:space="0" w:color="auto"/>
      </w:divBdr>
    </w:div>
    <w:div w:id="183587469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Ron Falanga</cp:lastModifiedBy>
  <cp:revision>4</cp:revision>
  <cp:lastPrinted>2020-04-01T15:04:00Z</cp:lastPrinted>
  <dcterms:created xsi:type="dcterms:W3CDTF">2022-10-11T14:35:00Z</dcterms:created>
  <dcterms:modified xsi:type="dcterms:W3CDTF">2022-10-11T16:46:00Z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y fmtid="{D5CDD505-2E9C-101B-9397-08002B2CF9AE}" pid="4" name="GrammarlyDocumentId">
    <vt:lpwstr>bc1e52c9e77eb1c1391d6641dd20ee383ce7e9026d30d5c67a712a98b333ebec</vt:lpwstr>
  </property>
</Properties>
</file>