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F9FFCEA"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3A336D">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D4F1D95" w:rsidR="00EF4569" w:rsidRDefault="00B62D34" w:rsidP="003A196B">
      <w:pPr>
        <w:pStyle w:val="TOC1"/>
        <w:rPr>
          <w:b/>
        </w:rPr>
      </w:pPr>
      <w:r>
        <w:t>Solicitation</w:t>
      </w:r>
      <w:r w:rsidR="00015C1C" w:rsidRPr="00015C1C">
        <w:t xml:space="preserve"> Number:</w:t>
      </w:r>
      <w:r w:rsidR="00C875FA">
        <w:tab/>
      </w:r>
      <w:r w:rsidR="004755E2">
        <w:rPr>
          <w:b/>
        </w:rPr>
        <w:fldChar w:fldCharType="begin">
          <w:ffData>
            <w:name w:val="BIDNUMBER"/>
            <w:enabled/>
            <w:calcOnExit w:val="0"/>
            <w:textInput>
              <w:default w:val="23-731"/>
              <w:format w:val="UPPERCASE"/>
            </w:textInput>
          </w:ffData>
        </w:fldChar>
      </w:r>
      <w:bookmarkStart w:id="0" w:name="BIDNUMBER"/>
      <w:r w:rsidR="004755E2">
        <w:rPr>
          <w:b/>
        </w:rPr>
        <w:instrText xml:space="preserve"> FORMTEXT </w:instrText>
      </w:r>
      <w:r w:rsidR="004755E2">
        <w:rPr>
          <w:b/>
        </w:rPr>
      </w:r>
      <w:r w:rsidR="004755E2">
        <w:rPr>
          <w:b/>
        </w:rPr>
        <w:fldChar w:fldCharType="separate"/>
      </w:r>
      <w:r w:rsidR="000364A4">
        <w:rPr>
          <w:b/>
          <w:noProof/>
        </w:rPr>
        <w:t>23-731</w:t>
      </w:r>
      <w:r w:rsidR="004755E2">
        <w:rPr>
          <w:b/>
        </w:rPr>
        <w:fldChar w:fldCharType="end"/>
      </w:r>
      <w:bookmarkEnd w:id="0"/>
      <w:r w:rsidR="00015C1C" w:rsidRPr="00015C1C">
        <w:cr/>
      </w:r>
      <w:r w:rsidR="007951FB">
        <w:t>Solicitation</w:t>
      </w:r>
      <w:r w:rsidR="00015C1C" w:rsidRPr="00015C1C">
        <w:t xml:space="preserve"> Title:</w:t>
      </w:r>
      <w:r w:rsidR="00015C1C" w:rsidRPr="00015C1C">
        <w:tab/>
      </w:r>
      <w:r w:rsidR="00F54B0B">
        <w:rPr>
          <w:b/>
        </w:rPr>
        <w:fldChar w:fldCharType="begin">
          <w:ffData>
            <w:name w:val="BIDNAME"/>
            <w:enabled/>
            <w:calcOnExit w:val="0"/>
            <w:textInput>
              <w:default w:val="OFFICE FURNITURE FOR EMERGENCY OPERATIONS CENTER"/>
              <w:format w:val="UPPERCASE"/>
            </w:textInput>
          </w:ffData>
        </w:fldChar>
      </w:r>
      <w:bookmarkStart w:id="1" w:name="BIDNAME"/>
      <w:r w:rsidR="00F54B0B">
        <w:rPr>
          <w:b/>
        </w:rPr>
        <w:instrText xml:space="preserve"> FORMTEXT </w:instrText>
      </w:r>
      <w:r w:rsidR="00F54B0B">
        <w:rPr>
          <w:b/>
        </w:rPr>
      </w:r>
      <w:r w:rsidR="00F54B0B">
        <w:rPr>
          <w:b/>
        </w:rPr>
        <w:fldChar w:fldCharType="separate"/>
      </w:r>
      <w:r w:rsidR="000364A4">
        <w:rPr>
          <w:b/>
          <w:noProof/>
        </w:rPr>
        <w:t>OFFICE FURNITURE FOR EMERGENCY OPERATIONS CENTER</w:t>
      </w:r>
      <w:r w:rsidR="00F54B0B">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7D5E87C4" w:rsidR="00015C1C" w:rsidRDefault="00EF4569" w:rsidP="00EF4569">
      <w:pPr>
        <w:pStyle w:val="TOC1"/>
        <w:spacing w:after="240"/>
        <w:rPr>
          <w:b/>
        </w:rPr>
      </w:pPr>
      <w:r>
        <w:t>Last Day to Ask Questions:</w:t>
      </w:r>
      <w:r w:rsidR="00C875FA">
        <w:t xml:space="preserve">  </w:t>
      </w:r>
      <w:r w:rsidR="000364A4">
        <w:rPr>
          <w:b/>
        </w:rPr>
        <w:fldChar w:fldCharType="begin">
          <w:ffData>
            <w:name w:val="LastDayquestions"/>
            <w:enabled/>
            <w:calcOnExit w:val="0"/>
            <w:textInput>
              <w:default w:val="04/06/2023"/>
            </w:textInput>
          </w:ffData>
        </w:fldChar>
      </w:r>
      <w:bookmarkStart w:id="2" w:name="LastDayquestions"/>
      <w:r w:rsidR="000364A4">
        <w:rPr>
          <w:b/>
        </w:rPr>
        <w:instrText xml:space="preserve"> FORMTEXT </w:instrText>
      </w:r>
      <w:r w:rsidR="000364A4">
        <w:rPr>
          <w:b/>
        </w:rPr>
      </w:r>
      <w:r w:rsidR="000364A4">
        <w:rPr>
          <w:b/>
        </w:rPr>
        <w:fldChar w:fldCharType="separate"/>
      </w:r>
      <w:r w:rsidR="000364A4">
        <w:rPr>
          <w:b/>
          <w:noProof/>
        </w:rPr>
        <w:t>04/06/2023</w:t>
      </w:r>
      <w:r w:rsidR="000364A4">
        <w:rPr>
          <w:b/>
        </w:rPr>
        <w:fldChar w:fldCharType="end"/>
      </w:r>
      <w:bookmarkEnd w:id="2"/>
      <w:r w:rsidR="00015C1C" w:rsidRPr="00015C1C">
        <w:cr/>
        <w:t>CLOSING DATE:</w:t>
      </w:r>
      <w:r w:rsidR="00C875FA">
        <w:tab/>
      </w:r>
      <w:r w:rsidR="004867FB">
        <w:rPr>
          <w:b/>
        </w:rPr>
        <w:fldChar w:fldCharType="begin">
          <w:ffData>
            <w:name w:val="ClosingDate"/>
            <w:enabled/>
            <w:calcOnExit w:val="0"/>
            <w:textInput>
              <w:default w:val="04/20/2023"/>
            </w:textInput>
          </w:ffData>
        </w:fldChar>
      </w:r>
      <w:bookmarkStart w:id="3" w:name="ClosingDate"/>
      <w:r w:rsidR="004867FB">
        <w:rPr>
          <w:b/>
        </w:rPr>
        <w:instrText xml:space="preserve"> FORMTEXT </w:instrText>
      </w:r>
      <w:r w:rsidR="004867FB">
        <w:rPr>
          <w:b/>
        </w:rPr>
      </w:r>
      <w:r w:rsidR="004867FB">
        <w:rPr>
          <w:b/>
        </w:rPr>
        <w:fldChar w:fldCharType="separate"/>
      </w:r>
      <w:r w:rsidR="004867FB">
        <w:rPr>
          <w:b/>
          <w:noProof/>
        </w:rPr>
        <w:t>04/20/2023</w:t>
      </w:r>
      <w:r w:rsidR="004867FB">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0D8EB54" w14:textId="763C1098" w:rsidR="000364A4"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0284589" w:history="1">
            <w:r w:rsidR="000364A4" w:rsidRPr="0011486B">
              <w:rPr>
                <w:rStyle w:val="Hyperlink"/>
                <w:b/>
                <w:noProof/>
              </w:rPr>
              <w:t>1.0</w:t>
            </w:r>
            <w:r w:rsidR="000364A4">
              <w:rPr>
                <w:rFonts w:asciiTheme="minorHAnsi" w:hAnsiTheme="minorHAnsi" w:cstheme="minorBidi"/>
                <w:noProof/>
                <w:sz w:val="22"/>
                <w:szCs w:val="22"/>
              </w:rPr>
              <w:tab/>
            </w:r>
            <w:r w:rsidR="000364A4" w:rsidRPr="0011486B">
              <w:rPr>
                <w:rStyle w:val="Hyperlink"/>
                <w:b/>
                <w:noProof/>
              </w:rPr>
              <w:t>PURPOSE OF REQUEST SOLICITATION</w:t>
            </w:r>
            <w:r w:rsidR="000364A4">
              <w:rPr>
                <w:noProof/>
                <w:webHidden/>
              </w:rPr>
              <w:tab/>
            </w:r>
            <w:r w:rsidR="000364A4">
              <w:rPr>
                <w:noProof/>
                <w:webHidden/>
              </w:rPr>
              <w:fldChar w:fldCharType="begin"/>
            </w:r>
            <w:r w:rsidR="000364A4">
              <w:rPr>
                <w:noProof/>
                <w:webHidden/>
              </w:rPr>
              <w:instrText xml:space="preserve"> PAGEREF _Toc130284589 \h </w:instrText>
            </w:r>
            <w:r w:rsidR="000364A4">
              <w:rPr>
                <w:noProof/>
                <w:webHidden/>
              </w:rPr>
            </w:r>
            <w:r w:rsidR="000364A4">
              <w:rPr>
                <w:noProof/>
                <w:webHidden/>
              </w:rPr>
              <w:fldChar w:fldCharType="separate"/>
            </w:r>
            <w:r w:rsidR="000364A4">
              <w:rPr>
                <w:noProof/>
                <w:webHidden/>
              </w:rPr>
              <w:t>2</w:t>
            </w:r>
            <w:r w:rsidR="000364A4">
              <w:rPr>
                <w:noProof/>
                <w:webHidden/>
              </w:rPr>
              <w:fldChar w:fldCharType="end"/>
            </w:r>
          </w:hyperlink>
        </w:p>
        <w:p w14:paraId="6CC8BDE5" w14:textId="25C3F871" w:rsidR="000364A4" w:rsidRDefault="00216A8A">
          <w:pPr>
            <w:pStyle w:val="TOC2"/>
            <w:tabs>
              <w:tab w:val="left" w:pos="880"/>
              <w:tab w:val="right" w:leader="dot" w:pos="9800"/>
            </w:tabs>
            <w:rPr>
              <w:rFonts w:asciiTheme="minorHAnsi" w:hAnsiTheme="minorHAnsi" w:cstheme="minorBidi"/>
              <w:noProof/>
              <w:sz w:val="22"/>
              <w:szCs w:val="22"/>
            </w:rPr>
          </w:pPr>
          <w:hyperlink w:anchor="_Toc130284590" w:history="1">
            <w:r w:rsidR="000364A4" w:rsidRPr="0011486B">
              <w:rPr>
                <w:rStyle w:val="Hyperlink"/>
                <w:b/>
                <w:noProof/>
              </w:rPr>
              <w:t>1.1</w:t>
            </w:r>
            <w:r w:rsidR="000364A4">
              <w:rPr>
                <w:rFonts w:asciiTheme="minorHAnsi" w:hAnsiTheme="minorHAnsi" w:cstheme="minorBidi"/>
                <w:noProof/>
                <w:sz w:val="22"/>
                <w:szCs w:val="22"/>
              </w:rPr>
              <w:tab/>
            </w:r>
            <w:r w:rsidR="000364A4" w:rsidRPr="0011486B">
              <w:rPr>
                <w:rStyle w:val="Hyperlink"/>
                <w:b/>
                <w:noProof/>
              </w:rPr>
              <w:t>EXHIBITS</w:t>
            </w:r>
            <w:r w:rsidR="000364A4">
              <w:rPr>
                <w:noProof/>
                <w:webHidden/>
              </w:rPr>
              <w:tab/>
            </w:r>
            <w:r w:rsidR="000364A4">
              <w:rPr>
                <w:noProof/>
                <w:webHidden/>
              </w:rPr>
              <w:fldChar w:fldCharType="begin"/>
            </w:r>
            <w:r w:rsidR="000364A4">
              <w:rPr>
                <w:noProof/>
                <w:webHidden/>
              </w:rPr>
              <w:instrText xml:space="preserve"> PAGEREF _Toc130284590 \h </w:instrText>
            </w:r>
            <w:r w:rsidR="000364A4">
              <w:rPr>
                <w:noProof/>
                <w:webHidden/>
              </w:rPr>
            </w:r>
            <w:r w:rsidR="000364A4">
              <w:rPr>
                <w:noProof/>
                <w:webHidden/>
              </w:rPr>
              <w:fldChar w:fldCharType="separate"/>
            </w:r>
            <w:r w:rsidR="000364A4">
              <w:rPr>
                <w:noProof/>
                <w:webHidden/>
              </w:rPr>
              <w:t>2</w:t>
            </w:r>
            <w:r w:rsidR="000364A4">
              <w:rPr>
                <w:noProof/>
                <w:webHidden/>
              </w:rPr>
              <w:fldChar w:fldCharType="end"/>
            </w:r>
          </w:hyperlink>
        </w:p>
        <w:p w14:paraId="6C29E5DC" w14:textId="71A1592D" w:rsidR="000364A4" w:rsidRDefault="00216A8A">
          <w:pPr>
            <w:pStyle w:val="TOC2"/>
            <w:tabs>
              <w:tab w:val="left" w:pos="880"/>
              <w:tab w:val="right" w:leader="dot" w:pos="9800"/>
            </w:tabs>
            <w:rPr>
              <w:rFonts w:asciiTheme="minorHAnsi" w:hAnsiTheme="minorHAnsi" w:cstheme="minorBidi"/>
              <w:noProof/>
              <w:sz w:val="22"/>
              <w:szCs w:val="22"/>
            </w:rPr>
          </w:pPr>
          <w:hyperlink w:anchor="_Toc130284591" w:history="1">
            <w:r w:rsidR="000364A4" w:rsidRPr="0011486B">
              <w:rPr>
                <w:rStyle w:val="Hyperlink"/>
                <w:b/>
                <w:noProof/>
              </w:rPr>
              <w:t>1.2</w:t>
            </w:r>
            <w:r w:rsidR="000364A4">
              <w:rPr>
                <w:rFonts w:asciiTheme="minorHAnsi" w:hAnsiTheme="minorHAnsi" w:cstheme="minorBidi"/>
                <w:noProof/>
                <w:sz w:val="22"/>
                <w:szCs w:val="22"/>
              </w:rPr>
              <w:tab/>
            </w:r>
            <w:r w:rsidR="000364A4" w:rsidRPr="0011486B">
              <w:rPr>
                <w:rStyle w:val="Hyperlink"/>
                <w:b/>
                <w:noProof/>
              </w:rPr>
              <w:t>ATTACHMENTS</w:t>
            </w:r>
            <w:r w:rsidR="000364A4">
              <w:rPr>
                <w:noProof/>
                <w:webHidden/>
              </w:rPr>
              <w:tab/>
            </w:r>
            <w:r w:rsidR="000364A4">
              <w:rPr>
                <w:noProof/>
                <w:webHidden/>
              </w:rPr>
              <w:fldChar w:fldCharType="begin"/>
            </w:r>
            <w:r w:rsidR="000364A4">
              <w:rPr>
                <w:noProof/>
                <w:webHidden/>
              </w:rPr>
              <w:instrText xml:space="preserve"> PAGEREF _Toc130284591 \h </w:instrText>
            </w:r>
            <w:r w:rsidR="000364A4">
              <w:rPr>
                <w:noProof/>
                <w:webHidden/>
              </w:rPr>
            </w:r>
            <w:r w:rsidR="000364A4">
              <w:rPr>
                <w:noProof/>
                <w:webHidden/>
              </w:rPr>
              <w:fldChar w:fldCharType="separate"/>
            </w:r>
            <w:r w:rsidR="000364A4">
              <w:rPr>
                <w:noProof/>
                <w:webHidden/>
              </w:rPr>
              <w:t>2</w:t>
            </w:r>
            <w:r w:rsidR="000364A4">
              <w:rPr>
                <w:noProof/>
                <w:webHidden/>
              </w:rPr>
              <w:fldChar w:fldCharType="end"/>
            </w:r>
          </w:hyperlink>
        </w:p>
        <w:p w14:paraId="1E6429E0" w14:textId="4AFECCE2" w:rsidR="000364A4" w:rsidRDefault="00216A8A">
          <w:pPr>
            <w:pStyle w:val="TOC1"/>
            <w:tabs>
              <w:tab w:val="left" w:pos="660"/>
              <w:tab w:val="right" w:leader="dot" w:pos="9800"/>
            </w:tabs>
            <w:rPr>
              <w:rFonts w:asciiTheme="minorHAnsi" w:hAnsiTheme="minorHAnsi" w:cstheme="minorBidi"/>
              <w:noProof/>
              <w:sz w:val="22"/>
              <w:szCs w:val="22"/>
            </w:rPr>
          </w:pPr>
          <w:hyperlink w:anchor="_Toc130284592" w:history="1">
            <w:r w:rsidR="000364A4" w:rsidRPr="0011486B">
              <w:rPr>
                <w:rStyle w:val="Hyperlink"/>
                <w:b/>
                <w:noProof/>
              </w:rPr>
              <w:t>2.0</w:t>
            </w:r>
            <w:r w:rsidR="000364A4">
              <w:rPr>
                <w:rFonts w:asciiTheme="minorHAnsi" w:hAnsiTheme="minorHAnsi" w:cstheme="minorBidi"/>
                <w:noProof/>
                <w:sz w:val="22"/>
                <w:szCs w:val="22"/>
              </w:rPr>
              <w:tab/>
            </w:r>
            <w:r w:rsidR="000364A4" w:rsidRPr="0011486B">
              <w:rPr>
                <w:rStyle w:val="Hyperlink"/>
                <w:b/>
                <w:noProof/>
              </w:rPr>
              <w:t>POINT OF CONTACT</w:t>
            </w:r>
            <w:r w:rsidR="000364A4">
              <w:rPr>
                <w:noProof/>
                <w:webHidden/>
              </w:rPr>
              <w:tab/>
            </w:r>
            <w:r w:rsidR="000364A4">
              <w:rPr>
                <w:noProof/>
                <w:webHidden/>
              </w:rPr>
              <w:fldChar w:fldCharType="begin"/>
            </w:r>
            <w:r w:rsidR="000364A4">
              <w:rPr>
                <w:noProof/>
                <w:webHidden/>
              </w:rPr>
              <w:instrText xml:space="preserve"> PAGEREF _Toc130284592 \h </w:instrText>
            </w:r>
            <w:r w:rsidR="000364A4">
              <w:rPr>
                <w:noProof/>
                <w:webHidden/>
              </w:rPr>
            </w:r>
            <w:r w:rsidR="000364A4">
              <w:rPr>
                <w:noProof/>
                <w:webHidden/>
              </w:rPr>
              <w:fldChar w:fldCharType="separate"/>
            </w:r>
            <w:r w:rsidR="000364A4">
              <w:rPr>
                <w:noProof/>
                <w:webHidden/>
              </w:rPr>
              <w:t>2</w:t>
            </w:r>
            <w:r w:rsidR="000364A4">
              <w:rPr>
                <w:noProof/>
                <w:webHidden/>
              </w:rPr>
              <w:fldChar w:fldCharType="end"/>
            </w:r>
          </w:hyperlink>
        </w:p>
        <w:p w14:paraId="03A74115" w14:textId="45D0383F" w:rsidR="000364A4" w:rsidRDefault="00216A8A">
          <w:pPr>
            <w:pStyle w:val="TOC1"/>
            <w:tabs>
              <w:tab w:val="left" w:pos="660"/>
              <w:tab w:val="right" w:leader="dot" w:pos="9800"/>
            </w:tabs>
            <w:rPr>
              <w:rFonts w:asciiTheme="minorHAnsi" w:hAnsiTheme="minorHAnsi" w:cstheme="minorBidi"/>
              <w:noProof/>
              <w:sz w:val="22"/>
              <w:szCs w:val="22"/>
            </w:rPr>
          </w:pPr>
          <w:hyperlink w:anchor="_Toc130284593" w:history="1">
            <w:r w:rsidR="000364A4" w:rsidRPr="0011486B">
              <w:rPr>
                <w:rStyle w:val="Hyperlink"/>
                <w:b/>
                <w:noProof/>
              </w:rPr>
              <w:t>3.0</w:t>
            </w:r>
            <w:r w:rsidR="000364A4">
              <w:rPr>
                <w:rFonts w:asciiTheme="minorHAnsi" w:hAnsiTheme="minorHAnsi" w:cstheme="minorBidi"/>
                <w:noProof/>
                <w:sz w:val="22"/>
                <w:szCs w:val="22"/>
              </w:rPr>
              <w:tab/>
            </w:r>
            <w:r w:rsidR="000364A4" w:rsidRPr="0011486B">
              <w:rPr>
                <w:rStyle w:val="Hyperlink"/>
                <w:b/>
                <w:noProof/>
              </w:rPr>
              <w:t>PRE-PROPOSAL CONFERENCE</w:t>
            </w:r>
            <w:r w:rsidR="000364A4">
              <w:rPr>
                <w:noProof/>
                <w:webHidden/>
              </w:rPr>
              <w:tab/>
            </w:r>
            <w:r w:rsidR="000364A4">
              <w:rPr>
                <w:noProof/>
                <w:webHidden/>
              </w:rPr>
              <w:fldChar w:fldCharType="begin"/>
            </w:r>
            <w:r w:rsidR="000364A4">
              <w:rPr>
                <w:noProof/>
                <w:webHidden/>
              </w:rPr>
              <w:instrText xml:space="preserve"> PAGEREF _Toc130284593 \h </w:instrText>
            </w:r>
            <w:r w:rsidR="000364A4">
              <w:rPr>
                <w:noProof/>
                <w:webHidden/>
              </w:rPr>
            </w:r>
            <w:r w:rsidR="000364A4">
              <w:rPr>
                <w:noProof/>
                <w:webHidden/>
              </w:rPr>
              <w:fldChar w:fldCharType="separate"/>
            </w:r>
            <w:r w:rsidR="000364A4">
              <w:rPr>
                <w:noProof/>
                <w:webHidden/>
              </w:rPr>
              <w:t>2</w:t>
            </w:r>
            <w:r w:rsidR="000364A4">
              <w:rPr>
                <w:noProof/>
                <w:webHidden/>
              </w:rPr>
              <w:fldChar w:fldCharType="end"/>
            </w:r>
          </w:hyperlink>
        </w:p>
        <w:p w14:paraId="427879C7" w14:textId="6FD1C4A5" w:rsidR="000364A4" w:rsidRDefault="00216A8A">
          <w:pPr>
            <w:pStyle w:val="TOC1"/>
            <w:tabs>
              <w:tab w:val="left" w:pos="660"/>
              <w:tab w:val="right" w:leader="dot" w:pos="9800"/>
            </w:tabs>
            <w:rPr>
              <w:rFonts w:asciiTheme="minorHAnsi" w:hAnsiTheme="minorHAnsi" w:cstheme="minorBidi"/>
              <w:noProof/>
              <w:sz w:val="22"/>
              <w:szCs w:val="22"/>
            </w:rPr>
          </w:pPr>
          <w:hyperlink w:anchor="_Toc130284594" w:history="1">
            <w:r w:rsidR="000364A4" w:rsidRPr="0011486B">
              <w:rPr>
                <w:rStyle w:val="Hyperlink"/>
                <w:b/>
                <w:noProof/>
              </w:rPr>
              <w:t>4.0</w:t>
            </w:r>
            <w:r w:rsidR="000364A4">
              <w:rPr>
                <w:rFonts w:asciiTheme="minorHAnsi" w:hAnsiTheme="minorHAnsi" w:cstheme="minorBidi"/>
                <w:noProof/>
                <w:sz w:val="22"/>
                <w:szCs w:val="22"/>
              </w:rPr>
              <w:tab/>
            </w:r>
            <w:r w:rsidR="000364A4" w:rsidRPr="0011486B">
              <w:rPr>
                <w:rStyle w:val="Hyperlink"/>
                <w:b/>
                <w:noProof/>
              </w:rPr>
              <w:t>QUESTIONS, EXCEPTIONS, AND ADDENDA</w:t>
            </w:r>
            <w:r w:rsidR="000364A4">
              <w:rPr>
                <w:noProof/>
                <w:webHidden/>
              </w:rPr>
              <w:tab/>
            </w:r>
            <w:r w:rsidR="000364A4">
              <w:rPr>
                <w:noProof/>
                <w:webHidden/>
              </w:rPr>
              <w:fldChar w:fldCharType="begin"/>
            </w:r>
            <w:r w:rsidR="000364A4">
              <w:rPr>
                <w:noProof/>
                <w:webHidden/>
              </w:rPr>
              <w:instrText xml:space="preserve"> PAGEREF _Toc130284594 \h </w:instrText>
            </w:r>
            <w:r w:rsidR="000364A4">
              <w:rPr>
                <w:noProof/>
                <w:webHidden/>
              </w:rPr>
            </w:r>
            <w:r w:rsidR="000364A4">
              <w:rPr>
                <w:noProof/>
                <w:webHidden/>
              </w:rPr>
              <w:fldChar w:fldCharType="separate"/>
            </w:r>
            <w:r w:rsidR="000364A4">
              <w:rPr>
                <w:noProof/>
                <w:webHidden/>
              </w:rPr>
              <w:t>2</w:t>
            </w:r>
            <w:r w:rsidR="000364A4">
              <w:rPr>
                <w:noProof/>
                <w:webHidden/>
              </w:rPr>
              <w:fldChar w:fldCharType="end"/>
            </w:r>
          </w:hyperlink>
        </w:p>
        <w:p w14:paraId="22E49525" w14:textId="72B8446B" w:rsidR="000364A4" w:rsidRDefault="00216A8A">
          <w:pPr>
            <w:pStyle w:val="TOC1"/>
            <w:tabs>
              <w:tab w:val="left" w:pos="660"/>
              <w:tab w:val="right" w:leader="dot" w:pos="9800"/>
            </w:tabs>
            <w:rPr>
              <w:rFonts w:asciiTheme="minorHAnsi" w:hAnsiTheme="minorHAnsi" w:cstheme="minorBidi"/>
              <w:noProof/>
              <w:sz w:val="22"/>
              <w:szCs w:val="22"/>
            </w:rPr>
          </w:pPr>
          <w:hyperlink w:anchor="_Toc130284595" w:history="1">
            <w:r w:rsidR="000364A4" w:rsidRPr="0011486B">
              <w:rPr>
                <w:rStyle w:val="Hyperlink"/>
                <w:b/>
                <w:noProof/>
              </w:rPr>
              <w:t>5.0</w:t>
            </w:r>
            <w:r w:rsidR="000364A4">
              <w:rPr>
                <w:rFonts w:asciiTheme="minorHAnsi" w:hAnsiTheme="minorHAnsi" w:cstheme="minorBidi"/>
                <w:noProof/>
                <w:sz w:val="22"/>
                <w:szCs w:val="22"/>
              </w:rPr>
              <w:tab/>
            </w:r>
            <w:r w:rsidR="000364A4" w:rsidRPr="0011486B">
              <w:rPr>
                <w:rStyle w:val="Hyperlink"/>
                <w:b/>
                <w:noProof/>
              </w:rPr>
              <w:t>METHOD OF AWARD</w:t>
            </w:r>
            <w:r w:rsidR="000364A4">
              <w:rPr>
                <w:noProof/>
                <w:webHidden/>
              </w:rPr>
              <w:tab/>
            </w:r>
            <w:r w:rsidR="000364A4">
              <w:rPr>
                <w:noProof/>
                <w:webHidden/>
              </w:rPr>
              <w:fldChar w:fldCharType="begin"/>
            </w:r>
            <w:r w:rsidR="000364A4">
              <w:rPr>
                <w:noProof/>
                <w:webHidden/>
              </w:rPr>
              <w:instrText xml:space="preserve"> PAGEREF _Toc130284595 \h </w:instrText>
            </w:r>
            <w:r w:rsidR="000364A4">
              <w:rPr>
                <w:noProof/>
                <w:webHidden/>
              </w:rPr>
            </w:r>
            <w:r w:rsidR="000364A4">
              <w:rPr>
                <w:noProof/>
                <w:webHidden/>
              </w:rPr>
              <w:fldChar w:fldCharType="separate"/>
            </w:r>
            <w:r w:rsidR="000364A4">
              <w:rPr>
                <w:noProof/>
                <w:webHidden/>
              </w:rPr>
              <w:t>3</w:t>
            </w:r>
            <w:r w:rsidR="000364A4">
              <w:rPr>
                <w:noProof/>
                <w:webHidden/>
              </w:rPr>
              <w:fldChar w:fldCharType="end"/>
            </w:r>
          </w:hyperlink>
        </w:p>
        <w:p w14:paraId="363A7BB7" w14:textId="0009988B" w:rsidR="000364A4" w:rsidRDefault="00216A8A">
          <w:pPr>
            <w:pStyle w:val="TOC1"/>
            <w:tabs>
              <w:tab w:val="left" w:pos="660"/>
              <w:tab w:val="right" w:leader="dot" w:pos="9800"/>
            </w:tabs>
            <w:rPr>
              <w:rFonts w:asciiTheme="minorHAnsi" w:hAnsiTheme="minorHAnsi" w:cstheme="minorBidi"/>
              <w:noProof/>
              <w:sz w:val="22"/>
              <w:szCs w:val="22"/>
            </w:rPr>
          </w:pPr>
          <w:hyperlink w:anchor="_Toc130284596" w:history="1">
            <w:r w:rsidR="000364A4" w:rsidRPr="0011486B">
              <w:rPr>
                <w:rStyle w:val="Hyperlink"/>
                <w:b/>
                <w:noProof/>
              </w:rPr>
              <w:t>6.0</w:t>
            </w:r>
            <w:r w:rsidR="000364A4">
              <w:rPr>
                <w:rFonts w:asciiTheme="minorHAnsi" w:hAnsiTheme="minorHAnsi" w:cstheme="minorBidi"/>
                <w:noProof/>
                <w:sz w:val="22"/>
                <w:szCs w:val="22"/>
              </w:rPr>
              <w:tab/>
            </w:r>
            <w:r w:rsidR="000364A4" w:rsidRPr="0011486B">
              <w:rPr>
                <w:rStyle w:val="Hyperlink"/>
                <w:b/>
                <w:noProof/>
              </w:rPr>
              <w:t>DELIVERY AND SUBMITTAL REQUIREMENTS</w:t>
            </w:r>
            <w:r w:rsidR="000364A4">
              <w:rPr>
                <w:noProof/>
                <w:webHidden/>
              </w:rPr>
              <w:tab/>
            </w:r>
            <w:r w:rsidR="000364A4">
              <w:rPr>
                <w:noProof/>
                <w:webHidden/>
              </w:rPr>
              <w:fldChar w:fldCharType="begin"/>
            </w:r>
            <w:r w:rsidR="000364A4">
              <w:rPr>
                <w:noProof/>
                <w:webHidden/>
              </w:rPr>
              <w:instrText xml:space="preserve"> PAGEREF _Toc130284596 \h </w:instrText>
            </w:r>
            <w:r w:rsidR="000364A4">
              <w:rPr>
                <w:noProof/>
                <w:webHidden/>
              </w:rPr>
            </w:r>
            <w:r w:rsidR="000364A4">
              <w:rPr>
                <w:noProof/>
                <w:webHidden/>
              </w:rPr>
              <w:fldChar w:fldCharType="separate"/>
            </w:r>
            <w:r w:rsidR="000364A4">
              <w:rPr>
                <w:noProof/>
                <w:webHidden/>
              </w:rPr>
              <w:t>3</w:t>
            </w:r>
            <w:r w:rsidR="000364A4">
              <w:rPr>
                <w:noProof/>
                <w:webHidden/>
              </w:rPr>
              <w:fldChar w:fldCharType="end"/>
            </w:r>
          </w:hyperlink>
        </w:p>
        <w:p w14:paraId="66422328" w14:textId="7CA8FC0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0284589"/>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4325504D"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0364A4">
        <w:rPr>
          <w:b/>
          <w:noProof/>
        </w:rPr>
        <w:t>OFFICE FURNITURE FOR EMERGENCY OPERATIONS CENTER</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0284590"/>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DB2B00">
      <w:pPr>
        <w:tabs>
          <w:tab w:val="left" w:pos="1080"/>
        </w:tabs>
        <w:spacing w:after="40" w:line="240" w:lineRule="auto"/>
        <w:ind w:left="1080" w:firstLine="187"/>
      </w:pPr>
      <w:r w:rsidRPr="00EA61BF">
        <w:t>Exhibit A – Scope of Work</w:t>
      </w:r>
    </w:p>
    <w:p w14:paraId="0118AEB1" w14:textId="77777777" w:rsidR="00EA61BF" w:rsidRDefault="00EA61BF" w:rsidP="00DB2B00">
      <w:pPr>
        <w:tabs>
          <w:tab w:val="left" w:pos="1080"/>
        </w:tabs>
        <w:spacing w:after="40" w:line="240" w:lineRule="auto"/>
        <w:ind w:left="1080" w:firstLine="187"/>
      </w:pPr>
      <w:r w:rsidRPr="00EA61BF">
        <w:t>Exhibit B – Insurance Requirements</w:t>
      </w:r>
    </w:p>
    <w:p w14:paraId="2AF2607E" w14:textId="07DBEFCE" w:rsidR="00556D12" w:rsidRDefault="00556D12" w:rsidP="00DB2B00">
      <w:pPr>
        <w:tabs>
          <w:tab w:val="left" w:pos="1080"/>
        </w:tabs>
        <w:spacing w:after="40" w:line="240" w:lineRule="auto"/>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2F6C915A" w14:textId="037ED139" w:rsidR="00C27446" w:rsidRPr="004755E2" w:rsidRDefault="00C27446" w:rsidP="00DB2B00">
      <w:pPr>
        <w:tabs>
          <w:tab w:val="left" w:pos="1080"/>
        </w:tabs>
        <w:spacing w:after="40" w:line="240" w:lineRule="auto"/>
        <w:ind w:left="1080" w:right="-630" w:firstLine="180"/>
        <w:rPr>
          <w:rStyle w:val="Hyperlink"/>
          <w:color w:val="auto"/>
          <w:u w:val="none"/>
        </w:rPr>
      </w:pPr>
      <w:r w:rsidRPr="004755E2">
        <w:rPr>
          <w:rStyle w:val="Hyperlink"/>
          <w:color w:val="auto"/>
          <w:u w:val="none"/>
        </w:rPr>
        <w:t xml:space="preserve">Exhibit D – </w:t>
      </w:r>
      <w:r w:rsidR="004755E2" w:rsidRPr="004755E2">
        <w:rPr>
          <w:rStyle w:val="Hyperlink"/>
          <w:color w:val="auto"/>
          <w:u w:val="none"/>
        </w:rPr>
        <w:t xml:space="preserve">Room </w:t>
      </w:r>
      <w:r w:rsidR="000F4D99" w:rsidRPr="004755E2">
        <w:rPr>
          <w:rStyle w:val="Hyperlink"/>
          <w:color w:val="auto"/>
          <w:u w:val="none"/>
        </w:rPr>
        <w:t>Map / Engineer Drawings</w:t>
      </w:r>
    </w:p>
    <w:p w14:paraId="7310E4EC" w14:textId="2AC23D07" w:rsidR="008077B7" w:rsidRDefault="008077B7" w:rsidP="00DB2B00">
      <w:pPr>
        <w:tabs>
          <w:tab w:val="left" w:pos="1080"/>
        </w:tabs>
        <w:spacing w:after="80" w:line="240" w:lineRule="auto"/>
        <w:ind w:left="1080" w:right="-630" w:firstLine="180"/>
        <w:rPr>
          <w:rStyle w:val="Hyperlink"/>
          <w:color w:val="auto"/>
          <w:u w:val="none"/>
        </w:rPr>
      </w:pPr>
      <w:r w:rsidRPr="004755E2">
        <w:rPr>
          <w:rStyle w:val="Hyperlink"/>
          <w:color w:val="auto"/>
          <w:u w:val="none"/>
        </w:rPr>
        <w:t xml:space="preserve">Exhibit </w:t>
      </w:r>
      <w:r w:rsidR="003F280E" w:rsidRPr="004755E2">
        <w:rPr>
          <w:rStyle w:val="Hyperlink"/>
          <w:color w:val="auto"/>
          <w:u w:val="none"/>
        </w:rPr>
        <w:t>E</w:t>
      </w:r>
      <w:r w:rsidRPr="004755E2">
        <w:rPr>
          <w:rStyle w:val="Hyperlink"/>
          <w:color w:val="auto"/>
          <w:u w:val="none"/>
        </w:rPr>
        <w:t xml:space="preserve"> – </w:t>
      </w:r>
      <w:r w:rsidR="0047403A" w:rsidRPr="004755E2">
        <w:rPr>
          <w:rStyle w:val="Hyperlink"/>
          <w:color w:val="auto"/>
          <w:u w:val="none"/>
        </w:rPr>
        <w:t>Federal Funding Clauses</w:t>
      </w:r>
    </w:p>
    <w:p w14:paraId="78AC0D5B" w14:textId="54F85FB9" w:rsidR="00461148" w:rsidRPr="004755E2" w:rsidRDefault="00461148" w:rsidP="00556D12">
      <w:pPr>
        <w:tabs>
          <w:tab w:val="left" w:pos="1080"/>
        </w:tabs>
        <w:spacing w:after="80"/>
        <w:ind w:left="1080" w:right="-630" w:firstLine="180"/>
      </w:pPr>
      <w:r>
        <w:rPr>
          <w:rStyle w:val="Hyperlink"/>
          <w:color w:val="auto"/>
          <w:u w:val="none"/>
        </w:rPr>
        <w:t>Exhibit F – Additional Terms and Conditions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30284591"/>
      <w:r w:rsidRPr="00EA61BF">
        <w:rPr>
          <w:rFonts w:ascii="Times New Roman" w:hAnsi="Times New Roman" w:cs="Times New Roman"/>
          <w:b/>
          <w:color w:val="auto"/>
          <w:sz w:val="24"/>
          <w:szCs w:val="24"/>
        </w:rPr>
        <w:t>ATTACHMENTS</w:t>
      </w:r>
      <w:bookmarkEnd w:id="7"/>
    </w:p>
    <w:p w14:paraId="16A78025" w14:textId="0166F58A" w:rsidR="00EA61BF" w:rsidRDefault="00EA61BF" w:rsidP="00F54B0B">
      <w:pPr>
        <w:spacing w:after="40" w:line="240" w:lineRule="auto"/>
        <w:ind w:left="1454" w:hanging="187"/>
      </w:pPr>
      <w:r w:rsidRPr="00EA61BF">
        <w:t xml:space="preserve">Attachment 1 – </w:t>
      </w:r>
      <w:r w:rsidR="00FC6CD6">
        <w:t>Submittal Form</w:t>
      </w:r>
    </w:p>
    <w:p w14:paraId="2ED018A6" w14:textId="5142D216" w:rsidR="00D97548" w:rsidRDefault="00D97548" w:rsidP="00F54B0B">
      <w:pPr>
        <w:spacing w:after="40" w:line="240" w:lineRule="auto"/>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30284592"/>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4DD17EB3" w:rsidR="00911F0D" w:rsidRPr="004755E2" w:rsidRDefault="004755E2" w:rsidP="008E074B">
      <w:pPr>
        <w:spacing w:after="40"/>
        <w:ind w:left="720"/>
        <w:jc w:val="both"/>
      </w:pPr>
      <w:r w:rsidRPr="004755E2">
        <w:rPr>
          <w:bCs/>
        </w:rPr>
        <w:fldChar w:fldCharType="begin">
          <w:ffData>
            <w:name w:val="ContractOfficerName"/>
            <w:enabled/>
            <w:calcOnExit w:val="0"/>
            <w:textInput>
              <w:default w:val="Gretchen Bechtel"/>
            </w:textInput>
          </w:ffData>
        </w:fldChar>
      </w:r>
      <w:bookmarkStart w:id="11" w:name="ContractOfficerName"/>
      <w:r w:rsidRPr="004755E2">
        <w:rPr>
          <w:bCs/>
        </w:rPr>
        <w:instrText xml:space="preserve"> FORMTEXT </w:instrText>
      </w:r>
      <w:r w:rsidRPr="004755E2">
        <w:rPr>
          <w:bCs/>
        </w:rPr>
      </w:r>
      <w:r w:rsidRPr="004755E2">
        <w:rPr>
          <w:bCs/>
        </w:rPr>
        <w:fldChar w:fldCharType="separate"/>
      </w:r>
      <w:r w:rsidR="000364A4">
        <w:rPr>
          <w:bCs/>
          <w:noProof/>
        </w:rPr>
        <w:t>Gretchen Bechtel</w:t>
      </w:r>
      <w:r w:rsidRPr="004755E2">
        <w:rPr>
          <w:bCs/>
        </w:rPr>
        <w:fldChar w:fldCharType="end"/>
      </w:r>
      <w:bookmarkEnd w:id="11"/>
      <w:r w:rsidR="00113873" w:rsidRPr="004755E2">
        <w:t xml:space="preserve">, </w:t>
      </w:r>
      <w:r w:rsidR="00911F0D" w:rsidRPr="004755E2">
        <w:t>CPPB, Contracting Officer</w:t>
      </w:r>
    </w:p>
    <w:p w14:paraId="55A8453F" w14:textId="4C6650BC" w:rsidR="00911F0D" w:rsidRPr="004755E2" w:rsidRDefault="00911F0D" w:rsidP="00911F0D">
      <w:pPr>
        <w:pStyle w:val="NoSpacing"/>
        <w:ind w:left="720"/>
      </w:pPr>
      <w:r w:rsidRPr="004755E2">
        <w:t>Telephone: 352-343-</w:t>
      </w:r>
      <w:r w:rsidR="004755E2" w:rsidRPr="004755E2">
        <w:t>9765</w:t>
      </w:r>
    </w:p>
    <w:p w14:paraId="3C0FB4EB" w14:textId="683519A2" w:rsidR="00911F0D" w:rsidRPr="00B73BC0" w:rsidRDefault="00911F0D" w:rsidP="00911F0D">
      <w:pPr>
        <w:pStyle w:val="NoSpacing"/>
        <w:ind w:left="720"/>
      </w:pPr>
      <w:r w:rsidRPr="00B73BC0">
        <w:t xml:space="preserve">E-mail: </w:t>
      </w:r>
      <w:r w:rsidR="004755E2">
        <w:t>Gretchen.bechtel</w:t>
      </w:r>
      <w:r w:rsidRPr="00B73BC0">
        <w:t>@lakecountyfl.gov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30284593"/>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6272AF7D" w14:textId="7E04CF58" w:rsidR="00905DE7" w:rsidRPr="004755E2" w:rsidRDefault="004755E2" w:rsidP="00905DE7">
      <w:pPr>
        <w:ind w:left="720"/>
        <w:jc w:val="both"/>
      </w:pPr>
      <w:r w:rsidRPr="004755E2">
        <w:t>Non-</w:t>
      </w:r>
      <w:r w:rsidR="00905DE7" w:rsidRPr="004755E2">
        <w:t xml:space="preserve">Mandatory Pre-Proposal Conferences will be held </w:t>
      </w:r>
      <w:r w:rsidRPr="004755E2">
        <w:rPr>
          <w:b/>
          <w:bCs/>
        </w:rPr>
        <w:t>03/</w:t>
      </w:r>
      <w:r w:rsidR="004867FB">
        <w:rPr>
          <w:b/>
          <w:bCs/>
        </w:rPr>
        <w:t>30</w:t>
      </w:r>
      <w:r w:rsidRPr="004755E2">
        <w:rPr>
          <w:b/>
          <w:bCs/>
        </w:rPr>
        <w:t xml:space="preserve">/2023 at 2:00 PM in </w:t>
      </w:r>
      <w:r w:rsidR="00A24694">
        <w:rPr>
          <w:b/>
          <w:bCs/>
        </w:rPr>
        <w:t xml:space="preserve">ROOM </w:t>
      </w:r>
      <w:r w:rsidRPr="004755E2">
        <w:rPr>
          <w:b/>
          <w:bCs/>
        </w:rPr>
        <w:t xml:space="preserve">203, </w:t>
      </w:r>
      <w:r w:rsidR="00905DE7" w:rsidRPr="004755E2">
        <w:rPr>
          <w:b/>
          <w:bCs/>
        </w:rPr>
        <w:t xml:space="preserve">at the </w:t>
      </w:r>
      <w:r w:rsidRPr="004755E2">
        <w:rPr>
          <w:b/>
          <w:bCs/>
        </w:rPr>
        <w:t>EMERGENCY OPERATIONS CENTER, 425 WEST ALFRED STREET, TAVARES, FL</w:t>
      </w:r>
      <w:r w:rsidRPr="004755E2">
        <w:t xml:space="preserve"> </w:t>
      </w:r>
      <w:r w:rsidR="00905DE7" w:rsidRPr="004755E2">
        <w:t xml:space="preserve">to discuss the conditions and specifications within this Solicitation. It is suggested to arrive at least five minutes early. </w:t>
      </w:r>
    </w:p>
    <w:p w14:paraId="2F3C41CB" w14:textId="74E3D622" w:rsidR="00905DE7" w:rsidRPr="004755E2" w:rsidRDefault="00905DE7" w:rsidP="00905DE7">
      <w:pPr>
        <w:ind w:left="720"/>
        <w:jc w:val="both"/>
      </w:pPr>
      <w:r w:rsidRPr="004755E2">
        <w:t>Vendors arriving five minutes after the start time of the conference will not be admitted</w:t>
      </w:r>
      <w:r w:rsidR="000C589D" w:rsidRPr="004755E2">
        <w:t>.</w:t>
      </w:r>
      <w:r w:rsidR="00264021">
        <w:t xml:space="preserve"> </w:t>
      </w:r>
      <w:r w:rsidRPr="004755E2">
        <w:t xml:space="preserve">Vendors shall attend the entire conference. </w:t>
      </w:r>
    </w:p>
    <w:p w14:paraId="35B4CC55" w14:textId="77777777" w:rsidR="00905DE7" w:rsidRPr="004755E2" w:rsidRDefault="00905DE7" w:rsidP="00905DE7">
      <w:pPr>
        <w:ind w:left="720"/>
        <w:jc w:val="both"/>
      </w:pPr>
      <w:r w:rsidRPr="004755E2">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7FDFBF3" w14:textId="225F37C9" w:rsidR="00ED6929" w:rsidRPr="003A196B" w:rsidRDefault="00ED6929" w:rsidP="004D4023">
      <w:pPr>
        <w:ind w:left="720"/>
        <w:jc w:val="both"/>
      </w:pPr>
      <w:bookmarkStart w:id="13" w:name="_Hlk3386888"/>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3"/>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0364A4">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30284594"/>
      <w:r w:rsidRPr="00D10667">
        <w:rPr>
          <w:rFonts w:ascii="Times New Roman" w:hAnsi="Times New Roman" w:cs="Times New Roman"/>
          <w:b/>
          <w:color w:val="auto"/>
          <w:sz w:val="24"/>
          <w:szCs w:val="24"/>
        </w:rPr>
        <w:t>QUESTIONS, EXCEPTIONS, AND ADDENDA</w:t>
      </w:r>
      <w:bookmarkEnd w:id="14"/>
    </w:p>
    <w:p w14:paraId="06CB79FA" w14:textId="777EC1AC"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0364A4">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0364A4">
        <w:rPr>
          <w:b/>
          <w:noProof/>
        </w:rPr>
        <w:t>04/06/2023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w:t>
      </w:r>
      <w:r w:rsidR="00880E0A" w:rsidRPr="00022B0A">
        <w:rPr>
          <w:color w:val="000000" w:themeColor="text1"/>
        </w:rPr>
        <w:lastRenderedPageBreak/>
        <w:t xml:space="preserve">given in response to questions submitted will be binding upon this solicitation unless released in writing as an addendum to the solicitation and posted on the </w:t>
      </w:r>
      <w:bookmarkStart w:id="15"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5"/>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15FB96CC" w:rsidR="00880E0A" w:rsidRDefault="003F3AF7" w:rsidP="00D10667">
      <w:pPr>
        <w:ind w:left="720"/>
        <w:jc w:val="both"/>
      </w:pPr>
      <w:r>
        <w:t>Vendor</w:t>
      </w:r>
      <w:r w:rsidR="00D10667" w:rsidRPr="00D10667">
        <w:t>s</w:t>
      </w:r>
      <w:r w:rsidR="003A336D">
        <w:t xml:space="preserve"> are</w:t>
      </w:r>
      <w:r w:rsidR="00D10667" w:rsidRPr="00D10667">
        <w:t xml:space="preserve"> responsibl</w:t>
      </w:r>
      <w:r w:rsidR="003A336D">
        <w:t>e</w:t>
      </w:r>
      <w:r w:rsidR="00D10667" w:rsidRPr="00D10667">
        <w:t xml:space="preserve"> to ensure receipt of all addenda and any accompanying documentation. Failure to acknowledge each addendum may prevent the proposal from being considered for award.</w:t>
      </w:r>
      <w:r w:rsidR="00B438CD">
        <w:t xml:space="preserve"> </w:t>
      </w:r>
      <w:bookmarkStart w:id="16" w:name="_Hlk50020300"/>
      <w:bookmarkStart w:id="17" w:name="_Hlk50020421"/>
      <w:r w:rsidR="00B438CD">
        <w:t>The solicitation due date is static unless notified via addendum.</w:t>
      </w:r>
      <w:bookmarkEnd w:id="16"/>
      <w:r w:rsidR="00B438CD">
        <w:t xml:space="preserve"> </w:t>
      </w:r>
      <w:bookmarkEnd w:id="17"/>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30284595"/>
      <w:r>
        <w:rPr>
          <w:rFonts w:ascii="Times New Roman" w:hAnsi="Times New Roman" w:cs="Times New Roman"/>
          <w:b/>
          <w:color w:val="000000" w:themeColor="text1"/>
          <w:sz w:val="24"/>
          <w:szCs w:val="24"/>
        </w:rPr>
        <w:t>METHOD OF AWARD</w:t>
      </w:r>
      <w:bookmarkEnd w:id="18"/>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Firm’s qualifications;</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75B5AC78" w14:textId="77777777" w:rsidR="00265A3B" w:rsidRDefault="00265A3B" w:rsidP="005A38E8">
      <w:pPr>
        <w:pStyle w:val="ListParagraph"/>
        <w:numPr>
          <w:ilvl w:val="0"/>
          <w:numId w:val="10"/>
        </w:numPr>
        <w:spacing w:before="40" w:after="40"/>
        <w:ind w:left="1440" w:hanging="360"/>
        <w:jc w:val="both"/>
      </w:pPr>
      <w:r>
        <w:t>Proposed costs / fee schedule;</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7AE79C8" w14:textId="5C23B372" w:rsidR="00B7671D" w:rsidRPr="00B7671D" w:rsidRDefault="00B7671D" w:rsidP="005A38E8">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w:t>
      </w:r>
      <w:r w:rsidR="003A336D">
        <w:t>B</w:t>
      </w:r>
      <w:r w:rsidRPr="00B7671D">
        <w:t xml:space="preserve">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9" w:name="_Hlk50020323"/>
      <w:r w:rsidR="00B438CD">
        <w:t>(no additional details)</w:t>
      </w:r>
      <w:bookmarkEnd w:id="19"/>
      <w:r w:rsidRPr="005C2291">
        <w:t xml:space="preserve">. </w:t>
      </w:r>
    </w:p>
    <w:p w14:paraId="198E96C0" w14:textId="0115F63C"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3028459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324ADC">
      <w:pPr>
        <w:pStyle w:val="ListParagraph"/>
        <w:numPr>
          <w:ilvl w:val="0"/>
          <w:numId w:val="17"/>
        </w:numPr>
        <w:spacing w:after="40"/>
        <w:contextualSpacing w:val="0"/>
        <w:jc w:val="both"/>
      </w:pPr>
      <w:bookmarkStart w:id="21" w:name="_Hlk41383819"/>
      <w:r>
        <w:t>Hand delivery of submittals will not be accepted.</w:t>
      </w:r>
    </w:p>
    <w:p w14:paraId="34589FCD" w14:textId="1DD07269"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2"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2"/>
    <w:p w14:paraId="1FAB4002" w14:textId="5130226E" w:rsidR="00111E5A" w:rsidRDefault="00AE3EEE" w:rsidP="00264021">
      <w:pPr>
        <w:pStyle w:val="ListParagraph"/>
        <w:numPr>
          <w:ilvl w:val="0"/>
          <w:numId w:val="17"/>
        </w:numPr>
        <w:spacing w:after="40" w:line="240" w:lineRule="auto"/>
        <w:contextualSpacing w:val="0"/>
        <w:jc w:val="both"/>
      </w:pPr>
      <w:r>
        <w:lastRenderedPageBreak/>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264021">
      <w:pPr>
        <w:pStyle w:val="ListParagraph"/>
        <w:numPr>
          <w:ilvl w:val="0"/>
          <w:numId w:val="17"/>
        </w:numPr>
        <w:spacing w:after="40" w:line="240" w:lineRule="auto"/>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264021">
      <w:pPr>
        <w:pStyle w:val="ListParagraph"/>
        <w:numPr>
          <w:ilvl w:val="1"/>
          <w:numId w:val="17"/>
        </w:numPr>
        <w:spacing w:after="0" w:line="240" w:lineRule="auto"/>
        <w:ind w:left="1440"/>
        <w:contextualSpacing w:val="0"/>
        <w:jc w:val="both"/>
        <w:rPr>
          <w:b/>
          <w:bCs/>
        </w:rPr>
      </w:pPr>
      <w:r w:rsidRPr="0072447D">
        <w:rPr>
          <w:b/>
          <w:bCs/>
        </w:rPr>
        <w:t>Vendor Profile</w:t>
      </w:r>
    </w:p>
    <w:p w14:paraId="67F705DA" w14:textId="231E420B" w:rsidR="0072447D" w:rsidRDefault="0072447D" w:rsidP="00264021">
      <w:pPr>
        <w:pStyle w:val="ListParagraph"/>
        <w:numPr>
          <w:ilvl w:val="0"/>
          <w:numId w:val="5"/>
        </w:numPr>
        <w:spacing w:line="240" w:lineRule="auto"/>
        <w:ind w:left="1800"/>
        <w:jc w:val="both"/>
      </w:pPr>
      <w:r>
        <w:t>Statement of Interest &amp; Understanding of Project</w:t>
      </w:r>
    </w:p>
    <w:p w14:paraId="0AA86686" w14:textId="5AD8623B" w:rsidR="0072447D" w:rsidRDefault="0072447D" w:rsidP="00264021">
      <w:pPr>
        <w:pStyle w:val="ListParagraph"/>
        <w:numPr>
          <w:ilvl w:val="0"/>
          <w:numId w:val="5"/>
        </w:numPr>
        <w:spacing w:line="240" w:lineRule="auto"/>
        <w:ind w:left="1800"/>
        <w:jc w:val="both"/>
      </w:pPr>
      <w:r>
        <w:t xml:space="preserve">Firm Profile / Firm History  </w:t>
      </w:r>
    </w:p>
    <w:p w14:paraId="2491F206" w14:textId="3A3D6127" w:rsidR="00C46C82" w:rsidRDefault="00C46C82" w:rsidP="00264021">
      <w:pPr>
        <w:pStyle w:val="ListParagraph"/>
        <w:numPr>
          <w:ilvl w:val="0"/>
          <w:numId w:val="5"/>
        </w:numPr>
        <w:spacing w:line="240" w:lineRule="auto"/>
        <w:ind w:left="1800"/>
      </w:pPr>
      <w:r>
        <w:t>Completed Attachment 3 – R</w:t>
      </w:r>
      <w:r w:rsidRPr="006E721A">
        <w:t xml:space="preserve">eference </w:t>
      </w:r>
      <w:r>
        <w:t>Form</w:t>
      </w:r>
      <w:r w:rsidRPr="006E721A">
        <w:t xml:space="preserve"> </w:t>
      </w:r>
    </w:p>
    <w:p w14:paraId="7971CC7D" w14:textId="5FC4E856" w:rsidR="0072447D" w:rsidRDefault="0072447D" w:rsidP="00264021">
      <w:pPr>
        <w:pStyle w:val="ListParagraph"/>
        <w:numPr>
          <w:ilvl w:val="0"/>
          <w:numId w:val="5"/>
        </w:numPr>
        <w:spacing w:line="240" w:lineRule="auto"/>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20121CE9" w:rsidR="0072447D" w:rsidRDefault="0072447D" w:rsidP="00264021">
      <w:pPr>
        <w:pStyle w:val="ListParagraph"/>
        <w:numPr>
          <w:ilvl w:val="0"/>
          <w:numId w:val="5"/>
        </w:numPr>
        <w:spacing w:after="80" w:line="240" w:lineRule="auto"/>
        <w:ind w:left="1800"/>
        <w:contextualSpacing w:val="0"/>
        <w:jc w:val="both"/>
      </w:pPr>
      <w:r>
        <w:t>Include copies of any required licenses or permits</w:t>
      </w:r>
    </w:p>
    <w:p w14:paraId="756A67A5" w14:textId="3E0E7C3E" w:rsidR="00C0047C" w:rsidRPr="0072447D" w:rsidRDefault="0072447D" w:rsidP="00264021">
      <w:pPr>
        <w:pStyle w:val="ListParagraph"/>
        <w:numPr>
          <w:ilvl w:val="1"/>
          <w:numId w:val="17"/>
        </w:numPr>
        <w:spacing w:after="0" w:line="240" w:lineRule="auto"/>
        <w:ind w:left="1440"/>
        <w:contextualSpacing w:val="0"/>
        <w:jc w:val="both"/>
        <w:rPr>
          <w:b/>
          <w:bCs/>
        </w:rPr>
      </w:pPr>
      <w:r w:rsidRPr="0072447D">
        <w:rPr>
          <w:b/>
          <w:bCs/>
        </w:rPr>
        <w:t>Forms</w:t>
      </w:r>
      <w:r w:rsidR="00577075" w:rsidRPr="0072447D">
        <w:rPr>
          <w:b/>
          <w:bCs/>
        </w:rPr>
        <w:tab/>
      </w:r>
    </w:p>
    <w:p w14:paraId="0E1716C3" w14:textId="71EBDF2C" w:rsidR="00663601" w:rsidRDefault="00663601" w:rsidP="00264021">
      <w:pPr>
        <w:pStyle w:val="ListParagraph"/>
        <w:numPr>
          <w:ilvl w:val="0"/>
          <w:numId w:val="5"/>
        </w:numPr>
        <w:spacing w:line="240" w:lineRule="auto"/>
        <w:ind w:left="1800"/>
        <w:jc w:val="both"/>
      </w:pPr>
      <w:r>
        <w:t xml:space="preserve">Completed </w:t>
      </w:r>
      <w:r w:rsidR="00FC6CD6">
        <w:t xml:space="preserve">Attachment 1 – </w:t>
      </w:r>
      <w:r>
        <w:t xml:space="preserve">Submittal Form </w:t>
      </w:r>
    </w:p>
    <w:p w14:paraId="7A57026C" w14:textId="77777777" w:rsidR="00C9045A" w:rsidRDefault="00C9045A" w:rsidP="00264021">
      <w:pPr>
        <w:pStyle w:val="ListParagraph"/>
        <w:numPr>
          <w:ilvl w:val="1"/>
          <w:numId w:val="5"/>
        </w:numPr>
        <w:spacing w:line="240" w:lineRule="auto"/>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5FCD28CE" w14:textId="6D5D7EF1" w:rsidR="0002600B" w:rsidRDefault="0002600B" w:rsidP="00264021">
      <w:pPr>
        <w:pStyle w:val="ListParagraph"/>
        <w:numPr>
          <w:ilvl w:val="0"/>
          <w:numId w:val="5"/>
        </w:numPr>
        <w:spacing w:line="240" w:lineRule="auto"/>
        <w:ind w:left="1800"/>
        <w:jc w:val="both"/>
      </w:pPr>
      <w:r>
        <w:t>Completed Subsection I, Certification Regarding Lobbying Certification (pg.15) of Exhibit E – Federally Required Clauses</w:t>
      </w:r>
    </w:p>
    <w:p w14:paraId="3FBBA420" w14:textId="0ABA786D" w:rsidR="00577075" w:rsidRDefault="00C9045A" w:rsidP="00264021">
      <w:pPr>
        <w:pStyle w:val="ListParagraph"/>
        <w:numPr>
          <w:ilvl w:val="0"/>
          <w:numId w:val="5"/>
        </w:numPr>
        <w:spacing w:line="240" w:lineRule="auto"/>
        <w:ind w:left="1800"/>
        <w:jc w:val="both"/>
      </w:pPr>
      <w:r>
        <w:t xml:space="preserve">Proof of </w:t>
      </w:r>
      <w:hyperlink r:id="rId12" w:history="1">
        <w:r>
          <w:rPr>
            <w:rStyle w:val="Hyperlink"/>
          </w:rPr>
          <w:t>Sunbiz.org</w:t>
        </w:r>
      </w:hyperlink>
      <w:r w:rsidR="00577075">
        <w:t xml:space="preserve"> registration </w:t>
      </w:r>
    </w:p>
    <w:p w14:paraId="26D0E705" w14:textId="6E1D48CA" w:rsidR="00C0047C" w:rsidRPr="006E721A" w:rsidRDefault="00801D71" w:rsidP="00264021">
      <w:pPr>
        <w:pStyle w:val="ListParagraph"/>
        <w:numPr>
          <w:ilvl w:val="0"/>
          <w:numId w:val="5"/>
        </w:numPr>
        <w:spacing w:line="240" w:lineRule="auto"/>
        <w:ind w:left="1800"/>
        <w:jc w:val="both"/>
      </w:pPr>
      <w:r>
        <w:t>C</w:t>
      </w:r>
      <w:r w:rsidR="009E1607">
        <w:t xml:space="preserve">ompleted </w:t>
      </w:r>
      <w:r w:rsidR="00C0047C" w:rsidRPr="006E721A">
        <w:t>W-9</w:t>
      </w:r>
      <w:r w:rsidR="009E1607">
        <w:t xml:space="preserve"> form</w:t>
      </w:r>
    </w:p>
    <w:p w14:paraId="373B7CCA" w14:textId="747E5801" w:rsidR="003307B4" w:rsidRDefault="00DB549F" w:rsidP="00264021">
      <w:pPr>
        <w:pStyle w:val="ListParagraph"/>
        <w:numPr>
          <w:ilvl w:val="0"/>
          <w:numId w:val="5"/>
        </w:numPr>
        <w:spacing w:line="240" w:lineRule="auto"/>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2E030A7C" w:rsidR="00C0047C" w:rsidRDefault="000868E6" w:rsidP="00264021">
      <w:pPr>
        <w:pStyle w:val="ListParagraph"/>
        <w:numPr>
          <w:ilvl w:val="0"/>
          <w:numId w:val="5"/>
        </w:numPr>
        <w:spacing w:line="240" w:lineRule="auto"/>
        <w:ind w:left="1800"/>
      </w:pPr>
      <w:r>
        <w:t>Proof o</w:t>
      </w:r>
      <w:r w:rsidR="003307B4">
        <w:t>f</w:t>
      </w:r>
      <w:r>
        <w:t xml:space="preserve"> insurance or evidence of insurability at levels in Exhibit B – Insurance Requirements</w:t>
      </w:r>
    </w:p>
    <w:p w14:paraId="57479A87" w14:textId="45B61515" w:rsidR="00B035E4" w:rsidRPr="00BE7362" w:rsidRDefault="00B035E4" w:rsidP="00264021">
      <w:pPr>
        <w:pStyle w:val="ListParagraph"/>
        <w:numPr>
          <w:ilvl w:val="0"/>
          <w:numId w:val="5"/>
        </w:numPr>
        <w:spacing w:line="240" w:lineRule="auto"/>
        <w:ind w:left="1800"/>
      </w:pPr>
      <w:r w:rsidRPr="00BE7362">
        <w:t>Any Contractor required licenses</w:t>
      </w:r>
    </w:p>
    <w:p w14:paraId="5356383B" w14:textId="37B77377" w:rsidR="00B21AB9" w:rsidRPr="00BE7362" w:rsidRDefault="00B035E4" w:rsidP="00264021">
      <w:pPr>
        <w:pStyle w:val="ListParagraph"/>
        <w:numPr>
          <w:ilvl w:val="0"/>
          <w:numId w:val="5"/>
        </w:numPr>
        <w:spacing w:line="240" w:lineRule="auto"/>
        <w:ind w:left="1800"/>
      </w:pPr>
      <w:r w:rsidRPr="00BE7362">
        <w:t>Descriptive literature</w:t>
      </w:r>
    </w:p>
    <w:p w14:paraId="03135FF0" w14:textId="6BD21964" w:rsidR="0072447D" w:rsidRPr="0072447D" w:rsidRDefault="0072447D" w:rsidP="00264021">
      <w:pPr>
        <w:pStyle w:val="ListParagraph"/>
        <w:numPr>
          <w:ilvl w:val="1"/>
          <w:numId w:val="17"/>
        </w:numPr>
        <w:spacing w:after="0" w:line="240" w:lineRule="auto"/>
        <w:ind w:left="1440"/>
        <w:contextualSpacing w:val="0"/>
        <w:jc w:val="both"/>
        <w:rPr>
          <w:b/>
          <w:bCs/>
          <w:color w:val="7030A0"/>
        </w:rPr>
      </w:pPr>
      <w:r w:rsidRPr="0072447D">
        <w:rPr>
          <w:b/>
          <w:bCs/>
        </w:rPr>
        <w:t>Proposed Solution</w:t>
      </w:r>
    </w:p>
    <w:p w14:paraId="24C948F8" w14:textId="3C543904" w:rsidR="0072447D" w:rsidRPr="00BE7362" w:rsidRDefault="0072447D" w:rsidP="00264021">
      <w:pPr>
        <w:pStyle w:val="ListParagraph"/>
        <w:numPr>
          <w:ilvl w:val="0"/>
          <w:numId w:val="5"/>
        </w:numPr>
        <w:spacing w:after="80" w:line="240" w:lineRule="auto"/>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BE7362">
        <w:rPr>
          <w:rFonts w:eastAsia="Times New Roman"/>
        </w:rPr>
        <w:t>Multiple alternate solution Proposals may be submitted with the same degree of detail.</w:t>
      </w:r>
      <w:r w:rsidR="00606454" w:rsidRPr="00BE7362">
        <w:rPr>
          <w:rFonts w:eastAsia="Times New Roman"/>
        </w:rPr>
        <w:t xml:space="preserve"> LIMIT PAGE COUNT</w:t>
      </w:r>
      <w:r w:rsidRPr="00BE7362">
        <w:rPr>
          <w:rFonts w:eastAsia="Times New Roman"/>
        </w:rPr>
        <w:t xml:space="preserve">  </w:t>
      </w:r>
    </w:p>
    <w:p w14:paraId="7624F1D5" w14:textId="368B3187" w:rsidR="0072447D" w:rsidRPr="0072447D" w:rsidRDefault="0072447D" w:rsidP="00264021">
      <w:pPr>
        <w:pStyle w:val="ListParagraph"/>
        <w:numPr>
          <w:ilvl w:val="1"/>
          <w:numId w:val="17"/>
        </w:numPr>
        <w:spacing w:after="0" w:line="240" w:lineRule="auto"/>
        <w:ind w:left="1440"/>
        <w:contextualSpacing w:val="0"/>
        <w:jc w:val="both"/>
        <w:rPr>
          <w:b/>
          <w:bCs/>
        </w:rPr>
      </w:pPr>
      <w:r w:rsidRPr="0072447D">
        <w:rPr>
          <w:b/>
          <w:bCs/>
        </w:rPr>
        <w:t>Subcontractors/Joint Ventures</w:t>
      </w:r>
    </w:p>
    <w:p w14:paraId="70F7814E" w14:textId="56AE9957" w:rsidR="0072447D" w:rsidRPr="00BE7362" w:rsidRDefault="00801D71" w:rsidP="00264021">
      <w:pPr>
        <w:pStyle w:val="ListParagraph"/>
        <w:numPr>
          <w:ilvl w:val="0"/>
          <w:numId w:val="5"/>
        </w:numPr>
        <w:spacing w:after="80" w:line="240" w:lineRule="auto"/>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r w:rsidR="0072447D" w:rsidRPr="00BE7362">
        <w:rPr>
          <w:rFonts w:eastAsia="Times New Roman"/>
        </w:rPr>
        <w:t>Provide the same information required in the Pricing Proposal for each sub-vendor or joint venture participant.</w:t>
      </w:r>
    </w:p>
    <w:p w14:paraId="14F7E602" w14:textId="3BF88D77" w:rsidR="0072447D" w:rsidRPr="0072447D" w:rsidRDefault="0072447D" w:rsidP="00264021">
      <w:pPr>
        <w:pStyle w:val="ListParagraph"/>
        <w:numPr>
          <w:ilvl w:val="1"/>
          <w:numId w:val="17"/>
        </w:numPr>
        <w:spacing w:after="40" w:line="240" w:lineRule="auto"/>
        <w:ind w:left="1440"/>
        <w:contextualSpacing w:val="0"/>
        <w:jc w:val="both"/>
        <w:rPr>
          <w:b/>
          <w:bCs/>
        </w:rPr>
      </w:pPr>
      <w:r w:rsidRPr="0072447D">
        <w:rPr>
          <w:b/>
          <w:bCs/>
        </w:rPr>
        <w:t>Completed Pricing Sheet</w:t>
      </w:r>
    </w:p>
    <w:p w14:paraId="49CBAD1D" w14:textId="7F8D4B9B" w:rsidR="0072447D" w:rsidRPr="006E721A" w:rsidRDefault="0072447D" w:rsidP="00264021">
      <w:pPr>
        <w:pStyle w:val="ListParagraph"/>
        <w:numPr>
          <w:ilvl w:val="0"/>
          <w:numId w:val="5"/>
        </w:numPr>
        <w:spacing w:line="240" w:lineRule="auto"/>
        <w:ind w:left="1800"/>
        <w:jc w:val="both"/>
      </w:pPr>
      <w:r>
        <w:t>Completed Attachment 2 – Pricing S</w:t>
      </w:r>
      <w:r w:rsidRPr="006E721A">
        <w:t>heet</w:t>
      </w:r>
    </w:p>
    <w:p w14:paraId="1430DD72" w14:textId="6A9A6F52" w:rsidR="0072447D" w:rsidRPr="0072447D" w:rsidRDefault="00801D71" w:rsidP="00264021">
      <w:pPr>
        <w:pStyle w:val="ListParagraph"/>
        <w:numPr>
          <w:ilvl w:val="0"/>
          <w:numId w:val="5"/>
        </w:numPr>
        <w:spacing w:after="80" w:line="240" w:lineRule="auto"/>
        <w:ind w:left="1800"/>
        <w:contextualSpacing w:val="0"/>
        <w:jc w:val="both"/>
      </w:pPr>
      <w:r>
        <w:t>S</w:t>
      </w:r>
      <w:r w:rsidR="0072447D" w:rsidRPr="0072447D">
        <w:t>upporting documentation for proposed pricing</w:t>
      </w:r>
    </w:p>
    <w:p w14:paraId="4957DA35" w14:textId="61B66809" w:rsidR="0072447D" w:rsidRPr="0072447D" w:rsidRDefault="0072447D" w:rsidP="00264021">
      <w:pPr>
        <w:pStyle w:val="ListParagraph"/>
        <w:numPr>
          <w:ilvl w:val="1"/>
          <w:numId w:val="17"/>
        </w:numPr>
        <w:spacing w:after="40" w:line="240" w:lineRule="auto"/>
        <w:ind w:left="1440"/>
        <w:contextualSpacing w:val="0"/>
        <w:jc w:val="both"/>
        <w:rPr>
          <w:b/>
          <w:bCs/>
        </w:rPr>
      </w:pPr>
      <w:r w:rsidRPr="0072447D">
        <w:rPr>
          <w:b/>
          <w:bCs/>
        </w:rPr>
        <w:t>Financial Stability</w:t>
      </w:r>
    </w:p>
    <w:p w14:paraId="191199C1" w14:textId="54B77C7C" w:rsidR="0072447D" w:rsidRPr="0072447D" w:rsidRDefault="0072447D" w:rsidP="00264021">
      <w:pPr>
        <w:pStyle w:val="ListParagraph"/>
        <w:numPr>
          <w:ilvl w:val="0"/>
          <w:numId w:val="5"/>
        </w:numPr>
        <w:spacing w:after="80" w:line="240" w:lineRule="auto"/>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w:t>
      </w:r>
      <w:r w:rsidRPr="0072447D">
        <w:lastRenderedPageBreak/>
        <w:t>party company to verify financial information provided. Provide similar information for a subcontractor or joint venture arrangement.</w:t>
      </w:r>
    </w:p>
    <w:p w14:paraId="2DC20467" w14:textId="23CEDA9B" w:rsidR="0072447D" w:rsidRDefault="0072447D" w:rsidP="00264021">
      <w:pPr>
        <w:pStyle w:val="ListParagraph"/>
        <w:numPr>
          <w:ilvl w:val="1"/>
          <w:numId w:val="17"/>
        </w:numPr>
        <w:spacing w:after="40" w:line="240" w:lineRule="auto"/>
        <w:ind w:left="1440"/>
        <w:contextualSpacing w:val="0"/>
        <w:jc w:val="both"/>
        <w:rPr>
          <w:b/>
          <w:bCs/>
        </w:rPr>
      </w:pPr>
      <w:r w:rsidRPr="0072447D">
        <w:rPr>
          <w:b/>
          <w:bCs/>
        </w:rPr>
        <w:t>Litigation</w:t>
      </w:r>
    </w:p>
    <w:p w14:paraId="58AD3861" w14:textId="7288A776" w:rsidR="0072447D" w:rsidRPr="009C7915" w:rsidRDefault="00801D71" w:rsidP="00264021">
      <w:pPr>
        <w:pStyle w:val="ListParagraph"/>
        <w:numPr>
          <w:ilvl w:val="0"/>
          <w:numId w:val="5"/>
        </w:numPr>
        <w:spacing w:after="80" w:line="240" w:lineRule="auto"/>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264021">
      <w:pPr>
        <w:pStyle w:val="ListParagraph"/>
        <w:numPr>
          <w:ilvl w:val="1"/>
          <w:numId w:val="17"/>
        </w:numPr>
        <w:spacing w:after="40" w:line="240" w:lineRule="auto"/>
        <w:ind w:left="1440"/>
        <w:contextualSpacing w:val="0"/>
        <w:jc w:val="both"/>
        <w:rPr>
          <w:b/>
          <w:bCs/>
        </w:rPr>
      </w:pPr>
      <w:r>
        <w:rPr>
          <w:b/>
          <w:bCs/>
        </w:rPr>
        <w:t>Other Information</w:t>
      </w:r>
    </w:p>
    <w:p w14:paraId="4ABDC0AF" w14:textId="372B4A78" w:rsidR="00C46C82" w:rsidRPr="00BE7362" w:rsidRDefault="00C46C82" w:rsidP="00264021">
      <w:pPr>
        <w:pStyle w:val="ListParagraph"/>
        <w:numPr>
          <w:ilvl w:val="0"/>
          <w:numId w:val="5"/>
        </w:numPr>
        <w:spacing w:after="0" w:line="240" w:lineRule="auto"/>
        <w:ind w:left="1800"/>
        <w:contextualSpacing w:val="0"/>
        <w:jc w:val="both"/>
      </w:pPr>
      <w:r w:rsidRPr="00BE7362">
        <w:t>Include any additional data that Vendor deems pertinent to the understanding and evaluating of the Proposal</w:t>
      </w:r>
    </w:p>
    <w:p w14:paraId="6C95E77E" w14:textId="41AD79ED" w:rsidR="00C46C82" w:rsidRPr="00BE7362" w:rsidRDefault="00C46C82" w:rsidP="00264021">
      <w:pPr>
        <w:pStyle w:val="ListParagraph"/>
        <w:numPr>
          <w:ilvl w:val="0"/>
          <w:numId w:val="5"/>
        </w:numPr>
        <w:spacing w:after="80" w:line="240" w:lineRule="auto"/>
        <w:ind w:left="1800"/>
        <w:contextualSpacing w:val="0"/>
        <w:jc w:val="both"/>
      </w:pPr>
      <w:r w:rsidRPr="00BE7362">
        <w:rPr>
          <w:rFonts w:eastAsia="Times New Roman"/>
        </w:rPr>
        <w:t>Samples</w:t>
      </w:r>
    </w:p>
    <w:p w14:paraId="489EFE26" w14:textId="77777777" w:rsidR="00C46C82" w:rsidRPr="00C46C82" w:rsidRDefault="00C46C82" w:rsidP="00264021">
      <w:pPr>
        <w:pStyle w:val="ListParagraph"/>
        <w:numPr>
          <w:ilvl w:val="0"/>
          <w:numId w:val="17"/>
        </w:numPr>
        <w:spacing w:after="80" w:line="240" w:lineRule="auto"/>
        <w:contextualSpacing w:val="0"/>
        <w:jc w:val="both"/>
        <w:rPr>
          <w:bCs/>
        </w:rPr>
      </w:pPr>
      <w:bookmarkStart w:id="23" w:name="_Toc37754315"/>
      <w:r w:rsidRPr="00C46C82">
        <w:rPr>
          <w:bCs/>
        </w:rPr>
        <w:t>PRESENTATIONS/ POST-DISCUSSIONS AFTER PROPOSAL RESPONSE</w:t>
      </w:r>
      <w:bookmarkEnd w:id="23"/>
    </w:p>
    <w:p w14:paraId="1688CF53" w14:textId="0F80BA06" w:rsidR="00C46C82" w:rsidRPr="002F5D53" w:rsidRDefault="00C46C82" w:rsidP="00264021">
      <w:pPr>
        <w:pStyle w:val="ListParagraph"/>
        <w:numPr>
          <w:ilvl w:val="0"/>
          <w:numId w:val="15"/>
        </w:numPr>
        <w:spacing w:line="240" w:lineRule="auto"/>
        <w:ind w:left="1440"/>
        <w:jc w:val="both"/>
      </w:pPr>
      <w:bookmarkStart w:id="24" w:name="_Toc1032015"/>
      <w:bookmarkStart w:id="25" w:name="_Toc1032117"/>
      <w:bookmarkEnd w:id="24"/>
      <w:bookmarkEnd w:id="25"/>
      <w:r w:rsidRPr="002F5D53">
        <w:t>County</w:t>
      </w:r>
      <w:r>
        <w:t xml:space="preserve">, at its sole discretion, </w:t>
      </w:r>
      <w:r w:rsidRPr="002F5D53">
        <w:t>may ask for an oral presentation or demonstration without charge to the County.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06E0879" w:rsidR="00C46C82" w:rsidRPr="002F5D53" w:rsidRDefault="00C46C82" w:rsidP="00264021">
      <w:pPr>
        <w:pStyle w:val="ListParagraph"/>
        <w:numPr>
          <w:ilvl w:val="0"/>
          <w:numId w:val="15"/>
        </w:numPr>
        <w:spacing w:line="240" w:lineRule="auto"/>
        <w:ind w:left="1440"/>
        <w:jc w:val="both"/>
      </w:pPr>
      <w:r w:rsidRPr="002F5D53">
        <w:t xml:space="preserve">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264021">
      <w:pPr>
        <w:pStyle w:val="ListParagraph"/>
        <w:numPr>
          <w:ilvl w:val="0"/>
          <w:numId w:val="15"/>
        </w:numPr>
        <w:spacing w:line="240" w:lineRule="auto"/>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3BFB0D16" w:rsidR="00577075" w:rsidRPr="004D4023" w:rsidRDefault="00577075" w:rsidP="00264021">
      <w:pPr>
        <w:pStyle w:val="ListParagraph"/>
        <w:numPr>
          <w:ilvl w:val="0"/>
          <w:numId w:val="17"/>
        </w:numPr>
        <w:spacing w:after="80" w:line="240" w:lineRule="auto"/>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16E1908" w:rsidR="00111E5A" w:rsidRDefault="00111E5A" w:rsidP="00264021">
      <w:pPr>
        <w:pStyle w:val="ListParagraph"/>
        <w:numPr>
          <w:ilvl w:val="0"/>
          <w:numId w:val="17"/>
        </w:numPr>
        <w:spacing w:after="80" w:line="240" w:lineRule="auto"/>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5BC56099" w:rsidR="004700A4" w:rsidRPr="003614D7" w:rsidRDefault="004700A4" w:rsidP="00264021">
      <w:pPr>
        <w:pStyle w:val="ListParagraph"/>
        <w:numPr>
          <w:ilvl w:val="0"/>
          <w:numId w:val="17"/>
        </w:numPr>
        <w:spacing w:after="80" w:line="240" w:lineRule="auto"/>
        <w:contextualSpacing w:val="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p w14:paraId="00C006FC" w14:textId="77777777" w:rsidR="00264021" w:rsidRDefault="00264021" w:rsidP="00286DDA">
      <w:pPr>
        <w:ind w:left="1080"/>
        <w:jc w:val="center"/>
        <w:rPr>
          <w:i/>
          <w:iCs/>
        </w:rPr>
      </w:pPr>
    </w:p>
    <w:p w14:paraId="12A05EC3" w14:textId="61D8B0EF" w:rsidR="0087158A" w:rsidRPr="006E721A" w:rsidRDefault="00286DDA" w:rsidP="00264021">
      <w:pPr>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0374BC7" w:rsidR="003A196B" w:rsidRDefault="00726B37" w:rsidP="004A2F82">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F54B0B">
      <w:rPr>
        <w:b/>
        <w:noProof/>
      </w:rPr>
      <w:t>OFFICE FURNITURE FOR EMERGENCY OPERATIONS CENTER</w:t>
    </w:r>
    <w:r>
      <w:rPr>
        <w:b/>
        <w:noProof/>
      </w:rPr>
      <w:fldChar w:fldCharType="end"/>
    </w:r>
    <w:r w:rsidR="003A196B">
      <w:tab/>
    </w:r>
    <w:r w:rsidR="004A2F82">
      <w:t xml:space="preserve">RFP # </w:t>
    </w:r>
    <w:r w:rsidR="003A196B">
      <w:rPr>
        <w:b/>
        <w:noProof/>
      </w:rPr>
      <w:fldChar w:fldCharType="begin"/>
    </w:r>
    <w:r w:rsidR="003A196B">
      <w:rPr>
        <w:b/>
        <w:noProof/>
      </w:rPr>
      <w:instrText xml:space="preserve"> REF  BIDNUMBER  \* MERGEFORMAT </w:instrText>
    </w:r>
    <w:r w:rsidR="003A196B">
      <w:rPr>
        <w:b/>
        <w:noProof/>
      </w:rPr>
      <w:fldChar w:fldCharType="separate"/>
    </w:r>
    <w:r w:rsidR="00821071">
      <w:rPr>
        <w:b/>
        <w:noProof/>
      </w:rPr>
      <w:t>23-</w:t>
    </w:r>
    <w:r w:rsidR="004755E2">
      <w:rPr>
        <w:b/>
        <w:noProof/>
      </w:rPr>
      <w:t>731</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5"/>
  </w:num>
  <w:num w:numId="5">
    <w:abstractNumId w:val="14"/>
  </w:num>
  <w:num w:numId="6">
    <w:abstractNumId w:val="9"/>
  </w:num>
  <w:num w:numId="7">
    <w:abstractNumId w:val="6"/>
  </w:num>
  <w:num w:numId="8">
    <w:abstractNumId w:val="12"/>
  </w:num>
  <w:num w:numId="9">
    <w:abstractNumId w:val="11"/>
  </w:num>
  <w:num w:numId="10">
    <w:abstractNumId w:val="8"/>
  </w:num>
  <w:num w:numId="11">
    <w:abstractNumId w:val="4"/>
  </w:num>
  <w:num w:numId="12">
    <w:abstractNumId w:val="10"/>
  </w:num>
  <w:num w:numId="13">
    <w:abstractNumId w:val="7"/>
  </w:num>
  <w:num w:numId="14">
    <w:abstractNumId w:val="1"/>
  </w:num>
  <w:num w:numId="15">
    <w:abstractNumId w:val="3"/>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GW0i/ixXXArLAhLHjKvXKJq2hRzL1ZZLQd92PWfZWdL7fUgGGEuuZbvRQQxMo+aS4+BvSlQGLJqP3cPL10YZA==" w:salt="NEMf1RRBqWbKM+RrxWoobA=="/>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2600B"/>
    <w:rsid w:val="000364A4"/>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4021"/>
    <w:rsid w:val="00265A3B"/>
    <w:rsid w:val="002758DA"/>
    <w:rsid w:val="00286DDA"/>
    <w:rsid w:val="002A587A"/>
    <w:rsid w:val="002D0840"/>
    <w:rsid w:val="002D16FE"/>
    <w:rsid w:val="002F1C4D"/>
    <w:rsid w:val="00324ADC"/>
    <w:rsid w:val="003307B4"/>
    <w:rsid w:val="003643AC"/>
    <w:rsid w:val="00381EE3"/>
    <w:rsid w:val="003A196B"/>
    <w:rsid w:val="003A336D"/>
    <w:rsid w:val="003A3C3F"/>
    <w:rsid w:val="003B1DB3"/>
    <w:rsid w:val="003B3059"/>
    <w:rsid w:val="003B59BF"/>
    <w:rsid w:val="003F280E"/>
    <w:rsid w:val="003F3AF7"/>
    <w:rsid w:val="003F4B99"/>
    <w:rsid w:val="00423694"/>
    <w:rsid w:val="00461148"/>
    <w:rsid w:val="004700A4"/>
    <w:rsid w:val="0047403A"/>
    <w:rsid w:val="004755E2"/>
    <w:rsid w:val="004812F7"/>
    <w:rsid w:val="004867FB"/>
    <w:rsid w:val="00486FB4"/>
    <w:rsid w:val="00490E8C"/>
    <w:rsid w:val="004954DF"/>
    <w:rsid w:val="004A2F82"/>
    <w:rsid w:val="004A4405"/>
    <w:rsid w:val="004C1333"/>
    <w:rsid w:val="004D4023"/>
    <w:rsid w:val="004E3C98"/>
    <w:rsid w:val="004E7A90"/>
    <w:rsid w:val="005469E4"/>
    <w:rsid w:val="00556D12"/>
    <w:rsid w:val="005621EE"/>
    <w:rsid w:val="00570FE9"/>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1A38"/>
    <w:rsid w:val="007D3173"/>
    <w:rsid w:val="007E7A82"/>
    <w:rsid w:val="007E7F98"/>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E6B3C"/>
    <w:rsid w:val="008F1B5A"/>
    <w:rsid w:val="00905DE7"/>
    <w:rsid w:val="00911F0D"/>
    <w:rsid w:val="00940E5B"/>
    <w:rsid w:val="009657AB"/>
    <w:rsid w:val="00984F04"/>
    <w:rsid w:val="009E1607"/>
    <w:rsid w:val="00A11E89"/>
    <w:rsid w:val="00A24694"/>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A59"/>
    <w:rsid w:val="00BD5E5B"/>
    <w:rsid w:val="00BE7362"/>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2B00"/>
    <w:rsid w:val="00DB549F"/>
    <w:rsid w:val="00DB5B6E"/>
    <w:rsid w:val="00DB5D7C"/>
    <w:rsid w:val="00DF63A0"/>
    <w:rsid w:val="00E33D1C"/>
    <w:rsid w:val="00E6192F"/>
    <w:rsid w:val="00EA61BF"/>
    <w:rsid w:val="00EB1D6A"/>
    <w:rsid w:val="00ED35D6"/>
    <w:rsid w:val="00ED6929"/>
    <w:rsid w:val="00EF4569"/>
    <w:rsid w:val="00F3036D"/>
    <w:rsid w:val="00F455C8"/>
    <w:rsid w:val="00F54B0B"/>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1879</Words>
  <Characters>10714</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51</cp:revision>
  <dcterms:created xsi:type="dcterms:W3CDTF">2020-05-26T15:40:00Z</dcterms:created>
  <dcterms:modified xsi:type="dcterms:W3CDTF">2023-03-21T14:01:00Z</dcterms:modified>
  <cp:contentStatus/>
</cp:coreProperties>
</file>