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408CD937" w14:textId="787C2DA7" w:rsidR="00EB756E"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18123417" w:history="1">
            <w:r w:rsidR="00EB756E" w:rsidRPr="004834F2">
              <w:rPr>
                <w:rStyle w:val="Hyperlink"/>
                <w:b/>
                <w:bCs/>
                <w:noProof/>
              </w:rPr>
              <w:t>INVOICES</w:t>
            </w:r>
            <w:r w:rsidR="00EB756E">
              <w:rPr>
                <w:noProof/>
                <w:webHidden/>
              </w:rPr>
              <w:tab/>
            </w:r>
            <w:r w:rsidR="00EB756E">
              <w:rPr>
                <w:noProof/>
                <w:webHidden/>
              </w:rPr>
              <w:fldChar w:fldCharType="begin"/>
            </w:r>
            <w:r w:rsidR="00EB756E">
              <w:rPr>
                <w:noProof/>
                <w:webHidden/>
              </w:rPr>
              <w:instrText xml:space="preserve"> PAGEREF _Toc118123417 \h </w:instrText>
            </w:r>
            <w:r w:rsidR="00EB756E">
              <w:rPr>
                <w:noProof/>
                <w:webHidden/>
              </w:rPr>
            </w:r>
            <w:r w:rsidR="00EB756E">
              <w:rPr>
                <w:noProof/>
                <w:webHidden/>
              </w:rPr>
              <w:fldChar w:fldCharType="separate"/>
            </w:r>
            <w:r w:rsidR="00EB756E">
              <w:rPr>
                <w:noProof/>
                <w:webHidden/>
              </w:rPr>
              <w:t>2</w:t>
            </w:r>
            <w:r w:rsidR="00EB756E">
              <w:rPr>
                <w:noProof/>
                <w:webHidden/>
              </w:rPr>
              <w:fldChar w:fldCharType="end"/>
            </w:r>
          </w:hyperlink>
        </w:p>
        <w:p w14:paraId="7675E10E" w14:textId="5A1EADC9" w:rsidR="00EB756E" w:rsidRDefault="00EB756E">
          <w:pPr>
            <w:pStyle w:val="TOC1"/>
            <w:tabs>
              <w:tab w:val="right" w:leader="dot" w:pos="9350"/>
            </w:tabs>
            <w:rPr>
              <w:rFonts w:asciiTheme="minorHAnsi" w:eastAsiaTheme="minorEastAsia" w:hAnsiTheme="minorHAnsi"/>
              <w:noProof/>
              <w:color w:val="auto"/>
              <w:sz w:val="22"/>
            </w:rPr>
          </w:pPr>
          <w:hyperlink w:anchor="_Toc118123418" w:history="1">
            <w:r w:rsidRPr="004834F2">
              <w:rPr>
                <w:rStyle w:val="Hyperlink"/>
                <w:rFonts w:cs="Times New Roman"/>
                <w:b/>
                <w:bCs/>
                <w:noProof/>
              </w:rPr>
              <w:t>LICENSES AND PERMITS</w:t>
            </w:r>
            <w:r>
              <w:rPr>
                <w:noProof/>
                <w:webHidden/>
              </w:rPr>
              <w:tab/>
            </w:r>
            <w:r>
              <w:rPr>
                <w:noProof/>
                <w:webHidden/>
              </w:rPr>
              <w:fldChar w:fldCharType="begin"/>
            </w:r>
            <w:r>
              <w:rPr>
                <w:noProof/>
                <w:webHidden/>
              </w:rPr>
              <w:instrText xml:space="preserve"> PAGEREF _Toc118123418 \h </w:instrText>
            </w:r>
            <w:r>
              <w:rPr>
                <w:noProof/>
                <w:webHidden/>
              </w:rPr>
            </w:r>
            <w:r>
              <w:rPr>
                <w:noProof/>
                <w:webHidden/>
              </w:rPr>
              <w:fldChar w:fldCharType="separate"/>
            </w:r>
            <w:r>
              <w:rPr>
                <w:noProof/>
                <w:webHidden/>
              </w:rPr>
              <w:t>2</w:t>
            </w:r>
            <w:r>
              <w:rPr>
                <w:noProof/>
                <w:webHidden/>
              </w:rPr>
              <w:fldChar w:fldCharType="end"/>
            </w:r>
          </w:hyperlink>
        </w:p>
        <w:p w14:paraId="2347BA44" w14:textId="66844137" w:rsidR="00EB756E" w:rsidRDefault="00EB756E">
          <w:pPr>
            <w:pStyle w:val="TOC1"/>
            <w:tabs>
              <w:tab w:val="right" w:leader="dot" w:pos="9350"/>
            </w:tabs>
            <w:rPr>
              <w:rFonts w:asciiTheme="minorHAnsi" w:eastAsiaTheme="minorEastAsia" w:hAnsiTheme="minorHAnsi"/>
              <w:noProof/>
              <w:color w:val="auto"/>
              <w:sz w:val="22"/>
            </w:rPr>
          </w:pPr>
          <w:hyperlink w:anchor="_Toc118123419" w:history="1">
            <w:r w:rsidRPr="004834F2">
              <w:rPr>
                <w:rStyle w:val="Hyperlink"/>
                <w:rFonts w:cs="Times New Roman"/>
                <w:b/>
                <w:bCs/>
                <w:noProof/>
              </w:rPr>
              <w:t>CONDITIONS</w:t>
            </w:r>
            <w:r>
              <w:rPr>
                <w:noProof/>
                <w:webHidden/>
              </w:rPr>
              <w:tab/>
            </w:r>
            <w:r>
              <w:rPr>
                <w:noProof/>
                <w:webHidden/>
              </w:rPr>
              <w:fldChar w:fldCharType="begin"/>
            </w:r>
            <w:r>
              <w:rPr>
                <w:noProof/>
                <w:webHidden/>
              </w:rPr>
              <w:instrText xml:space="preserve"> PAGEREF _Toc118123419 \h </w:instrText>
            </w:r>
            <w:r>
              <w:rPr>
                <w:noProof/>
                <w:webHidden/>
              </w:rPr>
            </w:r>
            <w:r>
              <w:rPr>
                <w:noProof/>
                <w:webHidden/>
              </w:rPr>
              <w:fldChar w:fldCharType="separate"/>
            </w:r>
            <w:r>
              <w:rPr>
                <w:noProof/>
                <w:webHidden/>
              </w:rPr>
              <w:t>2</w:t>
            </w:r>
            <w:r>
              <w:rPr>
                <w:noProof/>
                <w:webHidden/>
              </w:rPr>
              <w:fldChar w:fldCharType="end"/>
            </w:r>
          </w:hyperlink>
        </w:p>
        <w:p w14:paraId="11C19700" w14:textId="3C96C607" w:rsidR="00EB756E" w:rsidRDefault="00EB756E">
          <w:pPr>
            <w:pStyle w:val="TOC1"/>
            <w:tabs>
              <w:tab w:val="right" w:leader="dot" w:pos="9350"/>
            </w:tabs>
            <w:rPr>
              <w:rFonts w:asciiTheme="minorHAnsi" w:eastAsiaTheme="minorEastAsia" w:hAnsiTheme="minorHAnsi"/>
              <w:noProof/>
              <w:color w:val="auto"/>
              <w:sz w:val="22"/>
            </w:rPr>
          </w:pPr>
          <w:hyperlink w:anchor="_Toc118123420" w:history="1">
            <w:r w:rsidRPr="004834F2">
              <w:rPr>
                <w:rStyle w:val="Hyperlink"/>
                <w:rFonts w:cs="Times New Roman"/>
                <w:b/>
                <w:bCs/>
                <w:noProof/>
              </w:rPr>
              <w:t>RENTAL</w:t>
            </w:r>
            <w:r>
              <w:rPr>
                <w:noProof/>
                <w:webHidden/>
              </w:rPr>
              <w:tab/>
            </w:r>
            <w:r>
              <w:rPr>
                <w:noProof/>
                <w:webHidden/>
              </w:rPr>
              <w:fldChar w:fldCharType="begin"/>
            </w:r>
            <w:r>
              <w:rPr>
                <w:noProof/>
                <w:webHidden/>
              </w:rPr>
              <w:instrText xml:space="preserve"> PAGEREF _Toc118123420 \h </w:instrText>
            </w:r>
            <w:r>
              <w:rPr>
                <w:noProof/>
                <w:webHidden/>
              </w:rPr>
            </w:r>
            <w:r>
              <w:rPr>
                <w:noProof/>
                <w:webHidden/>
              </w:rPr>
              <w:fldChar w:fldCharType="separate"/>
            </w:r>
            <w:r>
              <w:rPr>
                <w:noProof/>
                <w:webHidden/>
              </w:rPr>
              <w:t>3</w:t>
            </w:r>
            <w:r>
              <w:rPr>
                <w:noProof/>
                <w:webHidden/>
              </w:rPr>
              <w:fldChar w:fldCharType="end"/>
            </w:r>
          </w:hyperlink>
        </w:p>
        <w:p w14:paraId="4ACA9BBD" w14:textId="40D83137" w:rsidR="00EB756E" w:rsidRDefault="00EB756E">
          <w:pPr>
            <w:pStyle w:val="TOC1"/>
            <w:tabs>
              <w:tab w:val="right" w:leader="dot" w:pos="9350"/>
            </w:tabs>
            <w:rPr>
              <w:rFonts w:asciiTheme="minorHAnsi" w:eastAsiaTheme="minorEastAsia" w:hAnsiTheme="minorHAnsi"/>
              <w:noProof/>
              <w:color w:val="auto"/>
              <w:sz w:val="22"/>
            </w:rPr>
          </w:pPr>
          <w:hyperlink w:anchor="_Toc118123421" w:history="1">
            <w:r w:rsidRPr="004834F2">
              <w:rPr>
                <w:rStyle w:val="Hyperlink"/>
                <w:rFonts w:cs="Times New Roman"/>
                <w:b/>
                <w:bCs/>
                <w:noProof/>
              </w:rPr>
              <w:t>SUBCONTRACTOR</w:t>
            </w:r>
            <w:r>
              <w:rPr>
                <w:noProof/>
                <w:webHidden/>
              </w:rPr>
              <w:tab/>
            </w:r>
            <w:r>
              <w:rPr>
                <w:noProof/>
                <w:webHidden/>
              </w:rPr>
              <w:fldChar w:fldCharType="begin"/>
            </w:r>
            <w:r>
              <w:rPr>
                <w:noProof/>
                <w:webHidden/>
              </w:rPr>
              <w:instrText xml:space="preserve"> PAGEREF _Toc118123421 \h </w:instrText>
            </w:r>
            <w:r>
              <w:rPr>
                <w:noProof/>
                <w:webHidden/>
              </w:rPr>
            </w:r>
            <w:r>
              <w:rPr>
                <w:noProof/>
                <w:webHidden/>
              </w:rPr>
              <w:fldChar w:fldCharType="separate"/>
            </w:r>
            <w:r>
              <w:rPr>
                <w:noProof/>
                <w:webHidden/>
              </w:rPr>
              <w:t>3</w:t>
            </w:r>
            <w:r>
              <w:rPr>
                <w:noProof/>
                <w:webHidden/>
              </w:rPr>
              <w:fldChar w:fldCharType="end"/>
            </w:r>
          </w:hyperlink>
        </w:p>
        <w:p w14:paraId="59C5791A" w14:textId="62B06A8C" w:rsidR="00EB756E" w:rsidRDefault="00EB756E">
          <w:pPr>
            <w:pStyle w:val="TOC1"/>
            <w:tabs>
              <w:tab w:val="right" w:leader="dot" w:pos="9350"/>
            </w:tabs>
            <w:rPr>
              <w:rFonts w:asciiTheme="minorHAnsi" w:eastAsiaTheme="minorEastAsia" w:hAnsiTheme="minorHAnsi"/>
              <w:noProof/>
              <w:color w:val="auto"/>
              <w:sz w:val="22"/>
            </w:rPr>
          </w:pPr>
          <w:hyperlink w:anchor="_Toc118123422" w:history="1">
            <w:r w:rsidRPr="004834F2">
              <w:rPr>
                <w:rStyle w:val="Hyperlink"/>
                <w:rFonts w:cs="Times New Roman"/>
                <w:b/>
                <w:bCs/>
                <w:noProof/>
              </w:rPr>
              <w:t>COUNTY RESPONSIBILITIES</w:t>
            </w:r>
            <w:r>
              <w:rPr>
                <w:noProof/>
                <w:webHidden/>
              </w:rPr>
              <w:tab/>
            </w:r>
            <w:r>
              <w:rPr>
                <w:noProof/>
                <w:webHidden/>
              </w:rPr>
              <w:fldChar w:fldCharType="begin"/>
            </w:r>
            <w:r>
              <w:rPr>
                <w:noProof/>
                <w:webHidden/>
              </w:rPr>
              <w:instrText xml:space="preserve"> PAGEREF _Toc118123422 \h </w:instrText>
            </w:r>
            <w:r>
              <w:rPr>
                <w:noProof/>
                <w:webHidden/>
              </w:rPr>
            </w:r>
            <w:r>
              <w:rPr>
                <w:noProof/>
                <w:webHidden/>
              </w:rPr>
              <w:fldChar w:fldCharType="separate"/>
            </w:r>
            <w:r>
              <w:rPr>
                <w:noProof/>
                <w:webHidden/>
              </w:rPr>
              <w:t>3</w:t>
            </w:r>
            <w:r>
              <w:rPr>
                <w:noProof/>
                <w:webHidden/>
              </w:rPr>
              <w:fldChar w:fldCharType="end"/>
            </w:r>
          </w:hyperlink>
        </w:p>
        <w:p w14:paraId="07C3B350" w14:textId="24639DF4" w:rsidR="00EB756E" w:rsidRDefault="00EB756E">
          <w:pPr>
            <w:pStyle w:val="TOC1"/>
            <w:tabs>
              <w:tab w:val="right" w:leader="dot" w:pos="9350"/>
            </w:tabs>
            <w:rPr>
              <w:rFonts w:asciiTheme="minorHAnsi" w:eastAsiaTheme="minorEastAsia" w:hAnsiTheme="minorHAnsi"/>
              <w:noProof/>
              <w:color w:val="auto"/>
              <w:sz w:val="22"/>
            </w:rPr>
          </w:pPr>
          <w:hyperlink w:anchor="_Toc118123423" w:history="1">
            <w:r w:rsidRPr="004834F2">
              <w:rPr>
                <w:rStyle w:val="Hyperlink"/>
                <w:rFonts w:cs="Times New Roman"/>
                <w:b/>
                <w:bCs/>
                <w:noProof/>
              </w:rPr>
              <w:t>AGREEMENT DOCUMENTS</w:t>
            </w:r>
            <w:r>
              <w:rPr>
                <w:noProof/>
                <w:webHidden/>
              </w:rPr>
              <w:tab/>
            </w:r>
            <w:r>
              <w:rPr>
                <w:noProof/>
                <w:webHidden/>
              </w:rPr>
              <w:fldChar w:fldCharType="begin"/>
            </w:r>
            <w:r>
              <w:rPr>
                <w:noProof/>
                <w:webHidden/>
              </w:rPr>
              <w:instrText xml:space="preserve"> PAGEREF _Toc118123423 \h </w:instrText>
            </w:r>
            <w:r>
              <w:rPr>
                <w:noProof/>
                <w:webHidden/>
              </w:rPr>
            </w:r>
            <w:r>
              <w:rPr>
                <w:noProof/>
                <w:webHidden/>
              </w:rPr>
              <w:fldChar w:fldCharType="separate"/>
            </w:r>
            <w:r>
              <w:rPr>
                <w:noProof/>
                <w:webHidden/>
              </w:rPr>
              <w:t>3</w:t>
            </w:r>
            <w:r>
              <w:rPr>
                <w:noProof/>
                <w:webHidden/>
              </w:rPr>
              <w:fldChar w:fldCharType="end"/>
            </w:r>
          </w:hyperlink>
        </w:p>
        <w:p w14:paraId="79C2C7DF" w14:textId="7CBB8489" w:rsidR="00EB756E" w:rsidRDefault="00EB756E">
          <w:pPr>
            <w:pStyle w:val="TOC1"/>
            <w:tabs>
              <w:tab w:val="right" w:leader="dot" w:pos="9350"/>
            </w:tabs>
            <w:rPr>
              <w:rFonts w:asciiTheme="minorHAnsi" w:eastAsiaTheme="minorEastAsia" w:hAnsiTheme="minorHAnsi"/>
              <w:noProof/>
              <w:color w:val="auto"/>
              <w:sz w:val="22"/>
            </w:rPr>
          </w:pPr>
          <w:hyperlink w:anchor="_Toc118123424" w:history="1">
            <w:r w:rsidRPr="004834F2">
              <w:rPr>
                <w:rStyle w:val="Hyperlink"/>
                <w:rFonts w:cs="Times New Roman"/>
                <w:b/>
                <w:bCs/>
                <w:noProof/>
              </w:rPr>
              <w:t>CONTRACTOR PERSONNEL</w:t>
            </w:r>
            <w:r>
              <w:rPr>
                <w:noProof/>
                <w:webHidden/>
              </w:rPr>
              <w:tab/>
            </w:r>
            <w:r>
              <w:rPr>
                <w:noProof/>
                <w:webHidden/>
              </w:rPr>
              <w:fldChar w:fldCharType="begin"/>
            </w:r>
            <w:r>
              <w:rPr>
                <w:noProof/>
                <w:webHidden/>
              </w:rPr>
              <w:instrText xml:space="preserve"> PAGEREF _Toc118123424 \h </w:instrText>
            </w:r>
            <w:r>
              <w:rPr>
                <w:noProof/>
                <w:webHidden/>
              </w:rPr>
            </w:r>
            <w:r>
              <w:rPr>
                <w:noProof/>
                <w:webHidden/>
              </w:rPr>
              <w:fldChar w:fldCharType="separate"/>
            </w:r>
            <w:r>
              <w:rPr>
                <w:noProof/>
                <w:webHidden/>
              </w:rPr>
              <w:t>4</w:t>
            </w:r>
            <w:r>
              <w:rPr>
                <w:noProof/>
                <w:webHidden/>
              </w:rPr>
              <w:fldChar w:fldCharType="end"/>
            </w:r>
          </w:hyperlink>
        </w:p>
        <w:p w14:paraId="407A9E9D" w14:textId="160E60AD" w:rsidR="00EB756E" w:rsidRDefault="00EB756E">
          <w:pPr>
            <w:pStyle w:val="TOC1"/>
            <w:tabs>
              <w:tab w:val="right" w:leader="dot" w:pos="9350"/>
            </w:tabs>
            <w:rPr>
              <w:rFonts w:asciiTheme="minorHAnsi" w:eastAsiaTheme="minorEastAsia" w:hAnsiTheme="minorHAnsi"/>
              <w:noProof/>
              <w:color w:val="auto"/>
              <w:sz w:val="22"/>
            </w:rPr>
          </w:pPr>
          <w:hyperlink w:anchor="_Toc118123425" w:history="1">
            <w:r w:rsidRPr="004834F2">
              <w:rPr>
                <w:rStyle w:val="Hyperlink"/>
                <w:rFonts w:cs="Times New Roman"/>
                <w:b/>
                <w:bCs/>
                <w:noProof/>
              </w:rPr>
              <w:t>SAFETY</w:t>
            </w:r>
            <w:r>
              <w:rPr>
                <w:noProof/>
                <w:webHidden/>
              </w:rPr>
              <w:tab/>
            </w:r>
            <w:r>
              <w:rPr>
                <w:noProof/>
                <w:webHidden/>
              </w:rPr>
              <w:fldChar w:fldCharType="begin"/>
            </w:r>
            <w:r>
              <w:rPr>
                <w:noProof/>
                <w:webHidden/>
              </w:rPr>
              <w:instrText xml:space="preserve"> PAGEREF _Toc118123425 \h </w:instrText>
            </w:r>
            <w:r>
              <w:rPr>
                <w:noProof/>
                <w:webHidden/>
              </w:rPr>
            </w:r>
            <w:r>
              <w:rPr>
                <w:noProof/>
                <w:webHidden/>
              </w:rPr>
              <w:fldChar w:fldCharType="separate"/>
            </w:r>
            <w:r>
              <w:rPr>
                <w:noProof/>
                <w:webHidden/>
              </w:rPr>
              <w:t>7</w:t>
            </w:r>
            <w:r>
              <w:rPr>
                <w:noProof/>
                <w:webHidden/>
              </w:rPr>
              <w:fldChar w:fldCharType="end"/>
            </w:r>
          </w:hyperlink>
        </w:p>
        <w:p w14:paraId="3B23B664" w14:textId="7C508527" w:rsidR="00EB756E" w:rsidRDefault="00EB756E">
          <w:pPr>
            <w:pStyle w:val="TOC1"/>
            <w:tabs>
              <w:tab w:val="right" w:leader="dot" w:pos="9350"/>
            </w:tabs>
            <w:rPr>
              <w:rFonts w:asciiTheme="minorHAnsi" w:eastAsiaTheme="minorEastAsia" w:hAnsiTheme="minorHAnsi"/>
              <w:noProof/>
              <w:color w:val="auto"/>
              <w:sz w:val="22"/>
            </w:rPr>
          </w:pPr>
          <w:hyperlink w:anchor="_Toc118123426" w:history="1">
            <w:r w:rsidRPr="004834F2">
              <w:rPr>
                <w:rStyle w:val="Hyperlink"/>
                <w:rFonts w:cs="Times New Roman"/>
                <w:b/>
                <w:bCs/>
                <w:noProof/>
              </w:rPr>
              <w:t>FACILITIES PROVISIONS</w:t>
            </w:r>
            <w:r>
              <w:rPr>
                <w:noProof/>
                <w:webHidden/>
              </w:rPr>
              <w:tab/>
            </w:r>
            <w:r>
              <w:rPr>
                <w:noProof/>
                <w:webHidden/>
              </w:rPr>
              <w:fldChar w:fldCharType="begin"/>
            </w:r>
            <w:r>
              <w:rPr>
                <w:noProof/>
                <w:webHidden/>
              </w:rPr>
              <w:instrText xml:space="preserve"> PAGEREF _Toc118123426 \h </w:instrText>
            </w:r>
            <w:r>
              <w:rPr>
                <w:noProof/>
                <w:webHidden/>
              </w:rPr>
            </w:r>
            <w:r>
              <w:rPr>
                <w:noProof/>
                <w:webHidden/>
              </w:rPr>
              <w:fldChar w:fldCharType="separate"/>
            </w:r>
            <w:r>
              <w:rPr>
                <w:noProof/>
                <w:webHidden/>
              </w:rPr>
              <w:t>9</w:t>
            </w:r>
            <w:r>
              <w:rPr>
                <w:noProof/>
                <w:webHidden/>
              </w:rPr>
              <w:fldChar w:fldCharType="end"/>
            </w:r>
          </w:hyperlink>
        </w:p>
        <w:p w14:paraId="6418ED7F" w14:textId="7D4DB32A" w:rsidR="00EB756E" w:rsidRDefault="00EB756E">
          <w:pPr>
            <w:pStyle w:val="TOC1"/>
            <w:tabs>
              <w:tab w:val="right" w:leader="dot" w:pos="9350"/>
            </w:tabs>
            <w:rPr>
              <w:rFonts w:asciiTheme="minorHAnsi" w:eastAsiaTheme="minorEastAsia" w:hAnsiTheme="minorHAnsi"/>
              <w:noProof/>
              <w:color w:val="auto"/>
              <w:sz w:val="22"/>
            </w:rPr>
          </w:pPr>
          <w:hyperlink w:anchor="_Toc118123427" w:history="1">
            <w:r w:rsidRPr="004834F2">
              <w:rPr>
                <w:rStyle w:val="Hyperlink"/>
                <w:rFonts w:cs="Times New Roman"/>
                <w:b/>
                <w:bCs/>
                <w:noProof/>
              </w:rPr>
              <w:t>SERVICE MATERIALS AND STORAGE</w:t>
            </w:r>
            <w:r>
              <w:rPr>
                <w:noProof/>
                <w:webHidden/>
              </w:rPr>
              <w:tab/>
            </w:r>
            <w:r>
              <w:rPr>
                <w:noProof/>
                <w:webHidden/>
              </w:rPr>
              <w:fldChar w:fldCharType="begin"/>
            </w:r>
            <w:r>
              <w:rPr>
                <w:noProof/>
                <w:webHidden/>
              </w:rPr>
              <w:instrText xml:space="preserve"> PAGEREF _Toc118123427 \h </w:instrText>
            </w:r>
            <w:r>
              <w:rPr>
                <w:noProof/>
                <w:webHidden/>
              </w:rPr>
            </w:r>
            <w:r>
              <w:rPr>
                <w:noProof/>
                <w:webHidden/>
              </w:rPr>
              <w:fldChar w:fldCharType="separate"/>
            </w:r>
            <w:r>
              <w:rPr>
                <w:noProof/>
                <w:webHidden/>
              </w:rPr>
              <w:t>10</w:t>
            </w:r>
            <w:r>
              <w:rPr>
                <w:noProof/>
                <w:webHidden/>
              </w:rPr>
              <w:fldChar w:fldCharType="end"/>
            </w:r>
          </w:hyperlink>
        </w:p>
        <w:p w14:paraId="2B5C12CE" w14:textId="669C9789" w:rsidR="00EB756E" w:rsidRDefault="00EB756E">
          <w:pPr>
            <w:pStyle w:val="TOC1"/>
            <w:tabs>
              <w:tab w:val="right" w:leader="dot" w:pos="9350"/>
            </w:tabs>
            <w:rPr>
              <w:rFonts w:asciiTheme="minorHAnsi" w:eastAsiaTheme="minorEastAsia" w:hAnsiTheme="minorHAnsi"/>
              <w:noProof/>
              <w:color w:val="auto"/>
              <w:sz w:val="22"/>
            </w:rPr>
          </w:pPr>
          <w:hyperlink w:anchor="_Toc118123428" w:history="1">
            <w:r w:rsidRPr="004834F2">
              <w:rPr>
                <w:rStyle w:val="Hyperlink"/>
                <w:rFonts w:cs="Times New Roman"/>
                <w:b/>
                <w:bCs/>
                <w:noProof/>
              </w:rPr>
              <w:t>TIME FOR COMPLETION AND EXTENSIONS</w:t>
            </w:r>
            <w:r>
              <w:rPr>
                <w:noProof/>
                <w:webHidden/>
              </w:rPr>
              <w:tab/>
            </w:r>
            <w:r>
              <w:rPr>
                <w:noProof/>
                <w:webHidden/>
              </w:rPr>
              <w:fldChar w:fldCharType="begin"/>
            </w:r>
            <w:r>
              <w:rPr>
                <w:noProof/>
                <w:webHidden/>
              </w:rPr>
              <w:instrText xml:space="preserve"> PAGEREF _Toc118123428 \h </w:instrText>
            </w:r>
            <w:r>
              <w:rPr>
                <w:noProof/>
                <w:webHidden/>
              </w:rPr>
            </w:r>
            <w:r>
              <w:rPr>
                <w:noProof/>
                <w:webHidden/>
              </w:rPr>
              <w:fldChar w:fldCharType="separate"/>
            </w:r>
            <w:r>
              <w:rPr>
                <w:noProof/>
                <w:webHidden/>
              </w:rPr>
              <w:t>11</w:t>
            </w:r>
            <w:r>
              <w:rPr>
                <w:noProof/>
                <w:webHidden/>
              </w:rPr>
              <w:fldChar w:fldCharType="end"/>
            </w:r>
          </w:hyperlink>
        </w:p>
        <w:p w14:paraId="064A315F" w14:textId="0A3D0930" w:rsidR="00EB756E" w:rsidRDefault="00EB756E">
          <w:pPr>
            <w:pStyle w:val="TOC1"/>
            <w:tabs>
              <w:tab w:val="right" w:leader="dot" w:pos="9350"/>
            </w:tabs>
            <w:rPr>
              <w:rFonts w:asciiTheme="minorHAnsi" w:eastAsiaTheme="minorEastAsia" w:hAnsiTheme="minorHAnsi"/>
              <w:noProof/>
              <w:color w:val="auto"/>
              <w:sz w:val="22"/>
            </w:rPr>
          </w:pPr>
          <w:hyperlink w:anchor="_Toc118123429" w:history="1">
            <w:r w:rsidRPr="004834F2">
              <w:rPr>
                <w:rStyle w:val="Hyperlink"/>
                <w:rFonts w:cs="Times New Roman"/>
                <w:b/>
                <w:bCs/>
                <w:noProof/>
              </w:rPr>
              <w:t>CHANGES IN THE SCOPE OF SERVICES</w:t>
            </w:r>
            <w:r>
              <w:rPr>
                <w:noProof/>
                <w:webHidden/>
              </w:rPr>
              <w:tab/>
            </w:r>
            <w:r>
              <w:rPr>
                <w:noProof/>
                <w:webHidden/>
              </w:rPr>
              <w:fldChar w:fldCharType="begin"/>
            </w:r>
            <w:r>
              <w:rPr>
                <w:noProof/>
                <w:webHidden/>
              </w:rPr>
              <w:instrText xml:space="preserve"> PAGEREF _Toc118123429 \h </w:instrText>
            </w:r>
            <w:r>
              <w:rPr>
                <w:noProof/>
                <w:webHidden/>
              </w:rPr>
            </w:r>
            <w:r>
              <w:rPr>
                <w:noProof/>
                <w:webHidden/>
              </w:rPr>
              <w:fldChar w:fldCharType="separate"/>
            </w:r>
            <w:r>
              <w:rPr>
                <w:noProof/>
                <w:webHidden/>
              </w:rPr>
              <w:t>11</w:t>
            </w:r>
            <w:r>
              <w:rPr>
                <w:noProof/>
                <w:webHidden/>
              </w:rPr>
              <w:fldChar w:fldCharType="end"/>
            </w:r>
          </w:hyperlink>
        </w:p>
        <w:p w14:paraId="6754B664" w14:textId="7783C12C" w:rsidR="00EB756E" w:rsidRDefault="00EB756E">
          <w:pPr>
            <w:pStyle w:val="TOC1"/>
            <w:tabs>
              <w:tab w:val="right" w:leader="dot" w:pos="9350"/>
            </w:tabs>
            <w:rPr>
              <w:rFonts w:asciiTheme="minorHAnsi" w:eastAsiaTheme="minorEastAsia" w:hAnsiTheme="minorHAnsi"/>
              <w:noProof/>
              <w:color w:val="auto"/>
              <w:sz w:val="22"/>
            </w:rPr>
          </w:pPr>
          <w:hyperlink w:anchor="_Toc118123430" w:history="1">
            <w:r w:rsidRPr="004834F2">
              <w:rPr>
                <w:rStyle w:val="Hyperlink"/>
                <w:rFonts w:cs="Times New Roman"/>
                <w:b/>
                <w:bCs/>
                <w:noProof/>
              </w:rPr>
              <w:t>SALES TAX RECOVERY PROGRAM</w:t>
            </w:r>
            <w:r>
              <w:rPr>
                <w:noProof/>
                <w:webHidden/>
              </w:rPr>
              <w:tab/>
            </w:r>
            <w:r>
              <w:rPr>
                <w:noProof/>
                <w:webHidden/>
              </w:rPr>
              <w:fldChar w:fldCharType="begin"/>
            </w:r>
            <w:r>
              <w:rPr>
                <w:noProof/>
                <w:webHidden/>
              </w:rPr>
              <w:instrText xml:space="preserve"> PAGEREF _Toc118123430 \h </w:instrText>
            </w:r>
            <w:r>
              <w:rPr>
                <w:noProof/>
                <w:webHidden/>
              </w:rPr>
            </w:r>
            <w:r>
              <w:rPr>
                <w:noProof/>
                <w:webHidden/>
              </w:rPr>
              <w:fldChar w:fldCharType="separate"/>
            </w:r>
            <w:r>
              <w:rPr>
                <w:noProof/>
                <w:webHidden/>
              </w:rPr>
              <w:t>12</w:t>
            </w:r>
            <w:r>
              <w:rPr>
                <w:noProof/>
                <w:webHidden/>
              </w:rPr>
              <w:fldChar w:fldCharType="end"/>
            </w:r>
          </w:hyperlink>
        </w:p>
        <w:p w14:paraId="37E612F7" w14:textId="39133D5B" w:rsidR="00EB756E" w:rsidRDefault="00EB756E">
          <w:pPr>
            <w:pStyle w:val="TOC1"/>
            <w:tabs>
              <w:tab w:val="right" w:leader="dot" w:pos="9350"/>
            </w:tabs>
            <w:rPr>
              <w:rFonts w:asciiTheme="minorHAnsi" w:eastAsiaTheme="minorEastAsia" w:hAnsiTheme="minorHAnsi"/>
              <w:noProof/>
              <w:color w:val="auto"/>
              <w:sz w:val="22"/>
            </w:rPr>
          </w:pPr>
          <w:hyperlink w:anchor="_Toc118123431" w:history="1">
            <w:r w:rsidRPr="004834F2">
              <w:rPr>
                <w:rStyle w:val="Hyperlink"/>
                <w:rFonts w:cs="Times New Roman"/>
                <w:b/>
                <w:bCs/>
                <w:noProof/>
              </w:rPr>
              <w:t>CLAIMS AND DISPUTES</w:t>
            </w:r>
            <w:r>
              <w:rPr>
                <w:noProof/>
                <w:webHidden/>
              </w:rPr>
              <w:tab/>
            </w:r>
            <w:r>
              <w:rPr>
                <w:noProof/>
                <w:webHidden/>
              </w:rPr>
              <w:fldChar w:fldCharType="begin"/>
            </w:r>
            <w:r>
              <w:rPr>
                <w:noProof/>
                <w:webHidden/>
              </w:rPr>
              <w:instrText xml:space="preserve"> PAGEREF _Toc118123431 \h </w:instrText>
            </w:r>
            <w:r>
              <w:rPr>
                <w:noProof/>
                <w:webHidden/>
              </w:rPr>
            </w:r>
            <w:r>
              <w:rPr>
                <w:noProof/>
                <w:webHidden/>
              </w:rPr>
              <w:fldChar w:fldCharType="separate"/>
            </w:r>
            <w:r>
              <w:rPr>
                <w:noProof/>
                <w:webHidden/>
              </w:rPr>
              <w:t>13</w:t>
            </w:r>
            <w:r>
              <w:rPr>
                <w:noProof/>
                <w:webHidden/>
              </w:rPr>
              <w:fldChar w:fldCharType="end"/>
            </w:r>
          </w:hyperlink>
        </w:p>
        <w:p w14:paraId="10725225" w14:textId="20B2300F" w:rsidR="00EB756E" w:rsidRDefault="00EB756E">
          <w:pPr>
            <w:pStyle w:val="TOC1"/>
            <w:tabs>
              <w:tab w:val="right" w:leader="dot" w:pos="9350"/>
            </w:tabs>
            <w:rPr>
              <w:rFonts w:asciiTheme="minorHAnsi" w:eastAsiaTheme="minorEastAsia" w:hAnsiTheme="minorHAnsi"/>
              <w:noProof/>
              <w:color w:val="auto"/>
              <w:sz w:val="22"/>
            </w:rPr>
          </w:pPr>
          <w:hyperlink w:anchor="_Toc118123432" w:history="1">
            <w:r w:rsidRPr="004834F2">
              <w:rPr>
                <w:rStyle w:val="Hyperlink"/>
                <w:rFonts w:cs="Times New Roman"/>
                <w:b/>
                <w:bCs/>
                <w:noProof/>
              </w:rPr>
              <w:t>ACCEPTANCE OF THE WORK AND FINAL PAYMENT</w:t>
            </w:r>
            <w:r>
              <w:rPr>
                <w:noProof/>
                <w:webHidden/>
              </w:rPr>
              <w:tab/>
            </w:r>
            <w:r>
              <w:rPr>
                <w:noProof/>
                <w:webHidden/>
              </w:rPr>
              <w:fldChar w:fldCharType="begin"/>
            </w:r>
            <w:r>
              <w:rPr>
                <w:noProof/>
                <w:webHidden/>
              </w:rPr>
              <w:instrText xml:space="preserve"> PAGEREF _Toc118123432 \h </w:instrText>
            </w:r>
            <w:r>
              <w:rPr>
                <w:noProof/>
                <w:webHidden/>
              </w:rPr>
            </w:r>
            <w:r>
              <w:rPr>
                <w:noProof/>
                <w:webHidden/>
              </w:rPr>
              <w:fldChar w:fldCharType="separate"/>
            </w:r>
            <w:r>
              <w:rPr>
                <w:noProof/>
                <w:webHidden/>
              </w:rPr>
              <w:t>14</w:t>
            </w:r>
            <w:r>
              <w:rPr>
                <w:noProof/>
                <w:webHidden/>
              </w:rPr>
              <w:fldChar w:fldCharType="end"/>
            </w:r>
          </w:hyperlink>
        </w:p>
        <w:p w14:paraId="0CC602B4" w14:textId="3BFE725D" w:rsidR="00EB756E" w:rsidRDefault="00EB756E">
          <w:pPr>
            <w:pStyle w:val="TOC1"/>
            <w:tabs>
              <w:tab w:val="right" w:leader="dot" w:pos="9350"/>
            </w:tabs>
            <w:rPr>
              <w:rFonts w:asciiTheme="minorHAnsi" w:eastAsiaTheme="minorEastAsia" w:hAnsiTheme="minorHAnsi"/>
              <w:noProof/>
              <w:color w:val="auto"/>
              <w:sz w:val="22"/>
            </w:rPr>
          </w:pPr>
          <w:hyperlink w:anchor="_Toc118123433" w:history="1">
            <w:r w:rsidRPr="004834F2">
              <w:rPr>
                <w:rStyle w:val="Hyperlink"/>
                <w:rFonts w:cs="Times New Roman"/>
                <w:b/>
                <w:bCs/>
                <w:noProof/>
              </w:rPr>
              <w:t>FINAL INSPECTION</w:t>
            </w:r>
            <w:r>
              <w:rPr>
                <w:noProof/>
                <w:webHidden/>
              </w:rPr>
              <w:tab/>
            </w:r>
            <w:r>
              <w:rPr>
                <w:noProof/>
                <w:webHidden/>
              </w:rPr>
              <w:fldChar w:fldCharType="begin"/>
            </w:r>
            <w:r>
              <w:rPr>
                <w:noProof/>
                <w:webHidden/>
              </w:rPr>
              <w:instrText xml:space="preserve"> PAGEREF _Toc118123433 \h </w:instrText>
            </w:r>
            <w:r>
              <w:rPr>
                <w:noProof/>
                <w:webHidden/>
              </w:rPr>
            </w:r>
            <w:r>
              <w:rPr>
                <w:noProof/>
                <w:webHidden/>
              </w:rPr>
              <w:fldChar w:fldCharType="separate"/>
            </w:r>
            <w:r>
              <w:rPr>
                <w:noProof/>
                <w:webHidden/>
              </w:rPr>
              <w:t>14</w:t>
            </w:r>
            <w:r>
              <w:rPr>
                <w:noProof/>
                <w:webHidden/>
              </w:rPr>
              <w:fldChar w:fldCharType="end"/>
            </w:r>
          </w:hyperlink>
        </w:p>
        <w:p w14:paraId="23625BC7" w14:textId="3FC32557" w:rsidR="00EB756E" w:rsidRDefault="00EB756E">
          <w:pPr>
            <w:pStyle w:val="TOC1"/>
            <w:tabs>
              <w:tab w:val="right" w:leader="dot" w:pos="9350"/>
            </w:tabs>
            <w:rPr>
              <w:rFonts w:asciiTheme="minorHAnsi" w:eastAsiaTheme="minorEastAsia" w:hAnsiTheme="minorHAnsi"/>
              <w:noProof/>
              <w:color w:val="auto"/>
              <w:sz w:val="22"/>
            </w:rPr>
          </w:pPr>
          <w:hyperlink w:anchor="_Toc118123434" w:history="1">
            <w:r w:rsidRPr="004834F2">
              <w:rPr>
                <w:rStyle w:val="Hyperlink"/>
                <w:rFonts w:cs="Times New Roman"/>
                <w:b/>
                <w:bCs/>
                <w:noProof/>
              </w:rPr>
              <w:t>MAINTENANCE OF WORK</w:t>
            </w:r>
            <w:r>
              <w:rPr>
                <w:noProof/>
                <w:webHidden/>
              </w:rPr>
              <w:tab/>
            </w:r>
            <w:r>
              <w:rPr>
                <w:noProof/>
                <w:webHidden/>
              </w:rPr>
              <w:fldChar w:fldCharType="begin"/>
            </w:r>
            <w:r>
              <w:rPr>
                <w:noProof/>
                <w:webHidden/>
              </w:rPr>
              <w:instrText xml:space="preserve"> PAGEREF _Toc118123434 \h </w:instrText>
            </w:r>
            <w:r>
              <w:rPr>
                <w:noProof/>
                <w:webHidden/>
              </w:rPr>
            </w:r>
            <w:r>
              <w:rPr>
                <w:noProof/>
                <w:webHidden/>
              </w:rPr>
              <w:fldChar w:fldCharType="separate"/>
            </w:r>
            <w:r>
              <w:rPr>
                <w:noProof/>
                <w:webHidden/>
              </w:rPr>
              <w:t>14</w:t>
            </w:r>
            <w:r>
              <w:rPr>
                <w:noProof/>
                <w:webHidden/>
              </w:rPr>
              <w:fldChar w:fldCharType="end"/>
            </w:r>
          </w:hyperlink>
        </w:p>
        <w:p w14:paraId="0F67B777" w14:textId="0A8D9EE7" w:rsidR="00EB756E" w:rsidRDefault="00EB756E">
          <w:pPr>
            <w:pStyle w:val="TOC1"/>
            <w:tabs>
              <w:tab w:val="right" w:leader="dot" w:pos="9350"/>
            </w:tabs>
            <w:rPr>
              <w:rFonts w:asciiTheme="minorHAnsi" w:eastAsiaTheme="minorEastAsia" w:hAnsiTheme="minorHAnsi"/>
              <w:noProof/>
              <w:color w:val="auto"/>
              <w:sz w:val="22"/>
            </w:rPr>
          </w:pPr>
          <w:hyperlink w:anchor="_Toc118123435" w:history="1">
            <w:r w:rsidRPr="004834F2">
              <w:rPr>
                <w:rStyle w:val="Hyperlink"/>
                <w:rFonts w:cs="Times New Roman"/>
                <w:b/>
                <w:bCs/>
                <w:noProof/>
              </w:rPr>
              <w:t>FINAL ACCEPTANCE</w:t>
            </w:r>
            <w:r>
              <w:rPr>
                <w:noProof/>
                <w:webHidden/>
              </w:rPr>
              <w:tab/>
            </w:r>
            <w:r>
              <w:rPr>
                <w:noProof/>
                <w:webHidden/>
              </w:rPr>
              <w:fldChar w:fldCharType="begin"/>
            </w:r>
            <w:r>
              <w:rPr>
                <w:noProof/>
                <w:webHidden/>
              </w:rPr>
              <w:instrText xml:space="preserve"> PAGEREF _Toc118123435 \h </w:instrText>
            </w:r>
            <w:r>
              <w:rPr>
                <w:noProof/>
                <w:webHidden/>
              </w:rPr>
            </w:r>
            <w:r>
              <w:rPr>
                <w:noProof/>
                <w:webHidden/>
              </w:rPr>
              <w:fldChar w:fldCharType="separate"/>
            </w:r>
            <w:r>
              <w:rPr>
                <w:noProof/>
                <w:webHidden/>
              </w:rPr>
              <w:t>15</w:t>
            </w:r>
            <w:r>
              <w:rPr>
                <w:noProof/>
                <w:webHidden/>
              </w:rPr>
              <w:fldChar w:fldCharType="end"/>
            </w:r>
          </w:hyperlink>
        </w:p>
        <w:p w14:paraId="18F5FF5D" w14:textId="1829F4E4" w:rsidR="00EB756E" w:rsidRDefault="00EB756E">
          <w:pPr>
            <w:pStyle w:val="TOC1"/>
            <w:tabs>
              <w:tab w:val="right" w:leader="dot" w:pos="9350"/>
            </w:tabs>
            <w:rPr>
              <w:rFonts w:asciiTheme="minorHAnsi" w:eastAsiaTheme="minorEastAsia" w:hAnsiTheme="minorHAnsi"/>
              <w:noProof/>
              <w:color w:val="auto"/>
              <w:sz w:val="22"/>
            </w:rPr>
          </w:pPr>
          <w:hyperlink w:anchor="_Toc118123436" w:history="1">
            <w:r w:rsidRPr="004834F2">
              <w:rPr>
                <w:rStyle w:val="Hyperlink"/>
                <w:rFonts w:cs="Times New Roman"/>
                <w:b/>
                <w:bCs/>
                <w:noProof/>
              </w:rPr>
              <w:t>WAIVER OF CLAIMS</w:t>
            </w:r>
            <w:r>
              <w:rPr>
                <w:noProof/>
                <w:webHidden/>
              </w:rPr>
              <w:tab/>
            </w:r>
            <w:r>
              <w:rPr>
                <w:noProof/>
                <w:webHidden/>
              </w:rPr>
              <w:fldChar w:fldCharType="begin"/>
            </w:r>
            <w:r>
              <w:rPr>
                <w:noProof/>
                <w:webHidden/>
              </w:rPr>
              <w:instrText xml:space="preserve"> PAGEREF _Toc118123436 \h </w:instrText>
            </w:r>
            <w:r>
              <w:rPr>
                <w:noProof/>
                <w:webHidden/>
              </w:rPr>
            </w:r>
            <w:r>
              <w:rPr>
                <w:noProof/>
                <w:webHidden/>
              </w:rPr>
              <w:fldChar w:fldCharType="separate"/>
            </w:r>
            <w:r>
              <w:rPr>
                <w:noProof/>
                <w:webHidden/>
              </w:rPr>
              <w:t>15</w:t>
            </w:r>
            <w:r>
              <w:rPr>
                <w:noProof/>
                <w:webHidden/>
              </w:rPr>
              <w:fldChar w:fldCharType="end"/>
            </w:r>
          </w:hyperlink>
        </w:p>
        <w:p w14:paraId="30524FEE" w14:textId="68335C0A" w:rsidR="00EB756E" w:rsidRDefault="00EB756E">
          <w:pPr>
            <w:pStyle w:val="TOC1"/>
            <w:tabs>
              <w:tab w:val="right" w:leader="dot" w:pos="9350"/>
            </w:tabs>
            <w:rPr>
              <w:rFonts w:asciiTheme="minorHAnsi" w:eastAsiaTheme="minorEastAsia" w:hAnsiTheme="minorHAnsi"/>
              <w:noProof/>
              <w:color w:val="auto"/>
              <w:sz w:val="22"/>
            </w:rPr>
          </w:pPr>
          <w:hyperlink w:anchor="_Toc118123437" w:history="1">
            <w:r w:rsidRPr="004834F2">
              <w:rPr>
                <w:rStyle w:val="Hyperlink"/>
                <w:rFonts w:cs="Times New Roman"/>
                <w:b/>
                <w:bCs/>
                <w:noProof/>
              </w:rPr>
              <w:t>TERMINATION OF CONTRACTOR’S RESPONSIBILITIES</w:t>
            </w:r>
            <w:r>
              <w:rPr>
                <w:noProof/>
                <w:webHidden/>
              </w:rPr>
              <w:tab/>
            </w:r>
            <w:r>
              <w:rPr>
                <w:noProof/>
                <w:webHidden/>
              </w:rPr>
              <w:fldChar w:fldCharType="begin"/>
            </w:r>
            <w:r>
              <w:rPr>
                <w:noProof/>
                <w:webHidden/>
              </w:rPr>
              <w:instrText xml:space="preserve"> PAGEREF _Toc118123437 \h </w:instrText>
            </w:r>
            <w:r>
              <w:rPr>
                <w:noProof/>
                <w:webHidden/>
              </w:rPr>
            </w:r>
            <w:r>
              <w:rPr>
                <w:noProof/>
                <w:webHidden/>
              </w:rPr>
              <w:fldChar w:fldCharType="separate"/>
            </w:r>
            <w:r>
              <w:rPr>
                <w:noProof/>
                <w:webHidden/>
              </w:rPr>
              <w:t>15</w:t>
            </w:r>
            <w:r>
              <w:rPr>
                <w:noProof/>
                <w:webHidden/>
              </w:rPr>
              <w:fldChar w:fldCharType="end"/>
            </w:r>
          </w:hyperlink>
        </w:p>
        <w:p w14:paraId="60D11954" w14:textId="3E09A5BC" w:rsidR="00EB756E" w:rsidRDefault="00EB756E">
          <w:pPr>
            <w:pStyle w:val="TOC1"/>
            <w:tabs>
              <w:tab w:val="right" w:leader="dot" w:pos="9350"/>
            </w:tabs>
            <w:rPr>
              <w:rFonts w:asciiTheme="minorHAnsi" w:eastAsiaTheme="minorEastAsia" w:hAnsiTheme="minorHAnsi"/>
              <w:noProof/>
              <w:color w:val="auto"/>
              <w:sz w:val="22"/>
            </w:rPr>
          </w:pPr>
          <w:hyperlink w:anchor="_Toc118123438" w:history="1">
            <w:r w:rsidRPr="004834F2">
              <w:rPr>
                <w:rStyle w:val="Hyperlink"/>
                <w:rFonts w:cs="Times New Roman"/>
                <w:b/>
                <w:bCs/>
                <w:noProof/>
              </w:rPr>
              <w:t>RECOVERY RIGHTS SUBSEQUENT TO FINAL PAYMENT</w:t>
            </w:r>
            <w:r>
              <w:rPr>
                <w:noProof/>
                <w:webHidden/>
              </w:rPr>
              <w:tab/>
            </w:r>
            <w:r>
              <w:rPr>
                <w:noProof/>
                <w:webHidden/>
              </w:rPr>
              <w:fldChar w:fldCharType="begin"/>
            </w:r>
            <w:r>
              <w:rPr>
                <w:noProof/>
                <w:webHidden/>
              </w:rPr>
              <w:instrText xml:space="preserve"> PAGEREF _Toc118123438 \h </w:instrText>
            </w:r>
            <w:r>
              <w:rPr>
                <w:noProof/>
                <w:webHidden/>
              </w:rPr>
            </w:r>
            <w:r>
              <w:rPr>
                <w:noProof/>
                <w:webHidden/>
              </w:rPr>
              <w:fldChar w:fldCharType="separate"/>
            </w:r>
            <w:r>
              <w:rPr>
                <w:noProof/>
                <w:webHidden/>
              </w:rPr>
              <w:t>15</w:t>
            </w:r>
            <w:r>
              <w:rPr>
                <w:noProof/>
                <w:webHidden/>
              </w:rPr>
              <w:fldChar w:fldCharType="end"/>
            </w:r>
          </w:hyperlink>
        </w:p>
        <w:p w14:paraId="50C58A60" w14:textId="32DD488E" w:rsidR="00EB756E" w:rsidRDefault="00EB756E">
          <w:pPr>
            <w:pStyle w:val="TOC1"/>
            <w:tabs>
              <w:tab w:val="right" w:leader="dot" w:pos="9350"/>
            </w:tabs>
            <w:rPr>
              <w:rFonts w:asciiTheme="minorHAnsi" w:eastAsiaTheme="minorEastAsia" w:hAnsiTheme="minorHAnsi"/>
              <w:noProof/>
              <w:color w:val="auto"/>
              <w:sz w:val="22"/>
            </w:rPr>
          </w:pPr>
          <w:hyperlink w:anchor="_Toc118123439" w:history="1">
            <w:r w:rsidRPr="004834F2">
              <w:rPr>
                <w:rStyle w:val="Hyperlink"/>
                <w:rFonts w:cs="Times New Roman"/>
                <w:b/>
                <w:bCs/>
                <w:noProof/>
              </w:rPr>
              <w:t>WARRANTIES</w:t>
            </w:r>
            <w:r>
              <w:rPr>
                <w:noProof/>
                <w:webHidden/>
              </w:rPr>
              <w:tab/>
            </w:r>
            <w:r>
              <w:rPr>
                <w:noProof/>
                <w:webHidden/>
              </w:rPr>
              <w:fldChar w:fldCharType="begin"/>
            </w:r>
            <w:r>
              <w:rPr>
                <w:noProof/>
                <w:webHidden/>
              </w:rPr>
              <w:instrText xml:space="preserve"> PAGEREF _Toc118123439 \h </w:instrText>
            </w:r>
            <w:r>
              <w:rPr>
                <w:noProof/>
                <w:webHidden/>
              </w:rPr>
            </w:r>
            <w:r>
              <w:rPr>
                <w:noProof/>
                <w:webHidden/>
              </w:rPr>
              <w:fldChar w:fldCharType="separate"/>
            </w:r>
            <w:r>
              <w:rPr>
                <w:noProof/>
                <w:webHidden/>
              </w:rPr>
              <w:t>15</w:t>
            </w:r>
            <w:r>
              <w:rPr>
                <w:noProof/>
                <w:webHidden/>
              </w:rPr>
              <w:fldChar w:fldCharType="end"/>
            </w:r>
          </w:hyperlink>
        </w:p>
        <w:p w14:paraId="455A5D11" w14:textId="1A14FABE" w:rsidR="00EB756E" w:rsidRDefault="00EB756E">
          <w:pPr>
            <w:pStyle w:val="TOC1"/>
            <w:tabs>
              <w:tab w:val="right" w:leader="dot" w:pos="9350"/>
            </w:tabs>
            <w:rPr>
              <w:rFonts w:asciiTheme="minorHAnsi" w:eastAsiaTheme="minorEastAsia" w:hAnsiTheme="minorHAnsi"/>
              <w:noProof/>
              <w:color w:val="auto"/>
              <w:sz w:val="22"/>
            </w:rPr>
          </w:pPr>
          <w:hyperlink w:anchor="_Toc118123440" w:history="1">
            <w:r w:rsidRPr="004834F2">
              <w:rPr>
                <w:rStyle w:val="Hyperlink"/>
                <w:rFonts w:cs="Times New Roman"/>
                <w:b/>
                <w:bCs/>
                <w:noProof/>
              </w:rPr>
              <w:t>SANITATION</w:t>
            </w:r>
            <w:r>
              <w:rPr>
                <w:noProof/>
                <w:webHidden/>
              </w:rPr>
              <w:tab/>
            </w:r>
            <w:r>
              <w:rPr>
                <w:noProof/>
                <w:webHidden/>
              </w:rPr>
              <w:fldChar w:fldCharType="begin"/>
            </w:r>
            <w:r>
              <w:rPr>
                <w:noProof/>
                <w:webHidden/>
              </w:rPr>
              <w:instrText xml:space="preserve"> PAGEREF _Toc118123440 \h </w:instrText>
            </w:r>
            <w:r>
              <w:rPr>
                <w:noProof/>
                <w:webHidden/>
              </w:rPr>
            </w:r>
            <w:r>
              <w:rPr>
                <w:noProof/>
                <w:webHidden/>
              </w:rPr>
              <w:fldChar w:fldCharType="separate"/>
            </w:r>
            <w:r>
              <w:rPr>
                <w:noProof/>
                <w:webHidden/>
              </w:rPr>
              <w:t>17</w:t>
            </w:r>
            <w:r>
              <w:rPr>
                <w:noProof/>
                <w:webHidden/>
              </w:rPr>
              <w:fldChar w:fldCharType="end"/>
            </w:r>
          </w:hyperlink>
        </w:p>
        <w:p w14:paraId="36B12700" w14:textId="2FB16594" w:rsidR="00EB756E" w:rsidRDefault="00EB756E">
          <w:pPr>
            <w:pStyle w:val="TOC1"/>
            <w:tabs>
              <w:tab w:val="right" w:leader="dot" w:pos="9350"/>
            </w:tabs>
            <w:rPr>
              <w:rFonts w:asciiTheme="minorHAnsi" w:eastAsiaTheme="minorEastAsia" w:hAnsiTheme="minorHAnsi"/>
              <w:noProof/>
              <w:color w:val="auto"/>
              <w:sz w:val="22"/>
            </w:rPr>
          </w:pPr>
          <w:hyperlink w:anchor="_Toc118123441" w:history="1">
            <w:r w:rsidRPr="004834F2">
              <w:rPr>
                <w:rStyle w:val="Hyperlink"/>
                <w:rFonts w:cs="Times New Roman"/>
                <w:b/>
                <w:bCs/>
                <w:noProof/>
              </w:rPr>
              <w:t>SUBMITTALS AND EQUAL PRODUCTS</w:t>
            </w:r>
            <w:r>
              <w:rPr>
                <w:noProof/>
                <w:webHidden/>
              </w:rPr>
              <w:tab/>
            </w:r>
            <w:r>
              <w:rPr>
                <w:noProof/>
                <w:webHidden/>
              </w:rPr>
              <w:fldChar w:fldCharType="begin"/>
            </w:r>
            <w:r>
              <w:rPr>
                <w:noProof/>
                <w:webHidden/>
              </w:rPr>
              <w:instrText xml:space="preserve"> PAGEREF _Toc118123441 \h </w:instrText>
            </w:r>
            <w:r>
              <w:rPr>
                <w:noProof/>
                <w:webHidden/>
              </w:rPr>
            </w:r>
            <w:r>
              <w:rPr>
                <w:noProof/>
                <w:webHidden/>
              </w:rPr>
              <w:fldChar w:fldCharType="separate"/>
            </w:r>
            <w:r>
              <w:rPr>
                <w:noProof/>
                <w:webHidden/>
              </w:rPr>
              <w:t>17</w:t>
            </w:r>
            <w:r>
              <w:rPr>
                <w:noProof/>
                <w:webHidden/>
              </w:rPr>
              <w:fldChar w:fldCharType="end"/>
            </w:r>
          </w:hyperlink>
        </w:p>
        <w:p w14:paraId="4531EBF6" w14:textId="092B9622" w:rsidR="00EB756E" w:rsidRDefault="00EB756E">
          <w:pPr>
            <w:pStyle w:val="TOC1"/>
            <w:tabs>
              <w:tab w:val="right" w:leader="dot" w:pos="9350"/>
            </w:tabs>
            <w:rPr>
              <w:rFonts w:asciiTheme="minorHAnsi" w:eastAsiaTheme="minorEastAsia" w:hAnsiTheme="minorHAnsi"/>
              <w:noProof/>
              <w:color w:val="auto"/>
              <w:sz w:val="22"/>
            </w:rPr>
          </w:pPr>
          <w:hyperlink w:anchor="_Toc118123442" w:history="1">
            <w:r w:rsidRPr="004834F2">
              <w:rPr>
                <w:rStyle w:val="Hyperlink"/>
                <w:rFonts w:cs="Times New Roman"/>
                <w:b/>
                <w:bCs/>
                <w:noProof/>
              </w:rPr>
              <w:t>FEES</w:t>
            </w:r>
            <w:r>
              <w:rPr>
                <w:noProof/>
                <w:webHidden/>
              </w:rPr>
              <w:tab/>
            </w:r>
            <w:r>
              <w:rPr>
                <w:noProof/>
                <w:webHidden/>
              </w:rPr>
              <w:fldChar w:fldCharType="begin"/>
            </w:r>
            <w:r>
              <w:rPr>
                <w:noProof/>
                <w:webHidden/>
              </w:rPr>
              <w:instrText xml:space="preserve"> PAGEREF _Toc118123442 \h </w:instrText>
            </w:r>
            <w:r>
              <w:rPr>
                <w:noProof/>
                <w:webHidden/>
              </w:rPr>
            </w:r>
            <w:r>
              <w:rPr>
                <w:noProof/>
                <w:webHidden/>
              </w:rPr>
              <w:fldChar w:fldCharType="separate"/>
            </w:r>
            <w:r>
              <w:rPr>
                <w:noProof/>
                <w:webHidden/>
              </w:rPr>
              <w:t>18</w:t>
            </w:r>
            <w:r>
              <w:rPr>
                <w:noProof/>
                <w:webHidden/>
              </w:rPr>
              <w:fldChar w:fldCharType="end"/>
            </w:r>
          </w:hyperlink>
        </w:p>
        <w:p w14:paraId="273628B7" w14:textId="1ADFE0C7" w:rsidR="00EB756E" w:rsidRDefault="00EB756E">
          <w:pPr>
            <w:pStyle w:val="TOC1"/>
            <w:tabs>
              <w:tab w:val="right" w:leader="dot" w:pos="9350"/>
            </w:tabs>
            <w:rPr>
              <w:rFonts w:asciiTheme="minorHAnsi" w:eastAsiaTheme="minorEastAsia" w:hAnsiTheme="minorHAnsi"/>
              <w:noProof/>
              <w:color w:val="auto"/>
              <w:sz w:val="22"/>
            </w:rPr>
          </w:pPr>
          <w:hyperlink w:anchor="_Toc118123443" w:history="1">
            <w:r w:rsidRPr="004834F2">
              <w:rPr>
                <w:rStyle w:val="Hyperlink"/>
                <w:rFonts w:cs="Times New Roman"/>
                <w:b/>
                <w:bCs/>
                <w:noProof/>
              </w:rPr>
              <w:t>RETURN OF MATERIALS</w:t>
            </w:r>
            <w:r>
              <w:rPr>
                <w:noProof/>
                <w:webHidden/>
              </w:rPr>
              <w:tab/>
            </w:r>
            <w:r>
              <w:rPr>
                <w:noProof/>
                <w:webHidden/>
              </w:rPr>
              <w:fldChar w:fldCharType="begin"/>
            </w:r>
            <w:r>
              <w:rPr>
                <w:noProof/>
                <w:webHidden/>
              </w:rPr>
              <w:instrText xml:space="preserve"> PAGEREF _Toc118123443 \h </w:instrText>
            </w:r>
            <w:r>
              <w:rPr>
                <w:noProof/>
                <w:webHidden/>
              </w:rPr>
            </w:r>
            <w:r>
              <w:rPr>
                <w:noProof/>
                <w:webHidden/>
              </w:rPr>
              <w:fldChar w:fldCharType="separate"/>
            </w:r>
            <w:r>
              <w:rPr>
                <w:noProof/>
                <w:webHidden/>
              </w:rPr>
              <w:t>18</w:t>
            </w:r>
            <w:r>
              <w:rPr>
                <w:noProof/>
                <w:webHidden/>
              </w:rPr>
              <w:fldChar w:fldCharType="end"/>
            </w:r>
          </w:hyperlink>
        </w:p>
        <w:p w14:paraId="63C4C0FB" w14:textId="04D41890" w:rsidR="00EB756E" w:rsidRDefault="00EB756E">
          <w:pPr>
            <w:pStyle w:val="TOC1"/>
            <w:tabs>
              <w:tab w:val="right" w:leader="dot" w:pos="9350"/>
            </w:tabs>
            <w:rPr>
              <w:rFonts w:asciiTheme="minorHAnsi" w:eastAsiaTheme="minorEastAsia" w:hAnsiTheme="minorHAnsi"/>
              <w:noProof/>
              <w:color w:val="auto"/>
              <w:sz w:val="22"/>
            </w:rPr>
          </w:pPr>
          <w:hyperlink w:anchor="_Toc118123444" w:history="1">
            <w:r w:rsidRPr="004834F2">
              <w:rPr>
                <w:rStyle w:val="Hyperlink"/>
                <w:rFonts w:cs="Times New Roman"/>
                <w:b/>
                <w:bCs/>
                <w:noProof/>
              </w:rPr>
              <w:t>RETAINING OTHER CONTRACTORS</w:t>
            </w:r>
            <w:r>
              <w:rPr>
                <w:noProof/>
                <w:webHidden/>
              </w:rPr>
              <w:tab/>
            </w:r>
            <w:r>
              <w:rPr>
                <w:noProof/>
                <w:webHidden/>
              </w:rPr>
              <w:fldChar w:fldCharType="begin"/>
            </w:r>
            <w:r>
              <w:rPr>
                <w:noProof/>
                <w:webHidden/>
              </w:rPr>
              <w:instrText xml:space="preserve"> PAGEREF _Toc118123444 \h </w:instrText>
            </w:r>
            <w:r>
              <w:rPr>
                <w:noProof/>
                <w:webHidden/>
              </w:rPr>
            </w:r>
            <w:r>
              <w:rPr>
                <w:noProof/>
                <w:webHidden/>
              </w:rPr>
              <w:fldChar w:fldCharType="separate"/>
            </w:r>
            <w:r>
              <w:rPr>
                <w:noProof/>
                <w:webHidden/>
              </w:rPr>
              <w:t>18</w:t>
            </w:r>
            <w:r>
              <w:rPr>
                <w:noProof/>
                <w:webHidden/>
              </w:rPr>
              <w:fldChar w:fldCharType="end"/>
            </w:r>
          </w:hyperlink>
        </w:p>
        <w:p w14:paraId="0E2C487C" w14:textId="1A9679E1" w:rsidR="00EB756E" w:rsidRDefault="00EB756E">
          <w:pPr>
            <w:pStyle w:val="TOC1"/>
            <w:tabs>
              <w:tab w:val="right" w:leader="dot" w:pos="9350"/>
            </w:tabs>
            <w:rPr>
              <w:rFonts w:asciiTheme="minorHAnsi" w:eastAsiaTheme="minorEastAsia" w:hAnsiTheme="minorHAnsi"/>
              <w:noProof/>
              <w:color w:val="auto"/>
              <w:sz w:val="22"/>
            </w:rPr>
          </w:pPr>
          <w:hyperlink w:anchor="_Toc118123445" w:history="1">
            <w:r w:rsidRPr="004834F2">
              <w:rPr>
                <w:rStyle w:val="Hyperlink"/>
                <w:rFonts w:cs="Times New Roman"/>
                <w:b/>
                <w:bCs/>
                <w:noProof/>
              </w:rPr>
              <w:t>ACCURACY</w:t>
            </w:r>
            <w:r>
              <w:rPr>
                <w:noProof/>
                <w:webHidden/>
              </w:rPr>
              <w:tab/>
            </w:r>
            <w:r>
              <w:rPr>
                <w:noProof/>
                <w:webHidden/>
              </w:rPr>
              <w:fldChar w:fldCharType="begin"/>
            </w:r>
            <w:r>
              <w:rPr>
                <w:noProof/>
                <w:webHidden/>
              </w:rPr>
              <w:instrText xml:space="preserve"> PAGEREF _Toc118123445 \h </w:instrText>
            </w:r>
            <w:r>
              <w:rPr>
                <w:noProof/>
                <w:webHidden/>
              </w:rPr>
            </w:r>
            <w:r>
              <w:rPr>
                <w:noProof/>
                <w:webHidden/>
              </w:rPr>
              <w:fldChar w:fldCharType="separate"/>
            </w:r>
            <w:r>
              <w:rPr>
                <w:noProof/>
                <w:webHidden/>
              </w:rPr>
              <w:t>18</w:t>
            </w:r>
            <w:r>
              <w:rPr>
                <w:noProof/>
                <w:webHidden/>
              </w:rPr>
              <w:fldChar w:fldCharType="end"/>
            </w:r>
          </w:hyperlink>
        </w:p>
        <w:p w14:paraId="53E574B8" w14:textId="000952D8" w:rsidR="00EB756E" w:rsidRDefault="00EB756E">
          <w:pPr>
            <w:pStyle w:val="TOC1"/>
            <w:tabs>
              <w:tab w:val="right" w:leader="dot" w:pos="9350"/>
            </w:tabs>
            <w:rPr>
              <w:rFonts w:asciiTheme="minorHAnsi" w:eastAsiaTheme="minorEastAsia" w:hAnsiTheme="minorHAnsi"/>
              <w:noProof/>
              <w:color w:val="auto"/>
              <w:sz w:val="22"/>
            </w:rPr>
          </w:pPr>
          <w:hyperlink w:anchor="_Toc118123446" w:history="1">
            <w:r w:rsidRPr="004834F2">
              <w:rPr>
                <w:rStyle w:val="Hyperlink"/>
                <w:rFonts w:cs="Times New Roman"/>
                <w:b/>
                <w:bCs/>
                <w:noProof/>
              </w:rPr>
              <w:t>BUSINESS HOURS OF OPERATION</w:t>
            </w:r>
            <w:r>
              <w:rPr>
                <w:noProof/>
                <w:webHidden/>
              </w:rPr>
              <w:tab/>
            </w:r>
            <w:r>
              <w:rPr>
                <w:noProof/>
                <w:webHidden/>
              </w:rPr>
              <w:fldChar w:fldCharType="begin"/>
            </w:r>
            <w:r>
              <w:rPr>
                <w:noProof/>
                <w:webHidden/>
              </w:rPr>
              <w:instrText xml:space="preserve"> PAGEREF _Toc118123446 \h </w:instrText>
            </w:r>
            <w:r>
              <w:rPr>
                <w:noProof/>
                <w:webHidden/>
              </w:rPr>
            </w:r>
            <w:r>
              <w:rPr>
                <w:noProof/>
                <w:webHidden/>
              </w:rPr>
              <w:fldChar w:fldCharType="separate"/>
            </w:r>
            <w:r>
              <w:rPr>
                <w:noProof/>
                <w:webHidden/>
              </w:rPr>
              <w:t>18</w:t>
            </w:r>
            <w:r>
              <w:rPr>
                <w:noProof/>
                <w:webHidden/>
              </w:rPr>
              <w:fldChar w:fldCharType="end"/>
            </w:r>
          </w:hyperlink>
        </w:p>
        <w:p w14:paraId="24BB8F1C" w14:textId="44FDDC86" w:rsidR="00EB756E" w:rsidRDefault="00EB756E">
          <w:pPr>
            <w:pStyle w:val="TOC1"/>
            <w:tabs>
              <w:tab w:val="right" w:leader="dot" w:pos="9350"/>
            </w:tabs>
            <w:rPr>
              <w:rFonts w:asciiTheme="minorHAnsi" w:eastAsiaTheme="minorEastAsia" w:hAnsiTheme="minorHAnsi"/>
              <w:noProof/>
              <w:color w:val="auto"/>
              <w:sz w:val="22"/>
            </w:rPr>
          </w:pPr>
          <w:hyperlink w:anchor="_Toc118123447" w:history="1">
            <w:r w:rsidRPr="004834F2">
              <w:rPr>
                <w:rStyle w:val="Hyperlink"/>
                <w:rFonts w:cs="Times New Roman"/>
                <w:b/>
                <w:bCs/>
                <w:noProof/>
              </w:rPr>
              <w:t>PROTECTION OF PROPERTY</w:t>
            </w:r>
            <w:r>
              <w:rPr>
                <w:noProof/>
                <w:webHidden/>
              </w:rPr>
              <w:tab/>
            </w:r>
            <w:r>
              <w:rPr>
                <w:noProof/>
                <w:webHidden/>
              </w:rPr>
              <w:fldChar w:fldCharType="begin"/>
            </w:r>
            <w:r>
              <w:rPr>
                <w:noProof/>
                <w:webHidden/>
              </w:rPr>
              <w:instrText xml:space="preserve"> PAGEREF _Toc118123447 \h </w:instrText>
            </w:r>
            <w:r>
              <w:rPr>
                <w:noProof/>
                <w:webHidden/>
              </w:rPr>
            </w:r>
            <w:r>
              <w:rPr>
                <w:noProof/>
                <w:webHidden/>
              </w:rPr>
              <w:fldChar w:fldCharType="separate"/>
            </w:r>
            <w:r>
              <w:rPr>
                <w:noProof/>
                <w:webHidden/>
              </w:rPr>
              <w:t>19</w:t>
            </w:r>
            <w:r>
              <w:rPr>
                <w:noProof/>
                <w:webHidden/>
              </w:rPr>
              <w:fldChar w:fldCharType="end"/>
            </w:r>
          </w:hyperlink>
        </w:p>
        <w:p w14:paraId="4A6DFDF6" w14:textId="356D50B5" w:rsidR="00EB756E" w:rsidRDefault="00EB756E">
          <w:pPr>
            <w:pStyle w:val="TOC1"/>
            <w:tabs>
              <w:tab w:val="right" w:leader="dot" w:pos="9350"/>
            </w:tabs>
            <w:rPr>
              <w:rFonts w:asciiTheme="minorHAnsi" w:eastAsiaTheme="minorEastAsia" w:hAnsiTheme="minorHAnsi"/>
              <w:noProof/>
              <w:color w:val="auto"/>
              <w:sz w:val="22"/>
            </w:rPr>
          </w:pPr>
          <w:hyperlink w:anchor="_Toc118123448" w:history="1">
            <w:r w:rsidRPr="004834F2">
              <w:rPr>
                <w:rStyle w:val="Hyperlink"/>
                <w:rFonts w:cs="Times New Roman"/>
                <w:b/>
                <w:bCs/>
                <w:noProof/>
              </w:rPr>
              <w:t>RISK OF LOSS/ACCIDENT NOTIFICATION</w:t>
            </w:r>
            <w:r>
              <w:rPr>
                <w:noProof/>
                <w:webHidden/>
              </w:rPr>
              <w:tab/>
            </w:r>
            <w:r>
              <w:rPr>
                <w:noProof/>
                <w:webHidden/>
              </w:rPr>
              <w:fldChar w:fldCharType="begin"/>
            </w:r>
            <w:r>
              <w:rPr>
                <w:noProof/>
                <w:webHidden/>
              </w:rPr>
              <w:instrText xml:space="preserve"> PAGEREF _Toc118123448 \h </w:instrText>
            </w:r>
            <w:r>
              <w:rPr>
                <w:noProof/>
                <w:webHidden/>
              </w:rPr>
            </w:r>
            <w:r>
              <w:rPr>
                <w:noProof/>
                <w:webHidden/>
              </w:rPr>
              <w:fldChar w:fldCharType="separate"/>
            </w:r>
            <w:r>
              <w:rPr>
                <w:noProof/>
                <w:webHidden/>
              </w:rPr>
              <w:t>19</w:t>
            </w:r>
            <w:r>
              <w:rPr>
                <w:noProof/>
                <w:webHidden/>
              </w:rPr>
              <w:fldChar w:fldCharType="end"/>
            </w:r>
          </w:hyperlink>
        </w:p>
        <w:p w14:paraId="21DB8558" w14:textId="78B4A992"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18123417"/>
      <w:r w:rsidRPr="00223FB2">
        <w:rPr>
          <w:b/>
          <w:bCs/>
        </w:rPr>
        <w:lastRenderedPageBreak/>
        <w:t>INVOICES</w:t>
      </w:r>
      <w:bookmarkEnd w:id="0"/>
      <w:bookmarkEnd w:id="1"/>
      <w:r w:rsidR="0067214D" w:rsidRPr="00223FB2">
        <w:rPr>
          <w:b/>
          <w:bCs/>
        </w:rPr>
        <w:t xml:space="preserve"> </w:t>
      </w:r>
    </w:p>
    <w:p w14:paraId="462E1372" w14:textId="3091DF6E"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the COUNTY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the COUNTY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 </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70ACD6D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the CONTRACTOR, the percentage of markup, the total percentage markup cost, and the total of the part. </w:t>
      </w:r>
    </w:p>
    <w:p w14:paraId="69D44585" w14:textId="573BAB1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The COUNTY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the CONTRACTOR and approved by the COUNTY Project Manager. For the COUNTY to provide payment, the CONTRACTOR will submit a documented invoice that provides the basic information set forth herein. </w:t>
      </w:r>
    </w:p>
    <w:p w14:paraId="1EBF3444" w14:textId="4030F0E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The CONTRACTOR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the CONTRACTOR and approved by the COUNTY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the COUNTY to provide payment, the CONTRACTOR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18123418"/>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5C29A0A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When time and material rates are used, the CONTRACTOR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the COUNTY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18123419"/>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18123420"/>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04C2D82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the COUNTY. There will be no allowance for rental if it is reasonably ascertained that the equipment is needed to complete the work as outlined in the scope of work and was not included in the original estimate.</w:t>
      </w:r>
    </w:p>
    <w:p w14:paraId="22FD16FE" w14:textId="08C64FBE" w:rsidR="00DD23F6" w:rsidRPr="00DD23F6" w:rsidRDefault="00DD23F6" w:rsidP="00153B53">
      <w:pPr>
        <w:pStyle w:val="Heading1"/>
        <w:spacing w:after="120"/>
        <w:rPr>
          <w:rFonts w:cs="Times New Roman"/>
          <w:b/>
          <w:bCs/>
          <w:szCs w:val="24"/>
        </w:rPr>
      </w:pPr>
      <w:bookmarkStart w:id="8" w:name="_Toc116304657"/>
      <w:bookmarkStart w:id="9" w:name="_Toc118123421"/>
      <w:r w:rsidRPr="00DD23F6">
        <w:rPr>
          <w:rFonts w:cs="Times New Roman"/>
          <w:b/>
          <w:bCs/>
          <w:szCs w:val="24"/>
        </w:rPr>
        <w:t>SUBCONTRACTOR</w:t>
      </w:r>
      <w:bookmarkEnd w:id="8"/>
      <w:bookmarkEnd w:id="9"/>
      <w:r w:rsidRPr="00DD23F6">
        <w:rPr>
          <w:rFonts w:cs="Times New Roman"/>
          <w:b/>
          <w:bCs/>
          <w:szCs w:val="24"/>
        </w:rPr>
        <w:t xml:space="preserve"> </w:t>
      </w:r>
      <w:r w:rsidR="0067214D" w:rsidRPr="00DD23F6">
        <w:rPr>
          <w:rFonts w:cs="Times New Roman"/>
          <w:b/>
          <w:bCs/>
          <w:szCs w:val="24"/>
        </w:rPr>
        <w:tab/>
      </w:r>
    </w:p>
    <w:p w14:paraId="6BA0B538" w14:textId="4E475E6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 time and material rates are specified in a contract rather than a lump sum and the CONTRACTOR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the COUNTY. Within five (5) calendar days after award of any subcontract, CONTRACTOR shall deliver to the COUNTY a statement setting forth the name and address of the subcontractor, a summary of the work subcontracted and a copy of the subcontract.</w:t>
      </w:r>
    </w:p>
    <w:p w14:paraId="2E7D719F" w14:textId="12429F4A" w:rsidR="0067214D" w:rsidRPr="00153B53" w:rsidRDefault="00153B53" w:rsidP="00153B53">
      <w:pPr>
        <w:pStyle w:val="Heading1"/>
        <w:spacing w:after="120"/>
        <w:rPr>
          <w:rFonts w:cs="Times New Roman"/>
          <w:b/>
          <w:bCs/>
          <w:szCs w:val="24"/>
        </w:rPr>
      </w:pPr>
      <w:bookmarkStart w:id="10" w:name="_Toc116304659"/>
      <w:bookmarkStart w:id="11" w:name="_Toc118123422"/>
      <w:r w:rsidRPr="00153B53">
        <w:rPr>
          <w:rFonts w:cs="Times New Roman"/>
          <w:b/>
          <w:bCs/>
          <w:szCs w:val="24"/>
        </w:rPr>
        <w:t>COUNTY RESPONSIBILITIES</w:t>
      </w:r>
      <w:bookmarkEnd w:id="10"/>
      <w:bookmarkEnd w:id="11"/>
    </w:p>
    <w:p w14:paraId="5571333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The COUNTY will designate a COUNTY staff member to act as COUNTY Project Manager. It is agreed to by the parties that the COUNTY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The COUNTY Project Manager may appoint representatives as desired that will be authorized to inspect all work done and all materials furnished.</w:t>
      </w:r>
    </w:p>
    <w:p w14:paraId="5075D78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The COUNTY will pay in accordance with the provisions set forth in this Agreement. The COUNTY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18123423"/>
      <w:r w:rsidRPr="00153B53">
        <w:rPr>
          <w:rFonts w:cs="Times New Roman"/>
          <w:b/>
          <w:bCs/>
          <w:szCs w:val="24"/>
        </w:rPr>
        <w:t>AGREEMENT DOCUMENTS</w:t>
      </w:r>
      <w:bookmarkEnd w:id="12"/>
      <w:bookmarkEnd w:id="13"/>
    </w:p>
    <w:p w14:paraId="386E99D5"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over the Service,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the COUNTY. Should anything not included in either the drawing or the specifications be necessary for the proper construction or operation of the Service as herein specified or should any error or disagreement between the specifications and drawings exist or appear to exist, CONTRACTOR will not derive unjust benefit thereby, or use such disagreement counter to the best interests of the COUNTY. CONTRACTOR will immediately notify the COUNTY Project Manager of any discrepancy and await the Project Manager’s direction before proceeding with the work in question.</w:t>
      </w:r>
    </w:p>
    <w:p w14:paraId="3F5240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CONTRACTOR will give the work the attention necessary to assure the scheduled progress and will cooperate with the COUNTY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the COUNTY.</w:t>
      </w:r>
    </w:p>
    <w:p w14:paraId="6BC81BA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CONTRACTOR will not take advantage of any apparent error or omission in the agreement documents. If any error or omission appears in the agreement documents, CONTRACTOR will immediately notify the COUNTY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18123424"/>
      <w:r w:rsidRPr="00153B53">
        <w:rPr>
          <w:rFonts w:cs="Times New Roman"/>
          <w:b/>
          <w:bCs/>
          <w:szCs w:val="24"/>
        </w:rPr>
        <w:t>CONTRACTOR PERSONNEL</w:t>
      </w:r>
      <w:bookmarkEnd w:id="14"/>
      <w:bookmarkEnd w:id="15"/>
    </w:p>
    <w:p w14:paraId="25EAE95B" w14:textId="6ABB29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CONTRACTOR will assure that all personnel are competent, careful, and reliable.  All personnel must have sufficient skill and experience to perform their assigned task properly and satisfactorily, to operate any equipment involved, and will make do and proper effort to execute the work in the manner prescribed in the agreement documents. When the COUNTY determines that any person is incompetent, unfaithful, intemperate, disorderly, or insubordinate, such person will be immediately discharged from the Service and will not again be employed on the Service without the written consent of the COUNTY. Should the CONTRACTOR fail to remove such person or persons, the COUNTY may withhold all payments which are or may become due or may suspend the work with approval of the COUNTY until such orders are complied with. No alcoholic beverages or drugs are permitted on any COUNTY properties. Evidence of alcoholic beverages or drug use by an individual will result in immediate termination from the job site.</w:t>
      </w:r>
    </w:p>
    <w:p w14:paraId="74F299C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the CONTRACTOR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xml:space="preserve">:  CONTRACTOR acknowledges and agrees that, in accordance with Section 255.099, Florida Statutes, if the Service assigned to CONTRACTOR is being supported in whole or in part by State funding CONTRACTOR will give preference to the employment of state </w:t>
      </w:r>
      <w:r w:rsidRPr="00223FB2">
        <w:rPr>
          <w:rFonts w:ascii="Times New Roman" w:hAnsi="Times New Roman" w:cs="Times New Roman"/>
          <w:sz w:val="24"/>
          <w:szCs w:val="24"/>
        </w:rPr>
        <w:lastRenderedPageBreak/>
        <w:t>residents in the performance of the work on the Service if state residents have substantially equal qualifications to those of non-residents.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Service site as its agent a competent superintendent capable and thoroughly experienced in the type of work being performed, who will receive instructions from the COUNTY. The superintendent will supervise all trades, direct all Service activities, establish, and maintain installation schedules, and provide the COUNTY Project Manager with progress reports as requested. The superintendent will have full authority to execute the orders or directions of the COUNTY, and if applicable to supply promptly any materials, tools, equipment, labor, and incidentals which may be required. Such superintendent will be furnished regardless of the amount of work sublet.  The CONTRACTOR’S superintendent will speak, write, and understand English and will be on the job site during all working hours.  </w:t>
      </w:r>
    </w:p>
    <w:p w14:paraId="53944BE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the COUNTY determines ID badges are necessary, the COUNTY will provide CONTRACTOR with ID badges and CONTRACTOR agrees to enforce that its employees, whether employed by CONTRACTOR or a subcontractor, wear such ID badge while working on site for the Service.  </w:t>
      </w:r>
    </w:p>
    <w:p w14:paraId="3C0D75F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the COUNTY for a Service, CONTRACTOR will provide the COUNTY Project Manager with all requested documentation for all personnel, subcontractors, and representatives of CONTRACTOR that will be utilized for the Service. Documentation will be provided within five working days of request and will be submitted electronically in PDF format.  This information will also be provided when new personnel, subcontractors, and representatives of CONTRACTOR are hired at any time during the agreement period for the Service.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12D5D18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County Sheriff’s Office.</w:t>
      </w:r>
    </w:p>
    <w:p w14:paraId="0F6F460A" w14:textId="77777777"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the COUNTY Project Manager, CONTRACTOR’S personnel, subcontractors, and representatives will be 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County Sheriff’s Office at no expense to the CONTRACTOR.</w:t>
      </w:r>
    </w:p>
    <w:p w14:paraId="0878D0A0"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County Sheriff’s Office for projects or services being done at the Lake County Courthouse at no expense to CONTRACTOR. On sites other than the Lake County Courthouse, all personnel, subcontractors, and representatives of the CONTRACTOR will be required to submit to the Florida Department </w:t>
      </w:r>
      <w:r w:rsidRPr="00223FB2">
        <w:rPr>
          <w:rFonts w:ascii="Times New Roman" w:hAnsi="Times New Roman" w:cs="Times New Roman"/>
          <w:sz w:val="24"/>
          <w:szCs w:val="24"/>
        </w:rPr>
        <w:lastRenderedPageBreak/>
        <w:t>of Law Enforcement (1-850-410-8109) for a “Certified Background Check.” CONTRACTOR will be responsible for all costs associated with the “Certified Background Check.” A copy of the “Certified Background Check” will be supplied to the COUNTY Project Manager prior to any work starting. The COUNTY Project Manager will notify the CONTRACTOR electronically of approved and denied background checks. Reasons for denials will not be provided.</w:t>
      </w:r>
    </w:p>
    <w:p w14:paraId="721A086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xml:space="preserve">: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 always wear them while on COUNTY property. Personnel, subcontractors, and representatives of the CONTRACTOR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the COUNTY Project Manager. Personnel, subcontractors, and representatives of the CONTRACTOR will be temporarily substituted by CONTRACTOR until a new identification badge/proximity card is provided.  CONTRACTOR will be assessed a $25.00 fee for each lost, stolen, or damaged card or key. All fees due will be deducted from the CONTRACTOR’S next invoice. </w:t>
      </w:r>
    </w:p>
    <w:p w14:paraId="14BBE9EC"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CONTRACTOR will provide an initial report within 30 business days of the start date and then an annual report due each anniversary of the initial report date for all employees currently being utilized for Projects or Services for the COUNTY. All additions or changes will be highlighted in yellow.  Reports will be provided for the duration of the Service. The report will be delivered electronically in PDF format to the Lake County Sheriff’s Office Representative, the Facilities Maintenance Division Supervisor, and the COUNTY Project Manager. Reports will include the following information Individual’s name, birthdate, and driver’s license number, Identification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 and the date that the individual left employment of the CONTRACTOR and the identification badge/proximity card was returned.</w:t>
      </w:r>
    </w:p>
    <w:p w14:paraId="7B23BEC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the COUNTY Project Manager upon the dismissal or permanent leave of any personnel, subcontractors, and representatives of CONTRACTOR that are utilized for Service for the COUNTY. CONTRACTOR will contact the COUNTY Project Manager to arrange to drop off identification badge(s), proximity card(s), and key(s) of a dismissed worker(s) within three business days of dismissal or leave. At the completion of the Service the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CONTRACTOR will be responsible to the COUNTY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All subcontractors, for as long as the subcontractor is working on the job site, will have at least one supervisor/foreman on the job site that will speak and understand English.</w:t>
      </w:r>
    </w:p>
    <w:p w14:paraId="2FC4DE2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Service schedule and applicable sub-schedules.</w:t>
      </w:r>
    </w:p>
    <w:p w14:paraId="373422E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include with the final invoice a completed CONTRACTOR’S FINAL PAYMENT AFFIDAVIT, which will be provided by the COUNTY to the CONTRACTOR. A copy of the Affidavit may be provided by request to the COUNTY.</w:t>
      </w:r>
    </w:p>
    <w:p w14:paraId="5DF23457" w14:textId="65768AD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of County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 the Service on a 24-hour basis, seven days a week, who may be contacted in emergencies and in cases where immediate action must be taken to handle any problem that might arise. CONTRACTOR will submit to the COUNTY Project Manager, the phone numbers and names of personnel designated to be contacted in cases of emergencies. This list will contain the name of their supervisors responsible for work pertaining to this Agreement.</w:t>
      </w:r>
    </w:p>
    <w:p w14:paraId="2B55EB9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In the event of an emergency affecting the safety or protection of persons, or the work or property at the Service site or adjacent thereto, the CONTRACTOR, without special instruction or authorization from the COUNTY, is obligated to act to prevent threatened damage, injury, or loss. CONTRACTOR will contact the COUNTY as soon as possible by telephone and with written notice as soon as feasible thereafter, but no later than 24 hours after the occurrence of the emergency, if CONTRACTOR believes that any significant changes in the work or variations from the agreement documents has occurred. If the COUNTY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18123425"/>
      <w:r w:rsidRPr="00CE0F79">
        <w:rPr>
          <w:rFonts w:cs="Times New Roman"/>
          <w:b/>
          <w:bCs/>
          <w:szCs w:val="24"/>
        </w:rPr>
        <w:t>SAFETY</w:t>
      </w:r>
      <w:bookmarkEnd w:id="16"/>
      <w:bookmarkEnd w:id="17"/>
    </w:p>
    <w:p w14:paraId="1FB762D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injury or loss to persons or property.  CONTRACTOR will be aware that while working for the COUNTY,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w:t>
      </w:r>
      <w:r w:rsidRPr="00223FB2">
        <w:rPr>
          <w:rFonts w:ascii="Times New Roman" w:hAnsi="Times New Roman" w:cs="Times New Roman"/>
          <w:sz w:val="24"/>
          <w:szCs w:val="24"/>
        </w:rPr>
        <w:lastRenderedPageBreak/>
        <w:t>required or mandated by State, Federal, OSHA, or Americans with Disabilities Act (ADA) regulations must be provided and used by CONTRACTOR and its employees.</w:t>
      </w:r>
    </w:p>
    <w:p w14:paraId="56D5571C"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All safety devices installed by the manufacturer on equipment utilized by CONTRACTOR on the jobsite will be always in place and in proper working order. If COUNTY determines that the equipment is deficient in safety devices, CONTRACTOR will be notified immediately. CONTRACTOR will immediately repair or remove the equipment from service until the deficiency is corrected to the satisfaction of the COUNTY. </w:t>
      </w:r>
    </w:p>
    <w:p w14:paraId="113E5EB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The COUNTY may periodically monitor the work site for safety. Should there be safety or health violations, the COUNTY will have the authority, but not the duty, to require CONTRACTOR to correct the violation in an expeditious manner. If there is any situation that is deemed unsafe by the COUNTY, the Service will be shut down immediately upon notice and will not resume work until the unsafe condition has been remedied.</w:t>
      </w:r>
    </w:p>
    <w:p w14:paraId="06E4316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the COUNTY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Service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the COUNTY.  </w:t>
      </w:r>
    </w:p>
    <w:p w14:paraId="7E707379" w14:textId="77777777"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 xml:space="preserve">I.  CONTRACTOR must have ample cleaning supplies including vacuum cleaners on-site for clean-up. The CONTRACTOR will not use COUNTY cleaning supplies or equipment. Upon final completion, CONTRACTOR will thoroughly clean-up all areas where work has been involved as mutually agreed with the COUNTY Project Manager. </w:t>
      </w:r>
      <w:r w:rsidRPr="00223FB2">
        <w:rPr>
          <w:rFonts w:ascii="Times New Roman" w:hAnsi="Times New Roman" w:cs="Times New Roman"/>
          <w:iCs/>
          <w:sz w:val="24"/>
          <w:szCs w:val="24"/>
        </w:rPr>
        <w:t>If at any time the CONTRACTOR fails to clean up the work area to acceptable levels the COUNTY will retain outside cleaning services and the actual costs for this service will be deducted from the CONTRACTOR’S final payment with the minimum cost of $50.00 to offset COUNTY time for securing services to properly clean and inspect the site.</w:t>
      </w:r>
    </w:p>
    <w:p w14:paraId="2E5D27AC"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Service site and areas identified in the agreement documents. CONTRACTOR will assume all responsibility for any damage to any such area resulting from the performance of the work.</w:t>
      </w:r>
    </w:p>
    <w:p w14:paraId="7818349C"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the COUNTY of any hazardous materials used on the work site and providing the COUNTY a copy of the Safety Data Sheets (SDS). Any spillage of hazardous chemicals or wastes by the CONTRACTOR will be reported immediately to the COUNTY and cleaned up in accordance with all State and Federal Regulations. The cost of cleanup of any spillage of hazardous chemicals or wastes caused by CONTRACTOR will be the sole responsibility of CONTRACTOR and the COUNTY will share no responsibility of these costs. A copy of the complete report showing compliance with local, state, and federal agencies will be given to the COUNTY. If any hazardous chemicals or conditions are discovered during the </w:t>
      </w:r>
      <w:r w:rsidRPr="00223FB2">
        <w:rPr>
          <w:rFonts w:ascii="Times New Roman" w:hAnsi="Times New Roman" w:cs="Times New Roman"/>
          <w:sz w:val="24"/>
          <w:szCs w:val="24"/>
        </w:rPr>
        <w:lastRenderedPageBreak/>
        <w:t>normal operation, it is the responsibility of CONTRACTOR to immediately contact the COUNTY with a description and location of the condition.  The SDS will include the following information:</w:t>
      </w:r>
    </w:p>
    <w:p w14:paraId="4FBA1D33"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The chemical name and the common name of the toxic substance.</w:t>
      </w:r>
    </w:p>
    <w:p w14:paraId="1DF02829"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The hazards or other risks in the use of the toxic substance, including the potential for fire, explosion, corrosiveness, and reactivity.</w:t>
      </w:r>
    </w:p>
    <w:p w14:paraId="68341EFA"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 xml:space="preserve">The known acute and chronic health effects of risks from exposure, including the medical conditions which are generally recognized as being aggravated by the exposure to the toxic substances. </w:t>
      </w:r>
    </w:p>
    <w:p w14:paraId="25D9AF78"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The primary route of entry and symptoms of exposure.</w:t>
      </w:r>
    </w:p>
    <w:p w14:paraId="030755CF"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The proper precautions, handling practices, necessary personal protective equipment, and other safety precautions in the use of or exposure to the toxic substances, including appropriate emergency treatment in case of overexposure.</w:t>
      </w:r>
    </w:p>
    <w:p w14:paraId="2CE3F323"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The emergency procedure for spills, fire, disposal and first aid.</w:t>
      </w:r>
    </w:p>
    <w:p w14:paraId="726CCCE2"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 xml:space="preserve">A description in lay terms of the known specified potential health risks posed by the toxic substance intended to alert any person reading this information. </w:t>
      </w:r>
    </w:p>
    <w:p w14:paraId="732B26B6" w14:textId="77777777" w:rsidR="000C7719" w:rsidRDefault="0067214D" w:rsidP="00223FB2">
      <w:pPr>
        <w:pStyle w:val="ListParagraph"/>
        <w:numPr>
          <w:ilvl w:val="0"/>
          <w:numId w:val="17"/>
        </w:numPr>
        <w:spacing w:after="120"/>
        <w:jc w:val="both"/>
        <w:rPr>
          <w:rFonts w:cs="Times New Roman"/>
          <w:szCs w:val="24"/>
        </w:rPr>
      </w:pPr>
      <w:r w:rsidRPr="000C7719">
        <w:rPr>
          <w:rFonts w:cs="Times New Roman"/>
          <w:szCs w:val="24"/>
        </w:rPr>
        <w:t>The year and month, if available, that the information was compiled, and the name, address, and emergency telephone number of the manufacturer responsible for preparing the information.</w:t>
      </w:r>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18123426"/>
      <w:r w:rsidRPr="000C7719">
        <w:rPr>
          <w:rFonts w:cs="Times New Roman"/>
          <w:b/>
          <w:bCs/>
          <w:szCs w:val="24"/>
        </w:rPr>
        <w:t>FACILITIES PROVISIONS</w:t>
      </w:r>
      <w:bookmarkEnd w:id="18"/>
      <w:bookmarkEnd w:id="19"/>
    </w:p>
    <w:p w14:paraId="7FFEB255"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the COUNTY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proofErr w:type="spellStart"/>
      <w:r w:rsidRPr="00223FB2">
        <w:rPr>
          <w:rFonts w:ascii="Times New Roman" w:hAnsi="Times New Roman" w:cs="Times New Roman"/>
          <w:sz w:val="24"/>
          <w:szCs w:val="24"/>
        </w:rPr>
        <w:t>i</w:t>
      </w:r>
      <w:proofErr w:type="spellEnd"/>
      <w:r w:rsidRPr="00223FB2">
        <w:rPr>
          <w:rFonts w:ascii="Times New Roman" w:hAnsi="Times New Roman" w:cs="Times New Roman"/>
          <w:sz w:val="24"/>
          <w:szCs w:val="24"/>
        </w:rPr>
        <w:t>.</w:t>
      </w:r>
      <w:r w:rsidRPr="00223FB2">
        <w:rPr>
          <w:rFonts w:ascii="Times New Roman" w:hAnsi="Times New Roman" w:cs="Times New Roman"/>
          <w:sz w:val="24"/>
          <w:szCs w:val="24"/>
        </w:rPr>
        <w:tab/>
        <w:t>CONTRACTOR will furnish the COUNTY with every reasonable accommodation for finding out whether the work performed, and materials used are in accordance with the requirements and intent of the agreement documents. If the COUNTY so requests, the CONTRACTOR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the COUNTY, the uncovering or removal, and the replacing of the covering or making good of the parts removed, will be at CONTRACTOR’S expense. However, should the work exposed or examined prove acceptable in the opinion of the COUNTY, the uncovering or removing and the replacing or the covering or making good of the parts removed, will be paid for as unforeseen work.</w:t>
      </w:r>
    </w:p>
    <w:p w14:paraId="5F2EC0BD"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If the COUNTY fails to reject defective work or materials, whether from lack of discovery of such defect or for any other reason, such initial failure to reject will in no way prevent the COUNTY’S later rejection when such defect is discovered, nor obligate the COUNTY to final acceptance or payment, and CONTRACTOR will make no claim for losses suffered due to any necessary removals or repairs of such defects.</w:t>
      </w:r>
    </w:p>
    <w:p w14:paraId="16005171"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the COUNTY rejects any portion of the work on the grounds that the work or materials are defective, the COUNTY will give CONTRACTOR </w:t>
      </w:r>
      <w:r w:rsidRPr="00223FB2">
        <w:rPr>
          <w:rFonts w:ascii="Times New Roman" w:hAnsi="Times New Roman" w:cs="Times New Roman"/>
          <w:sz w:val="24"/>
          <w:szCs w:val="24"/>
        </w:rPr>
        <w:lastRenderedPageBreak/>
        <w:t xml:space="preserve">notice of the defect, which notice may be confirmed in writing. The CONTRACTOR will then have seven calendar days from the date the notice is given to correct the defective condition. If CONTRACTOR fails to correct the deficiency within the seven calendar days, the COUNTY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the COUNTY. The COUNTY will not be responsible to pay for any product or service that does not conform to the agreement documents. </w:t>
      </w:r>
    </w:p>
    <w:p w14:paraId="4C67DAEE"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the COUNTY may direct CONTRACTOR to correct the unacceptable or defective materials or work at CONTRACTOR’S expense. Any expense incurred by the COUNTY,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the COUNTY. CONTRACTOR will not be allowed an extension of the term of this Agreement because of any delay in performance of the Service attributable to the exercise by the COUNTY of the COUNTY’S rights and remedies hereunder.  </w:t>
      </w:r>
    </w:p>
    <w:p w14:paraId="7EE098BC"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the COUNTY may terminate this Agreement. In the event the COUNTY Project Manager finds the materials or the finished product in which the materials are used and not within reasonably close conformity to the specifications, the COUNTY Project Manager will then </w:t>
      </w:r>
      <w:proofErr w:type="gramStart"/>
      <w:r w:rsidRPr="00223FB2">
        <w:rPr>
          <w:rFonts w:ascii="Times New Roman" w:hAnsi="Times New Roman" w:cs="Times New Roman"/>
          <w:sz w:val="24"/>
          <w:szCs w:val="24"/>
        </w:rPr>
        <w:t>make a determination</w:t>
      </w:r>
      <w:proofErr w:type="gramEnd"/>
      <w:r w:rsidRPr="00223FB2">
        <w:rPr>
          <w:rFonts w:ascii="Times New Roman" w:hAnsi="Times New Roman" w:cs="Times New Roman"/>
          <w:sz w:val="24"/>
          <w:szCs w:val="24"/>
        </w:rPr>
        <w:t xml:space="preserve"> if the work will be accepted and remain in place. In this event, the COUNTY Project Manager will document the basis of acceptance by a change order that will provide for an appropriate deduction as needed in the agreement price for such work or materials necessary to conform to the determination based on the COUNTY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18123427"/>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 the Service,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the COUNTY may require CONTRACTOR to replace the materials at CONTRACTOR’S expense.</w:t>
      </w:r>
    </w:p>
    <w:p w14:paraId="34365657"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the COUNTY, will not be used in the work, and will be removed from the site by </w:t>
      </w:r>
      <w:r w:rsidRPr="00223FB2">
        <w:rPr>
          <w:rFonts w:ascii="Times New Roman" w:hAnsi="Times New Roman" w:cs="Times New Roman"/>
          <w:sz w:val="24"/>
          <w:szCs w:val="24"/>
        </w:rPr>
        <w:lastRenderedPageBreak/>
        <w:t>CONTRACTOR at CONTRACTOR’S expense. Until incorporated into the work, materials will be the sole responsibility of CONTRACTOR and CONTRACTOR will not be paid for such materials until incorporated into the work. If any chemicals, materials, or products containing toxic substances are to be used at any time, CONTRACTOR will furnish a Safety Data Sheet to the COUNTY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18123428"/>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the CONTRACTOR to schedule or begin work. CONTRACTOR will diligently pursue the completion of the work and coordinate the work being done on the Service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Should CONTRACTOR be obstructed or delayed in the completion of the work because of unforeseeable causes beyond the control of CONTRACTOR, and not due to CONTRACTOR’S fault or neglect, CONTRACTOR will notify the COUNTY in writing within 24 hours after the commencement of such delay, stating the cause or causes thereof, or be deemed to have waived any right which CONTRACTOR may have had to request a time extension.</w:t>
      </w:r>
    </w:p>
    <w:p w14:paraId="1BD6D3F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If CONTRACTOR complies with the 24-hour notice requirement, the COUNTY will ascertain the facts and the extent of the delay being claimed and recommend an extension to the agreement time when, in the COUNTY’S sole judgment, the findings of fact justify such an extension. CONTRACTOR will cooperate with the COUNTY’S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the COUNTY,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18123429"/>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The COUNTY may, by written change order, in accordance with the COUNTY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during the Service. Both the COUNTY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the COUNTY and CONTRACTOR are unable to agree on the change order for a requested change, CONTRACTOR agrees to promptly perform the change as directed in writing by the COUNTY. If CONTRACTOR disagrees with the COUNTY’S adjustment determination, CONTRACTOR must make a claim pursuant to the Claims and Disputes section herein, or else </w:t>
      </w:r>
      <w:r w:rsidRPr="00223FB2">
        <w:rPr>
          <w:rFonts w:ascii="Times New Roman" w:hAnsi="Times New Roman" w:cs="Times New Roman"/>
          <w:sz w:val="24"/>
          <w:szCs w:val="24"/>
        </w:rPr>
        <w:lastRenderedPageBreak/>
        <w:t xml:space="preserve">be deemed to have waived any claim on this matter CONTRACTOR might have otherwise had. For work not contemplated by the original agreement, the amount of an increase will be limited to CONTRACTOR’S reasonable direct labor and material costs and reasonable actual equipment costs </w:t>
      </w:r>
      <w:proofErr w:type="gramStart"/>
      <w:r w:rsidRPr="00223FB2">
        <w:rPr>
          <w:rFonts w:ascii="Times New Roman" w:hAnsi="Times New Roman" w:cs="Times New Roman"/>
          <w:sz w:val="24"/>
          <w:szCs w:val="24"/>
        </w:rPr>
        <w:t>as a result of</w:t>
      </w:r>
      <w:proofErr w:type="gramEnd"/>
      <w:r w:rsidRPr="00223FB2">
        <w:rPr>
          <w:rFonts w:ascii="Times New Roman" w:hAnsi="Times New Roman" w:cs="Times New Roman"/>
          <w:sz w:val="24"/>
          <w:szCs w:val="24"/>
        </w:rPr>
        <w:t xml:space="preserve"> the change (including allowance for labor burden costs) plus a maximum ten percent (10%) markup for all overhead and profit, unless otherwise agreed to in writing by the COUNTY.  </w:t>
      </w:r>
    </w:p>
    <w:p w14:paraId="24682BB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The COUNTY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Change orders will not be issued for incidental items or tasks that should have been reasonably construed to be part of the project by the CONTRACTOR.</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18123430"/>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939E55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In accordance with Section 212.08(6), Florida Statutes, and Rule 12A-1.094, Florida Administrative Code, the COUNTY is tax exempt when it purchases tangible personal property for use in public works projects, subject to certain restrictions. In the event this project is declared a sales tax recovery project by the COUNTY, the following procedures will apply:</w:t>
      </w:r>
    </w:p>
    <w:p w14:paraId="1AFF68D9"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The COUNTY, through the Office of Facilities Management, shall determine whether the COUNTY will directly purchase certain materials required for the Service. The CONTRACTOR shall prepare a list of proposed items that may be desirable for County direct purchasing. Proposed items will be items that are purchased in a single order from a single vendor with a value greater than $10,000. Upon reviewing this list, the COUNTY will determine whether it will directly purchase certain materials. The COUNTY shall notify CONTRACTOR in writing of the specific materials which are intended to be purchased.</w:t>
      </w:r>
    </w:p>
    <w:p w14:paraId="53661091" w14:textId="77777777" w:rsidR="0067214D" w:rsidRPr="00223FB2" w:rsidRDefault="0067214D" w:rsidP="00223FB2">
      <w:pPr>
        <w:spacing w:after="120" w:line="240" w:lineRule="auto"/>
        <w:jc w:val="both"/>
        <w:rPr>
          <w:rFonts w:ascii="Times New Roman" w:hAnsi="Times New Roman" w:cs="Times New Roman"/>
          <w:sz w:val="24"/>
          <w:szCs w:val="24"/>
        </w:rPr>
      </w:pPr>
    </w:p>
    <w:p w14:paraId="0D966C5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in Paragraph 21.A., the CONTRACTOR shall advise the COUNTY in writing of: (a) the date upon which the materials must be on-site according to the Construction Schedule approved at that time, (b) the date that the CONTRACTOR directs that the COUNTY place the order for the described materials, (c) the location to which the materials are to be delivered, and (d) any other particular details of the order which the CONTRACTOR requests that the COUNTY include in the Purchase Order to the vendor. </w:t>
      </w:r>
    </w:p>
    <w:p w14:paraId="6835F124" w14:textId="5725866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The COUNTY may, but is not required to, provide the CONTRACTOR with the proposed Purchase Order for the materials. In that case, the CONTRACTOR shall review the Purchase Order for compliance with the Agreement, including, without limitation, the plans, specifications, and Construction Schedule. Within the earlier of five (5) calendar days from the receipt of the proposed Purchase Order or the day prior to the date provided by the CONTRACTOR as defined </w:t>
      </w:r>
      <w:r w:rsidRPr="00223FB2">
        <w:rPr>
          <w:rFonts w:ascii="Times New Roman" w:hAnsi="Times New Roman" w:cs="Times New Roman"/>
          <w:sz w:val="24"/>
          <w:szCs w:val="24"/>
        </w:rPr>
        <w:lastRenderedPageBreak/>
        <w:t>hereinabove, the CONTRACTOR shall provide the COUNTY with written approval of the Purchase Order or shall provide written revisions to the Purchase Order, in order that the materials and the delivery will comply with the Agreement Documents, including, without limitation, the plans, specifications and Construction Schedule.</w:t>
      </w:r>
    </w:p>
    <w:p w14:paraId="1E64F8D7" w14:textId="55A104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The COUNTY, through the Office of Facilities Management, will place the Order for the materials with the vendor.</w:t>
      </w:r>
    </w:p>
    <w:p w14:paraId="1A33091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The COUNTY will take title to those materials directly from the vendor and will bear the risk of loss or damage to the materials which are delivered by the vendor through the time that the materials are delivered to the location designated by the CONTRACTOR. After the materials are delivered to the location designated by the CONTRACTOR, the CONTRACTOR will have full responsibility for storage, protection, risk-of-loss, and installation pursuant to the Agreement, including, without limitation, the plans, specifications, and Construction Schedule.</w:t>
      </w:r>
    </w:p>
    <w:p w14:paraId="355D069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The vendor will invoice the COUNTY directly for the materials purchased from the vendor.  The COUNTY shall pay the invoices for the materials directly, presenting its sales tax exemption certificate to each vendor at the time of payment.</w:t>
      </w:r>
    </w:p>
    <w:p w14:paraId="705E3C85"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With respect to the materials specifically designated by this Section, the CONTRACTOR will be relieved only of its responsibilities to place the order for the subject materials, to pay for the materials and to insure the materials against loss through the date that they are delivered to the location designated by the CONTRACTOR. Nothing in this Agreement will revise or modify the CONTRACTOR’S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77777777"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The purpose of the sales tax recovery program is to achieve cost savings for the County. The cost of any materials purchased through the sales tax recovery program will be deducted from the agreement amount. All savings realized by the sales tax recovery program will inure to the benefit of the County.</w:t>
      </w:r>
      <w:r w:rsidRPr="002F33BA">
        <w:rPr>
          <w:rFonts w:ascii="Times New Roman" w:hAnsi="Times New Roman" w:cs="Times New Roman"/>
          <w:sz w:val="24"/>
          <w:szCs w:val="24"/>
        </w:rPr>
        <w:t xml:space="preserve"> </w:t>
      </w:r>
    </w:p>
    <w:p w14:paraId="1F9C747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COUNTY and CONTRACTOR shall execute a written change order described in this Agreement and approved in accordance with the COUNTY policy and the Change Order will become a part of the Agreement Documents. The CONTRACTOR’S fee will be calculated on the basis that the CONTRACTOR, rather than the County, procured the materials. Therefore, for purpose of calculating the fee, the total of subcontractor and supplier costs will include payments made by the County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18123431"/>
      <w:r w:rsidRPr="00454DFA">
        <w:rPr>
          <w:rFonts w:cs="Times New Roman"/>
          <w:b/>
          <w:bCs/>
          <w:szCs w:val="24"/>
        </w:rPr>
        <w:t>CLAIMS AND DISPUTES</w:t>
      </w:r>
      <w:bookmarkEnd w:id="28"/>
      <w:bookmarkEnd w:id="29"/>
    </w:p>
    <w:p w14:paraId="02C6A6B4" w14:textId="77777777"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A.  Claims by CONTRACTOR will be made in writing to the COUNTY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will proceed diligently with its performance as directed by the COUNTY, regardless of any pending claim, action, suit, or administrative proceeding, unless otherwise agreed to by the COUNTY in writing. The COUNTY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Claims by CONTRACTOR will be resolved in the following manner: </w:t>
      </w:r>
    </w:p>
    <w:p w14:paraId="15DA62B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Upon receiving the claim and supporting data, the COUNTY will within 15 calendar days respond to the claim in writing stating that the claim is either approved or denied. If denied, the COUNTY will specify the grounds for denial. The CONTRACTOR will then have 15 calendar days in which to provide additional supporting documentation, or to notify the COUNTY that the original claim stands as is.  </w:t>
      </w:r>
    </w:p>
    <w:p w14:paraId="5D2A01BB"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If the claim is not resolved, the COUNTY may, at its option, choose to submit the matter to mediation. A mediator will be mutually selected by the parties and each party will pay one-half (1/2) the expense of mediation. If the COUNTY declines to mediate the dispute, CONTRACTOR may bring an action in a court of competent jurisdiction in and for Lake County, Florida.</w:t>
      </w:r>
    </w:p>
    <w:p w14:paraId="76AF11BB"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Claims by the COUNTY against CONTRACTOR will be made in writing to the CONTRACTOR as soon as the event leading to the claim is discovered by the COUNTY. CONTRACTOR will respond in writing within 15 calendar days of receipt of the claim. If the claim cannot be resolved, the COUNTY will have the option to submit the matter to mediation as set forth in (C)(ii)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No claim for damages or any claim other than for an extension of time will be made or asserted against the county by reason of any delays. No interruption, interference, inefficiency, suspension or delay in the commencement or progress of the work will relieve CONTRACTOR of its duty to perform or give rise to any right to damages or additional compensation from the COUNTY. CONTRACTOR expressly acknowledges and agrees that CONTRACTOR will receive no damages for delay. This provision will not preclude recovery or damages by CONTRACTOR for hindrances or delays due solely to fraud, bad faith, or active interference on the part of the COUNTY.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18123432"/>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139128D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the CONTRACTOR and will not be deemed complete until a physical inspection and actual usage of the product(s) or service(s) is (are) accepted by the COUNTY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18123433"/>
      <w:r w:rsidRPr="00EE0A03">
        <w:rPr>
          <w:rFonts w:cs="Times New Roman"/>
          <w:b/>
          <w:bCs/>
          <w:szCs w:val="24"/>
        </w:rPr>
        <w:t>FINAL INSPECTION</w:t>
      </w:r>
      <w:bookmarkEnd w:id="33"/>
      <w:bookmarkEnd w:id="34"/>
      <w:r w:rsidRPr="00EE0A03">
        <w:rPr>
          <w:rFonts w:cs="Times New Roman"/>
          <w:b/>
          <w:bCs/>
          <w:szCs w:val="24"/>
        </w:rPr>
        <w:t xml:space="preserve">  </w:t>
      </w:r>
    </w:p>
    <w:p w14:paraId="691E5EE3" w14:textId="65CC6DF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 all materials have been furnished, all work has been performed, and the construction contemplated by this Agreement has been satisfactorily completed, the COUNTY will make the final inspection. The final inspection will be completed within five business days of receipt of notification from the CONTRACTOR that the Service is ready. The COUNTY will notify CONTRACTOR, if necessary, of any deficiencies with the Service,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18123434"/>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122B5A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the COUNTY. All insurance will be maintained until final acceptance by the COUNTY.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18123435"/>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77777777"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Service or any portion thereof, as designated by the COUNTY, is ready for its intended use, the COUNTY and any other invited parties will inspect the Service,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The COUNTY will have the right to exclude CONTRACTOR from those portions of the work designated as complete after the inspection; provided, however, that CONTRACTOR will have reasonable access for the time allotted by the COUNTY to complete or correct items on the punch list. </w:t>
      </w:r>
    </w:p>
    <w:p w14:paraId="11D57F86" w14:textId="5C4C4E6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 the work provided for under this Agreement has been completely performed by CONTRACTOR, and the final inspection has been made by the COUNTY, a final invoice will be prepared by the 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The amount of this invoice, less any sums that may have been deducted or retained under the provisions of this Agreement, will be paid to CONTRACTOR in accordance with this Agreement, and after CONTRACTOR has agreed in writing to accept the balance due, as determined by the COUNTY, as full settlement of the account under the agreement and of all claims in connection therewith. Occupancy by the COUNTY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18123436"/>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15D60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w:t>
      </w:r>
      <w:proofErr w:type="gramStart"/>
      <w:r w:rsidRPr="00223FB2">
        <w:rPr>
          <w:rFonts w:ascii="Times New Roman" w:hAnsi="Times New Roman" w:cs="Times New Roman"/>
          <w:sz w:val="24"/>
          <w:szCs w:val="24"/>
        </w:rPr>
        <w:t>any and all</w:t>
      </w:r>
      <w:proofErr w:type="gramEnd"/>
      <w:r w:rsidRPr="00223FB2">
        <w:rPr>
          <w:rFonts w:ascii="Times New Roman" w:hAnsi="Times New Roman" w:cs="Times New Roman"/>
          <w:sz w:val="24"/>
          <w:szCs w:val="24"/>
        </w:rPr>
        <w:t xml:space="preserve"> claims by the CONTRACTOR against the COUNTY arising out of the Agreement or otherwise related to the Service, except those previously made in writing and identified by CONTRACTOR as unsettled at the time the final estimate is prepared. Neither the acceptance of the work nor payment by the COUNTY will be deemed a waiver of the COUNTY’S rights to enforce any continuing obligations of CONTRACTOR or to the recovery of damages for defective work not discovered by the COUNTY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18123437"/>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34BA01FB"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sidered complete when all work has been completed and accepted by the COUNTY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18123438"/>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74BC7A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The COUNTY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the COUNTY.</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18123439"/>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the COUNTY’S acceptance of the Service which will be the date final payment is issued to CONTRACTOR and will last for a period of 12 months unless otherwise specified in the Scope of Services, plans or specifications. CONTRACTOR will obtain and assign to the COUNTY all express warranties given to CONTRACTOR or any subcontractors by any material suppliers, equipment, or fixtures to be incorporated into the Service.  </w:t>
      </w:r>
    </w:p>
    <w:p w14:paraId="6CD6449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the COUNTY that any materials and equipment furnished under the Agreement Documents will be new unless otherwise specified, and that all work will be of good quality, free from defects and in conformance with the Agreement Documents. CONTRACTOR warrants to the COUNTY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the COUNTY is entitled as a matter of law.  </w:t>
      </w:r>
    </w:p>
    <w:p w14:paraId="4ECCC67B" w14:textId="77777777"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the COUNTY. If the sod does not meet any of the required specifications, CONTRACTOR will be responsible to replace it at no expense to the COUNTY.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the County Project Manager, into the surface that it was installed. If the sod dies or does not become established CONTRACTOR will be responsible for the replacement at no cost to the COUNTY.</w:t>
      </w:r>
    </w:p>
    <w:p w14:paraId="615D01C3" w14:textId="77777777"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D.  CONTRACTOR will be responsible for promptly correcting any deficiency, at no cost to the COUNTY, within five (5) calendar days after the COUNTY notifies CONTRACTOR of such deficiency in writing. If CONTRACTOR fails to honor the warranty or fails to correct or replace the defective work or items within the period specified, the COUNTY may, at its discretion, notify CONTRACTOR in writing that CONTRACTOR may be debarred as a COUNTY vendor, and become subject to contractual default if the corrections or replacements are not completed to the satisfaction of the COUNTY within five calendar days of receipt of the notice. If CONTRACTOR fails to satisfy the warranty within the period specified in the notice, the COUNTY may (a) place CONTRACTOR in default of its agreement and (b) procure the products or services from another source and charge CONTRACTOR for any additional costs that are incurred by the COUNTY for this work or items, either through a credit memorandum or through invoicing.</w:t>
      </w:r>
    </w:p>
    <w:p w14:paraId="17B24047" w14:textId="77777777"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E.  Liquidated Damages:  If the deficiencies have been noted and the remedies have not been completed within the contracted time, the COUNTY may send out a notification notifying CONTRACTOR of an assessment of Liquidated Damages. The COUNTY and CONTRACTOR recognize that, since time is of the essence for this Agreement, the COUNTY will suffer financial loss if the work is not completed within the time specified. The COUNTY will be entitled to assess Liquidated Damages, not a penalty, for each calendar day. The Service will be deemed to be completed on the date the work is considered complete to the satisfaction of the COUNTY. CONTRACTOR hereby expressly waives and relinquishes any right which it may have to seek to characterize the Liquidated Damages as a penalty. The parties agree that the Liquidated Damages sum represents a fair and reasonable estimate of the COUNTY’S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lastRenderedPageBreak/>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71EEBB2C"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The COUNTY will retain from the compensation to be paid to the CONTRACTOR the above-described sum. If CONTRACTOR is in default for not completing the Service within the time specified, the COUNTY may require CONTRACTOR to stop work on any other project or service to the COUNTY until the Service specific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18123440"/>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4BAF4BB9"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If the Service does not involve interior work, CONTRACTOR will be required to provide and maintain adequate sanitary conveniences for the use of persons employed for the Service.  These conveniences will be always maintained without nuisance, and the use will be strictly enforced. The location of these conveniences will be subject to the COUNTY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18123441"/>
      <w:r w:rsidRPr="007C6D9A">
        <w:rPr>
          <w:rFonts w:cs="Times New Roman"/>
          <w:b/>
          <w:bCs/>
          <w:szCs w:val="24"/>
        </w:rPr>
        <w:t>SUBMITTALS AND EQUAL PRODUCTS</w:t>
      </w:r>
      <w:bookmarkEnd w:id="52"/>
      <w:bookmarkEnd w:id="53"/>
    </w:p>
    <w:p w14:paraId="0E4B3B25" w14:textId="77777777"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A.  Submittals of products required for the Service assigned to CONTRACTOR hereunder, will be supplied to the COUNTY for pre-approval prior to the start of the work. These documents will be provided to the COUNTY at least one week before the installation.</w:t>
      </w:r>
    </w:p>
    <w:p w14:paraId="6FD87434" w14:textId="77777777"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B.  If a product or service requested by the COUNTY for the Service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the COUNTY. The COUNTY will decide whether the alternate meets the salient characteristics of the specifications. An alternate product will not be considered for any item notated “No Substitute.”</w:t>
      </w:r>
    </w:p>
    <w:p w14:paraId="2F719ED5" w14:textId="77777777"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the COUNTY and will be based upon information furnished by CONTRACTOR. The COUNTY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the COUNTY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18123442"/>
      <w:r w:rsidRPr="007C6D9A">
        <w:rPr>
          <w:rFonts w:cs="Times New Roman"/>
          <w:b/>
          <w:bCs/>
          <w:szCs w:val="24"/>
        </w:rPr>
        <w:lastRenderedPageBreak/>
        <w:t>FEES</w:t>
      </w:r>
      <w:bookmarkEnd w:id="54"/>
      <w:bookmarkEnd w:id="55"/>
      <w:r w:rsidR="0067214D" w:rsidRPr="007C6D9A">
        <w:rPr>
          <w:rFonts w:cs="Times New Roman"/>
          <w:b/>
          <w:bCs/>
          <w:szCs w:val="24"/>
        </w:rPr>
        <w:t xml:space="preserve">  </w:t>
      </w:r>
    </w:p>
    <w:p w14:paraId="22C83CA6" w14:textId="75117DE4"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The following is a list of fees that may be assessed to CONTRACTOR during the term of this Agreement. These fees are assessed to help offset the additional costs associated with the COUNTY’S labor and vehicle usage required for unnecessary inspections or missed appointments. The $80.00 fee shown below is a re-inspection fee for uncorrected workmanship. The fee will be applied to the third inspection and for any subsequent inspections. Any re-inspection fee charged to the COUNTY by other agencies having jurisdiction over the Service,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provide </w:t>
            </w:r>
            <w:proofErr w:type="gramStart"/>
            <w:r w:rsidRPr="00316E9B">
              <w:rPr>
                <w:rFonts w:cs="Times New Roman"/>
                <w:sz w:val="22"/>
              </w:rPr>
              <w:t>any and all</w:t>
            </w:r>
            <w:proofErr w:type="gramEnd"/>
            <w:r w:rsidRPr="00316E9B">
              <w:rPr>
                <w:rFonts w:cs="Times New Roman"/>
                <w:sz w:val="22"/>
              </w:rPr>
              <w:t xml:space="preserve">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18123443"/>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574C542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Upon the request of the COUNTY, but in any event upon termination of this Agreement, CONTRACTOR will surrender to the COUNTY all memoranda, notes, records, drawings, manuals, computer software, and other documents or materials pertaining to the services hereunder, that were furnished to CONTRACTOR by the COUNTY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18123444"/>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7C5D4781"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the COUNTY from retaining the services of other persons or entities undertaking the same or similar services as those undertaken by CONTRACTOR or from independently developing or acquiring materials or programs that are </w:t>
      </w:r>
      <w:proofErr w:type="gramStart"/>
      <w:r w:rsidRPr="007C6D9A">
        <w:rPr>
          <w:rFonts w:ascii="Times New Roman" w:hAnsi="Times New Roman" w:cs="Times New Roman"/>
          <w:sz w:val="24"/>
          <w:szCs w:val="24"/>
        </w:rPr>
        <w:t>similar to</w:t>
      </w:r>
      <w:proofErr w:type="gramEnd"/>
      <w:r w:rsidRPr="007C6D9A">
        <w:rPr>
          <w:rFonts w:ascii="Times New Roman" w:hAnsi="Times New Roman" w:cs="Times New Roman"/>
          <w:sz w:val="24"/>
          <w:szCs w:val="24"/>
        </w:rPr>
        <w:t xml:space="preserve">, or competitive with, the Services provided under this Agreement. While the COUNTY has listed all major items which are utilized by the COUNTY’S offices and departments in conjunction with their operations, there may be similar or ancillary items that must be purchased by the COUNTY during the term of this Agreement. Under these circumstances, a </w:t>
      </w:r>
      <w:proofErr w:type="gramStart"/>
      <w:r w:rsidRPr="007C6D9A">
        <w:rPr>
          <w:rFonts w:ascii="Times New Roman" w:hAnsi="Times New Roman" w:cs="Times New Roman"/>
          <w:sz w:val="24"/>
          <w:szCs w:val="24"/>
        </w:rPr>
        <w:t>County</w:t>
      </w:r>
      <w:proofErr w:type="gramEnd"/>
      <w:r w:rsidRPr="007C6D9A">
        <w:rPr>
          <w:rFonts w:ascii="Times New Roman" w:hAnsi="Times New Roman" w:cs="Times New Roman"/>
          <w:sz w:val="24"/>
          <w:szCs w:val="24"/>
        </w:rPr>
        <w:t xml:space="preserve"> representative will contact CONTRACTOR to obtain a price quote for the similar or ancillary items. The COUNTY reserves the right to award these ancillary items to CONTRACTOR, another vendor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18123445"/>
      <w:r w:rsidRPr="00893634">
        <w:rPr>
          <w:rFonts w:cs="Times New Roman"/>
          <w:b/>
          <w:bCs/>
          <w:szCs w:val="24"/>
        </w:rPr>
        <w:t>ACCURACY</w:t>
      </w:r>
      <w:bookmarkEnd w:id="61"/>
      <w:bookmarkEnd w:id="62"/>
      <w:r w:rsidRPr="00893634">
        <w:rPr>
          <w:rFonts w:cs="Times New Roman"/>
          <w:b/>
          <w:bCs/>
          <w:szCs w:val="24"/>
        </w:rPr>
        <w:t xml:space="preserve"> </w:t>
      </w:r>
    </w:p>
    <w:p w14:paraId="652C1568" w14:textId="1B954088"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During this Agreement, CONTRACTOR is responsible for the professional quality, technical accuracy, timely completion, and coordination of all the Services furnished hereunder.  CONTRACTOR will, without additional compensation, correct or revise any errors, omissions, or other deficiencies in resulting from the Services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18123446"/>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67708920"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County Holidays, unless permission to work has been requested in writing by the CONTRACTOR and approval, in writing, has been granted </w:t>
      </w:r>
      <w:r w:rsidRPr="000130CB">
        <w:rPr>
          <w:rFonts w:ascii="Times New Roman" w:hAnsi="Times New Roman" w:cs="Times New Roman"/>
          <w:sz w:val="24"/>
          <w:szCs w:val="24"/>
        </w:rPr>
        <w:lastRenderedPageBreak/>
        <w:t xml:space="preserve">by the COUNTY. Request for permission to work must be received by the COUNTY no less than two days prior to the requested workday. The exception to this pre-approval requirement would be in the case of an emergency in which the emergency specification as outlined in General Terms and Conditions, </w:t>
      </w:r>
      <w:r w:rsidRPr="002C47DD">
        <w:rPr>
          <w:rFonts w:ascii="Times New Roman" w:hAnsi="Times New Roman" w:cs="Times New Roman"/>
          <w:strike/>
          <w:sz w:val="24"/>
          <w:szCs w:val="24"/>
        </w:rPr>
        <w:t>Section 3, Emergencies</w:t>
      </w:r>
      <w:r w:rsidRPr="000130CB">
        <w:rPr>
          <w:rFonts w:ascii="Times New Roman" w:hAnsi="Times New Roman" w:cs="Times New Roman"/>
          <w:sz w:val="24"/>
          <w:szCs w:val="24"/>
        </w:rPr>
        <w:t>, would apply. County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County facilities, County operations, or citizens in homes or buildings/rooms adjacent to the work being completed. When the CONTRACTOR requests and is approved for Saturday, Sunday or Holiday work, the COUNTY may assess the CONTRACTOR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18123447"/>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the COUNTY has an interest will be </w:t>
      </w:r>
      <w:proofErr w:type="gramStart"/>
      <w:r w:rsidRPr="000130CB">
        <w:rPr>
          <w:rFonts w:ascii="Times New Roman" w:hAnsi="Times New Roman" w:cs="Times New Roman"/>
          <w:sz w:val="24"/>
          <w:szCs w:val="24"/>
        </w:rPr>
        <w:t>protected against damage or interrupted services at all times</w:t>
      </w:r>
      <w:proofErr w:type="gramEnd"/>
      <w:r w:rsidRPr="000130CB">
        <w:rPr>
          <w:rFonts w:ascii="Times New Roman" w:hAnsi="Times New Roman" w:cs="Times New Roman"/>
          <w:sz w:val="24"/>
          <w:szCs w:val="24"/>
        </w:rPr>
        <w:t xml:space="preserve"> by the CONTRACTOR during the term of this Agreement, and CONTRACTOR will be held responsible for repairing or replacing damaged property to the satisfaction of the COUNTY which is damaged by reason of the CONTRACTOR’S operation on the property. In the event the CONTRACTOR fails to comply with these requirements, the COUNTY reserves the right to secure the required services and charge the costs of such services back to the CONTRACTOR. All items damaged because of CONTRACTOR or subcontractor operations belonging to third parties, such as but not limited to: sidewalks, irrigation, curbs, pipes, drains, water mains, pavement, mailboxes, turf, signs, or other property will either be repaired or replaced by the CONTRACTOR, at the CONTRACTOR’S expense, in a manner prescribed by, and at the sole satisfaction of the COUNTY.</w:t>
      </w:r>
    </w:p>
    <w:p w14:paraId="6DC00DAE"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B.  If the Service is to be completed within COUNTY facilities, CONTRACTOR will be responsible for repairing or replacing any portion of any COUNTY facility, whether interior or exterior, damaged by reason of CONTRACTOR’S operation within the property. In the event the CONTRACTOR fails to comply with these requirements, the COUNTY reserves the right to secure the required services and charge the costs of such services back to CONTRACTOR. All items within a facility belonging to third parties, or to commissioners, officers, employees, lessees, invitees, or agents of the COUNTY, including but not limited to personal items and furniture will either be repaired or replaced by CONTRACTOR, at CONTRACTOR’S expense, in a manner prescribed by, and at the sole satisfaction of the COUNTY.</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18123448"/>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0654FF85" w14:textId="3A7C7186" w:rsidR="006D1AAD" w:rsidRPr="007C6D9A"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CONTRACTOR assumes the risk of loss of damage to the COUNTY’S property during possession of such property by CONTRACTOR, and until delivery to and acceptance of that property to the COUNTY.  CONTRACTOR will immediately repair, replace, or make good on the loss or damage without cost to the COUNTY, whether the loss or damage results from acts or omissions, negligent or otherwise, of CONTRACTOR or a third party. If while completing work as part of this Agreement there is an accident that involves the public, CONTRACTOR will as soon as possible inform the COUNTY of the incident by telephone. CONTRACTOR will follow up in writing within two business days of the incident. If Law Enforcement was involved and has written a report, CONTRACTOR will forward a copy of the report to the COUNTY.</w:t>
      </w:r>
    </w:p>
    <w:sectPr w:rsidR="006D1AAD"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36B1EBE7" w:rsidR="005D3531" w:rsidRDefault="005D35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185BF76D" w:rsidR="005D3531" w:rsidRPr="005D3531" w:rsidRDefault="005D3531">
    <w:pPr>
      <w:pStyle w:val="Header"/>
      <w:rPr>
        <w:b/>
        <w:bCs/>
      </w:rPr>
    </w:pPr>
    <w:r w:rsidRPr="005D3531">
      <w:rPr>
        <w:b/>
        <w:bCs/>
      </w:rPr>
      <w:t>EXHIBIT D – ADDITIONAL TERMS &amp; CONDITIONS</w:t>
    </w:r>
    <w:r w:rsidRPr="005D3531">
      <w:rPr>
        <w:b/>
        <w:bCs/>
      </w:rPr>
      <w:tab/>
      <w:t>23-</w:t>
    </w:r>
    <w:r w:rsidR="00EB756E">
      <w:rPr>
        <w:b/>
        <w:bCs/>
      </w:rPr>
      <w:t>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6"/>
  </w:num>
  <w:num w:numId="4">
    <w:abstractNumId w:val="6"/>
  </w:num>
  <w:num w:numId="5">
    <w:abstractNumId w:val="0"/>
  </w:num>
  <w:num w:numId="6">
    <w:abstractNumId w:val="1"/>
  </w:num>
  <w:num w:numId="7">
    <w:abstractNumId w:val="4"/>
  </w:num>
  <w:num w:numId="8">
    <w:abstractNumId w:val="5"/>
  </w:num>
  <w:num w:numId="9">
    <w:abstractNumId w:val="10"/>
  </w:num>
  <w:num w:numId="10">
    <w:abstractNumId w:val="12"/>
  </w:num>
  <w:num w:numId="11">
    <w:abstractNumId w:val="9"/>
  </w:num>
  <w:num w:numId="12">
    <w:abstractNumId w:val="14"/>
  </w:num>
  <w:num w:numId="13">
    <w:abstractNumId w:val="13"/>
  </w:num>
  <w:num w:numId="14">
    <w:abstractNumId w:val="8"/>
  </w:num>
  <w:num w:numId="15">
    <w:abstractNumId w:val="7"/>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h/9M9Oi6sT8dAMBg9bdH9gRa3C9+UQcWwxUAFDoAO5fUbm8U2mGAx8+KxYRj+2E/Vy62Ps40U/xziWe1abz6A==" w:salt="f50jBNQTEMnzx7lvCERL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7721B"/>
    <w:rsid w:val="000C7719"/>
    <w:rsid w:val="00153B53"/>
    <w:rsid w:val="0016401E"/>
    <w:rsid w:val="001B09B5"/>
    <w:rsid w:val="001C6C54"/>
    <w:rsid w:val="001D6C21"/>
    <w:rsid w:val="00223FB2"/>
    <w:rsid w:val="002373CB"/>
    <w:rsid w:val="00270C10"/>
    <w:rsid w:val="002C47DD"/>
    <w:rsid w:val="002F33BA"/>
    <w:rsid w:val="002F4597"/>
    <w:rsid w:val="00327556"/>
    <w:rsid w:val="00351F55"/>
    <w:rsid w:val="003A325A"/>
    <w:rsid w:val="003B2FC7"/>
    <w:rsid w:val="003C1BFD"/>
    <w:rsid w:val="003F2E92"/>
    <w:rsid w:val="0041121C"/>
    <w:rsid w:val="00422DB7"/>
    <w:rsid w:val="00454DFA"/>
    <w:rsid w:val="004B64C8"/>
    <w:rsid w:val="005B2AB5"/>
    <w:rsid w:val="005B5CBA"/>
    <w:rsid w:val="005D3531"/>
    <w:rsid w:val="005F127C"/>
    <w:rsid w:val="005F1A89"/>
    <w:rsid w:val="00633C6E"/>
    <w:rsid w:val="0067214D"/>
    <w:rsid w:val="006C664E"/>
    <w:rsid w:val="007266DD"/>
    <w:rsid w:val="00787C3B"/>
    <w:rsid w:val="007A3B50"/>
    <w:rsid w:val="007A6999"/>
    <w:rsid w:val="007B2071"/>
    <w:rsid w:val="007C236F"/>
    <w:rsid w:val="007C2E10"/>
    <w:rsid w:val="007C6D9A"/>
    <w:rsid w:val="007F200A"/>
    <w:rsid w:val="008142DA"/>
    <w:rsid w:val="00820922"/>
    <w:rsid w:val="00880CDB"/>
    <w:rsid w:val="00893634"/>
    <w:rsid w:val="008955BE"/>
    <w:rsid w:val="008B5420"/>
    <w:rsid w:val="009016DD"/>
    <w:rsid w:val="0095057C"/>
    <w:rsid w:val="00990970"/>
    <w:rsid w:val="009964A4"/>
    <w:rsid w:val="009B23F5"/>
    <w:rsid w:val="009C3501"/>
    <w:rsid w:val="00A75094"/>
    <w:rsid w:val="00AA371E"/>
    <w:rsid w:val="00B0478F"/>
    <w:rsid w:val="00B26809"/>
    <w:rsid w:val="00B455C4"/>
    <w:rsid w:val="00B915B2"/>
    <w:rsid w:val="00C275F5"/>
    <w:rsid w:val="00C55809"/>
    <w:rsid w:val="00C762E9"/>
    <w:rsid w:val="00C81082"/>
    <w:rsid w:val="00C930BE"/>
    <w:rsid w:val="00CA0EC6"/>
    <w:rsid w:val="00CA64E3"/>
    <w:rsid w:val="00CC186D"/>
    <w:rsid w:val="00CC3940"/>
    <w:rsid w:val="00CE0F79"/>
    <w:rsid w:val="00CE1031"/>
    <w:rsid w:val="00CF40DB"/>
    <w:rsid w:val="00D45070"/>
    <w:rsid w:val="00DD23F6"/>
    <w:rsid w:val="00DD3947"/>
    <w:rsid w:val="00DD5A4F"/>
    <w:rsid w:val="00E5782D"/>
    <w:rsid w:val="00E732CB"/>
    <w:rsid w:val="00E80503"/>
    <w:rsid w:val="00EB756E"/>
    <w:rsid w:val="00ED41F9"/>
    <w:rsid w:val="00EE0A03"/>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10206</Words>
  <Characters>58178</Characters>
  <Application>Microsoft Office Word</Application>
  <DocSecurity>8</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4</cp:revision>
  <dcterms:created xsi:type="dcterms:W3CDTF">2022-10-25T12:44:00Z</dcterms:created>
  <dcterms:modified xsi:type="dcterms:W3CDTF">2022-10-31T19:44:00Z</dcterms:modified>
</cp:coreProperties>
</file>