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B5D6FF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13255">
        <w:rPr>
          <w:bCs/>
          <w:szCs w:val="24"/>
        </w:rPr>
        <w:t>Shoulder Rehabilitation Services On-Call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13255">
        <w:rPr>
          <w:szCs w:val="24"/>
        </w:rPr>
        <w:t>06/16/2023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29BCB3FC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CHANGE THE DATE FOR RECEIPT OF PROPOSALS.</w:t>
      </w:r>
      <w:r w:rsidR="00813255">
        <w:t xml:space="preserve"> DATE FOR RECEIPT OF PROPOSALS HAS BEEN EXTENDED TO JULY 7, 2023, AND THE DEADLINE FOR QUESTIONS EXTENDED UNTIL JUNE 30, 2023.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D566BBA" w:rsidR="00EA1F05" w:rsidRDefault="00EA1F05" w:rsidP="00813255">
      <w:pPr>
        <w:spacing w:after="160"/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813255">
        <w:rPr>
          <w:snapToGrid/>
          <w:color w:val="000000"/>
          <w:szCs w:val="24"/>
        </w:rPr>
        <w:t>For 23-522 Shoulder Rehabilitation Services On-Call, it appears that the documents attached are for 23-541 Actuary Study for Property, General Liability, and Workers Compensation Program.</w:t>
      </w:r>
    </w:p>
    <w:p w14:paraId="02E6CF71" w14:textId="0CBF7C50" w:rsidR="00EA1F05" w:rsidRPr="00813255" w:rsidRDefault="00EA1F05" w:rsidP="0081325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813255">
        <w:rPr>
          <w:snapToGrid/>
          <w:color w:val="000000"/>
          <w:szCs w:val="24"/>
        </w:rPr>
        <w:t xml:space="preserve">The correct documents have been uploaded for 23-522 Shoulder Rehabilitation. The deadline for questions has been extended as well as the due date, as shown above.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2F83D851" w:rsidR="00EA1F05" w:rsidRPr="00EA1F05" w:rsidRDefault="00EA1F05" w:rsidP="00EA1F05">
      <w:pPr>
        <w:pBdr>
          <w:bottom w:val="single" w:sz="6" w:space="1" w:color="auto"/>
        </w:pBdr>
        <w:spacing w:after="120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914DB8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1325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813255">
      <w:rPr>
        <w:b/>
        <w:bCs/>
      </w:rPr>
      <w:t>522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46829">
    <w:abstractNumId w:val="0"/>
  </w:num>
  <w:num w:numId="2" w16cid:durableId="783234587">
    <w:abstractNumId w:val="4"/>
  </w:num>
  <w:num w:numId="3" w16cid:durableId="1014185319">
    <w:abstractNumId w:val="3"/>
  </w:num>
  <w:num w:numId="4" w16cid:durableId="533418998">
    <w:abstractNumId w:val="5"/>
  </w:num>
  <w:num w:numId="5" w16cid:durableId="117065034">
    <w:abstractNumId w:val="1"/>
  </w:num>
  <w:num w:numId="6" w16cid:durableId="146920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ttaDj3Evsaa7QcWHfHHo8wwGyTSTWWJpsLJ1UvqQ2VOOChb2aQTdZDJcW32XMvk2IpN2dghFlLfX/zNCCQoQ==" w:salt="xB4u20Njij1xQBHMnvFOP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45CAF"/>
    <w:rsid w:val="00783163"/>
    <w:rsid w:val="00785DA3"/>
    <w:rsid w:val="007A5299"/>
    <w:rsid w:val="007F6F6F"/>
    <w:rsid w:val="0080285B"/>
    <w:rsid w:val="0080437C"/>
    <w:rsid w:val="00804ECA"/>
    <w:rsid w:val="00807860"/>
    <w:rsid w:val="00813255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2023-06-16T20:26:00Z</dcterms:created>
  <dcterms:modified xsi:type="dcterms:W3CDTF">2023-06-16T20:26:00Z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