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5BD1E753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7437CF">
        <w:rPr>
          <w:bCs/>
          <w:szCs w:val="24"/>
        </w:rPr>
        <w:t>Employee Assistance Program (EAP)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350B51">
        <w:rPr>
          <w:szCs w:val="24"/>
        </w:rPr>
        <w:t>0</w:t>
      </w:r>
      <w:r w:rsidR="008220C3">
        <w:rPr>
          <w:szCs w:val="24"/>
        </w:rPr>
        <w:t>4/03</w:t>
      </w:r>
      <w:r w:rsidR="00C3031B">
        <w:rPr>
          <w:szCs w:val="24"/>
        </w:rPr>
        <w:t>/202</w:t>
      </w:r>
      <w:r w:rsidR="007437CF">
        <w:rPr>
          <w:szCs w:val="24"/>
        </w:rPr>
        <w:t>3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1BF68A1A" w:rsidR="00B60E88" w:rsidRDefault="00271D07" w:rsidP="00EA1F05">
      <w:pPr>
        <w:pStyle w:val="Default"/>
        <w:tabs>
          <w:tab w:val="left" w:pos="360"/>
        </w:tabs>
        <w:spacing w:after="240"/>
        <w:ind w:left="360"/>
      </w:pPr>
      <w:r w:rsidRPr="008E5F15">
        <w:t>THIS ADDENDUM DOES NOT CHANGE THE DATE FOR RECEIPT OF PROPOSALS.</w:t>
      </w:r>
    </w:p>
    <w:p w14:paraId="5C1CD418" w14:textId="0E45739E" w:rsidR="00EA1F05" w:rsidRPr="00EA1F05" w:rsidRDefault="00EA1F05" w:rsidP="00EA1F05">
      <w:pPr>
        <w:pStyle w:val="Default"/>
        <w:tabs>
          <w:tab w:val="left" w:pos="360"/>
        </w:tabs>
        <w:spacing w:after="240"/>
        <w:rPr>
          <w:b/>
          <w:bCs/>
          <w:u w:val="single"/>
        </w:rPr>
      </w:pPr>
      <w:r w:rsidRPr="00EA1F05">
        <w:rPr>
          <w:b/>
          <w:bCs/>
          <w:u w:val="single"/>
        </w:rPr>
        <w:t>QUESTIONS/RESPONSES</w:t>
      </w:r>
    </w:p>
    <w:p w14:paraId="57A0310A" w14:textId="3C5E4DF4" w:rsidR="00EA1F05" w:rsidRDefault="00EA1F05" w:rsidP="002D2EEF">
      <w:pPr>
        <w:spacing w:after="160"/>
        <w:ind w:left="540" w:hanging="540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>Q</w:t>
      </w:r>
      <w:r w:rsidR="008220C3">
        <w:rPr>
          <w:snapToGrid/>
          <w:color w:val="000000"/>
          <w:szCs w:val="24"/>
        </w:rPr>
        <w:t>27</w:t>
      </w:r>
      <w:r>
        <w:rPr>
          <w:snapToGrid/>
          <w:color w:val="000000"/>
          <w:szCs w:val="24"/>
        </w:rPr>
        <w:t xml:space="preserve">.  </w:t>
      </w:r>
      <w:r w:rsidR="008220C3">
        <w:rPr>
          <w:snapToGrid/>
          <w:color w:val="000000"/>
          <w:szCs w:val="24"/>
        </w:rPr>
        <w:t>Will the County please define “life coaching services” and how they are supported today?</w:t>
      </w:r>
    </w:p>
    <w:p w14:paraId="502707AC" w14:textId="3FE87562" w:rsidR="002D4C1C" w:rsidRDefault="00EA1F05" w:rsidP="002D2EEF">
      <w:pPr>
        <w:spacing w:after="160"/>
        <w:ind w:left="630" w:hanging="630"/>
        <w:jc w:val="both"/>
        <w:rPr>
          <w:b/>
          <w:bCs/>
          <w:snapToGrid/>
          <w:color w:val="000000"/>
          <w:szCs w:val="24"/>
        </w:rPr>
      </w:pPr>
      <w:r w:rsidRPr="00EA1F05">
        <w:rPr>
          <w:b/>
          <w:bCs/>
          <w:snapToGrid/>
          <w:color w:val="000000"/>
          <w:szCs w:val="24"/>
        </w:rPr>
        <w:t>R</w:t>
      </w:r>
      <w:r w:rsidR="008220C3">
        <w:rPr>
          <w:b/>
          <w:bCs/>
          <w:snapToGrid/>
          <w:color w:val="000000"/>
          <w:szCs w:val="24"/>
        </w:rPr>
        <w:t>27</w:t>
      </w:r>
      <w:r w:rsidRPr="00EA1F05">
        <w:rPr>
          <w:b/>
          <w:bCs/>
          <w:snapToGrid/>
          <w:color w:val="000000"/>
          <w:szCs w:val="24"/>
        </w:rPr>
        <w:t>.</w:t>
      </w:r>
      <w:r>
        <w:rPr>
          <w:snapToGrid/>
          <w:color w:val="000000"/>
          <w:szCs w:val="24"/>
        </w:rPr>
        <w:t xml:space="preserve">   </w:t>
      </w:r>
      <w:r w:rsidR="002D2EEF">
        <w:rPr>
          <w:b/>
          <w:bCs/>
          <w:snapToGrid/>
          <w:color w:val="000000"/>
          <w:szCs w:val="24"/>
        </w:rPr>
        <w:t>The cu</w:t>
      </w:r>
      <w:r w:rsidR="008220C3">
        <w:rPr>
          <w:b/>
          <w:bCs/>
          <w:snapToGrid/>
          <w:color w:val="000000"/>
          <w:szCs w:val="24"/>
        </w:rPr>
        <w:t xml:space="preserve">rrent contract does not differentiate between services as much as the County’s prior vendors have. The main difference is that the participants have unlimited access to legal and financial resources. </w:t>
      </w:r>
    </w:p>
    <w:p w14:paraId="2C6D366D" w14:textId="55DEA2F0" w:rsidR="00EA1F05" w:rsidRDefault="00EA1F05" w:rsidP="00EA1F05">
      <w:pPr>
        <w:pBdr>
          <w:bottom w:val="single" w:sz="6" w:space="1" w:color="auto"/>
        </w:pBdr>
        <w:spacing w:after="120"/>
        <w:rPr>
          <w:b/>
          <w:bCs/>
          <w:u w:val="single"/>
        </w:rPr>
      </w:pPr>
      <w:r w:rsidRPr="00EA1F05">
        <w:rPr>
          <w:b/>
          <w:bCs/>
          <w:u w:val="single"/>
        </w:rPr>
        <w:t>ADDITIONAL INFORMATION</w:t>
      </w:r>
    </w:p>
    <w:p w14:paraId="591DBE48" w14:textId="4C4481C8" w:rsidR="008220C3" w:rsidRPr="008220C3" w:rsidRDefault="008220C3" w:rsidP="00EA1F05">
      <w:pPr>
        <w:pBdr>
          <w:bottom w:val="single" w:sz="6" w:space="1" w:color="auto"/>
        </w:pBdr>
        <w:spacing w:after="120"/>
        <w:rPr>
          <w:b/>
          <w:bCs/>
        </w:rPr>
      </w:pPr>
      <w:r>
        <w:rPr>
          <w:b/>
          <w:bCs/>
        </w:rPr>
        <w:t xml:space="preserve">This question was submitted prior to the close of the Question-and-Answer period. This addendum is to answer that question and to advise that no further questions are to be submitted. </w:t>
      </w:r>
    </w:p>
    <w:p w14:paraId="6B4B9A5F" w14:textId="77777777" w:rsidR="00EA1F05" w:rsidRDefault="00EA1F05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2D73459A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8220C3">
      <w:rPr>
        <w:b/>
        <w:bCs/>
      </w:rPr>
      <w:t>4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9152CD">
      <w:rPr>
        <w:b/>
        <w:bCs/>
      </w:rPr>
      <w:t>3</w:t>
    </w:r>
    <w:r w:rsidR="00EA1F05" w:rsidRPr="00EA1F05">
      <w:rPr>
        <w:b/>
        <w:bCs/>
      </w:rPr>
      <w:t>-</w:t>
    </w:r>
    <w:r w:rsidR="007437CF">
      <w:rPr>
        <w:b/>
        <w:bCs/>
      </w:rPr>
      <w:t>519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A7679"/>
    <w:multiLevelType w:val="hybridMultilevel"/>
    <w:tmpl w:val="5AD4F260"/>
    <w:lvl w:ilvl="0" w:tplc="02DA9FC8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251161">
    <w:abstractNumId w:val="0"/>
  </w:num>
  <w:num w:numId="2" w16cid:durableId="727533389">
    <w:abstractNumId w:val="5"/>
  </w:num>
  <w:num w:numId="3" w16cid:durableId="1787504994">
    <w:abstractNumId w:val="3"/>
  </w:num>
  <w:num w:numId="4" w16cid:durableId="924070997">
    <w:abstractNumId w:val="6"/>
  </w:num>
  <w:num w:numId="5" w16cid:durableId="1904607814">
    <w:abstractNumId w:val="1"/>
  </w:num>
  <w:num w:numId="6" w16cid:durableId="222834759">
    <w:abstractNumId w:val="2"/>
  </w:num>
  <w:num w:numId="7" w16cid:durableId="21401483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X2111sc/NHagooXtEBXduWV+sfTYlv3n4rkLN+jkw9Qc+OUjhxn2RTI/A2V5yy1Pqalp05RmYHvn/B1uz4hKg==" w:salt="GI6nylGqy1c4Il23jzDtJA==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A086A"/>
    <w:rsid w:val="002B2528"/>
    <w:rsid w:val="002D2EEF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50B51"/>
    <w:rsid w:val="00362BF4"/>
    <w:rsid w:val="0036641A"/>
    <w:rsid w:val="00385A1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608E6"/>
    <w:rsid w:val="00464CAE"/>
    <w:rsid w:val="0048032D"/>
    <w:rsid w:val="004B1918"/>
    <w:rsid w:val="004C3C70"/>
    <w:rsid w:val="0050041B"/>
    <w:rsid w:val="005055D3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3CB7"/>
    <w:rsid w:val="00603ED8"/>
    <w:rsid w:val="00605C06"/>
    <w:rsid w:val="0061414A"/>
    <w:rsid w:val="006323DE"/>
    <w:rsid w:val="0064276A"/>
    <w:rsid w:val="00653049"/>
    <w:rsid w:val="006564E6"/>
    <w:rsid w:val="00660CA2"/>
    <w:rsid w:val="006725EC"/>
    <w:rsid w:val="0069382C"/>
    <w:rsid w:val="006A36EC"/>
    <w:rsid w:val="006D745E"/>
    <w:rsid w:val="00706554"/>
    <w:rsid w:val="00707723"/>
    <w:rsid w:val="00710E05"/>
    <w:rsid w:val="007124B6"/>
    <w:rsid w:val="007170B5"/>
    <w:rsid w:val="007368C3"/>
    <w:rsid w:val="007437CF"/>
    <w:rsid w:val="00783163"/>
    <w:rsid w:val="00785DA3"/>
    <w:rsid w:val="007A5299"/>
    <w:rsid w:val="007F6F6F"/>
    <w:rsid w:val="0080285B"/>
    <w:rsid w:val="0080437C"/>
    <w:rsid w:val="00804ECA"/>
    <w:rsid w:val="00807860"/>
    <w:rsid w:val="008220C3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152CD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D4A23"/>
    <w:rsid w:val="00AE7A18"/>
    <w:rsid w:val="00AF7EDC"/>
    <w:rsid w:val="00B06370"/>
    <w:rsid w:val="00B07A7F"/>
    <w:rsid w:val="00B60E88"/>
    <w:rsid w:val="00B64F84"/>
    <w:rsid w:val="00B70B00"/>
    <w:rsid w:val="00B82A39"/>
    <w:rsid w:val="00B97D79"/>
    <w:rsid w:val="00BA544F"/>
    <w:rsid w:val="00BB16F6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14D40"/>
    <w:rsid w:val="00C20D39"/>
    <w:rsid w:val="00C3031B"/>
    <w:rsid w:val="00C518D9"/>
    <w:rsid w:val="00C5202C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03D4B"/>
    <w:rsid w:val="00D20816"/>
    <w:rsid w:val="00D258A9"/>
    <w:rsid w:val="00D4336C"/>
    <w:rsid w:val="00D454B6"/>
    <w:rsid w:val="00DA19C7"/>
    <w:rsid w:val="00DB7FA9"/>
    <w:rsid w:val="00DC457D"/>
    <w:rsid w:val="00DC68A5"/>
    <w:rsid w:val="00DC69E8"/>
    <w:rsid w:val="00DD2371"/>
    <w:rsid w:val="00DD4532"/>
    <w:rsid w:val="00DE7B9C"/>
    <w:rsid w:val="00E12DB6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073B"/>
    <w:rsid w:val="00F85D57"/>
    <w:rsid w:val="00F965D9"/>
    <w:rsid w:val="00F96D42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BC1286C"/>
  <w15:docId w15:val="{278448EF-81A7-4A11-82BF-744831CC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263EEB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dc:description/>
  <cp:lastModifiedBy>Munday, Amy</cp:lastModifiedBy>
  <cp:revision>2</cp:revision>
  <cp:lastPrinted>2020-04-01T15:04:00Z</cp:lastPrinted>
  <dcterms:created xsi:type="dcterms:W3CDTF">2023-04-04T13:26:00Z</dcterms:created>
  <dcterms:modified xsi:type="dcterms:W3CDTF">2023-04-04T13:26:00Z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