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07EA7E11" w:rsidR="00EF5966" w:rsidRPr="00CD038E" w:rsidRDefault="00EA1F05" w:rsidP="00D258A9">
      <w:pPr>
        <w:tabs>
          <w:tab w:val="left" w:pos="7020"/>
        </w:tabs>
        <w:rPr>
          <w:szCs w:val="24"/>
        </w:rPr>
      </w:pPr>
      <w:r>
        <w:rPr>
          <w:b/>
          <w:szCs w:val="24"/>
        </w:rPr>
        <w:t xml:space="preserve">SOLICTATION: </w:t>
      </w:r>
      <w:r w:rsidR="003A6361">
        <w:rPr>
          <w:bCs/>
          <w:szCs w:val="24"/>
        </w:rPr>
        <w:t>Provisional Affordable Housing</w:t>
      </w:r>
      <w:r w:rsidR="00525414" w:rsidRPr="00CD038E">
        <w:rPr>
          <w:szCs w:val="24"/>
        </w:rPr>
        <w:tab/>
      </w:r>
      <w:r w:rsidR="00C3031B">
        <w:rPr>
          <w:szCs w:val="24"/>
        </w:rPr>
        <w:tab/>
      </w:r>
      <w:r w:rsidR="00C3031B">
        <w:rPr>
          <w:szCs w:val="24"/>
        </w:rPr>
        <w:tab/>
      </w:r>
      <w:r>
        <w:rPr>
          <w:szCs w:val="24"/>
        </w:rPr>
        <w:tab/>
      </w:r>
      <w:r w:rsidR="003A6361">
        <w:rPr>
          <w:szCs w:val="24"/>
        </w:rPr>
        <w:t>12/</w:t>
      </w:r>
      <w:r w:rsidR="002466A0">
        <w:rPr>
          <w:szCs w:val="24"/>
        </w:rPr>
        <w:t>16</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2732D176" w:rsidR="00EA1F05" w:rsidRDefault="00EA1F05" w:rsidP="00DB7715">
      <w:pPr>
        <w:spacing w:after="160"/>
        <w:ind w:left="540" w:hanging="540"/>
        <w:jc w:val="both"/>
        <w:rPr>
          <w:snapToGrid/>
          <w:color w:val="000000"/>
          <w:szCs w:val="24"/>
        </w:rPr>
      </w:pPr>
      <w:r>
        <w:rPr>
          <w:snapToGrid/>
          <w:color w:val="000000"/>
          <w:szCs w:val="24"/>
        </w:rPr>
        <w:t>Q</w:t>
      </w:r>
      <w:r w:rsidR="0062511B">
        <w:rPr>
          <w:snapToGrid/>
          <w:color w:val="000000"/>
          <w:szCs w:val="24"/>
        </w:rPr>
        <w:t>6.   How much CSLFRF funds the County can potentially make available to the successful applicant?</w:t>
      </w:r>
    </w:p>
    <w:p w14:paraId="502707AC" w14:textId="079C337F" w:rsidR="002D4C1C" w:rsidRDefault="00EA1F05" w:rsidP="00EA1F05">
      <w:pPr>
        <w:spacing w:after="160"/>
        <w:ind w:left="540" w:hanging="540"/>
        <w:jc w:val="both"/>
        <w:rPr>
          <w:b/>
          <w:bCs/>
          <w:snapToGrid/>
          <w:color w:val="000000"/>
          <w:szCs w:val="24"/>
        </w:rPr>
      </w:pPr>
      <w:r w:rsidRPr="00EA1F05">
        <w:rPr>
          <w:b/>
          <w:bCs/>
          <w:snapToGrid/>
          <w:color w:val="000000"/>
          <w:szCs w:val="24"/>
        </w:rPr>
        <w:t>R</w:t>
      </w:r>
      <w:r w:rsidR="0062511B">
        <w:rPr>
          <w:b/>
          <w:bCs/>
          <w:snapToGrid/>
          <w:color w:val="000000"/>
          <w:szCs w:val="24"/>
        </w:rPr>
        <w:t>6.   Three million dollars ($3,000,000.00)</w:t>
      </w:r>
    </w:p>
    <w:p w14:paraId="6B9F4DDC" w14:textId="7B2EFDC4" w:rsidR="00EA1F05" w:rsidRDefault="00EA1F05" w:rsidP="00EA1F05">
      <w:pPr>
        <w:spacing w:after="160"/>
        <w:ind w:left="540" w:hanging="540"/>
        <w:jc w:val="both"/>
        <w:rPr>
          <w:b/>
          <w:bCs/>
        </w:rPr>
      </w:pPr>
      <w:r>
        <w:rPr>
          <w:snapToGrid/>
          <w:color w:val="000000"/>
          <w:szCs w:val="24"/>
        </w:rPr>
        <w:t>Q</w:t>
      </w:r>
      <w:r w:rsidR="0062511B">
        <w:rPr>
          <w:snapToGrid/>
          <w:color w:val="000000"/>
          <w:szCs w:val="24"/>
        </w:rPr>
        <w:t>7.   Does the County anticipate awarding to one or more than one applicant?</w:t>
      </w:r>
    </w:p>
    <w:p w14:paraId="02E6CF71" w14:textId="29398059" w:rsidR="00EA1F05" w:rsidRDefault="00EA1F05" w:rsidP="00EA1F05">
      <w:pPr>
        <w:spacing w:after="160"/>
        <w:ind w:left="540" w:hanging="540"/>
        <w:jc w:val="both"/>
        <w:rPr>
          <w:b/>
          <w:bCs/>
        </w:rPr>
      </w:pPr>
      <w:r>
        <w:rPr>
          <w:b/>
          <w:bCs/>
        </w:rPr>
        <w:t>R</w:t>
      </w:r>
      <w:r w:rsidR="0062511B">
        <w:rPr>
          <w:b/>
          <w:bCs/>
        </w:rPr>
        <w:t>7.   Depending upon the RFP responses, the County may award one or more projects with this available funding.</w:t>
      </w:r>
    </w:p>
    <w:p w14:paraId="74C48406" w14:textId="68299EF0" w:rsidR="00346FBB" w:rsidRPr="0062511B" w:rsidRDefault="00346FBB" w:rsidP="00EA1F05">
      <w:pPr>
        <w:spacing w:after="160"/>
        <w:ind w:left="540" w:hanging="540"/>
        <w:jc w:val="both"/>
      </w:pPr>
      <w:r>
        <w:rPr>
          <w:b/>
          <w:bCs/>
        </w:rPr>
        <w:t>Q</w:t>
      </w:r>
      <w:r w:rsidR="0062511B">
        <w:rPr>
          <w:b/>
          <w:bCs/>
        </w:rPr>
        <w:t xml:space="preserve">8.   </w:t>
      </w:r>
      <w:r w:rsidR="0062511B" w:rsidRPr="0062511B">
        <w:t>Is the County looking for new construction projects on any sites within Lake County? Does it need to be the County at large or will incorporated municipalities work as well?</w:t>
      </w:r>
    </w:p>
    <w:p w14:paraId="0C396CEB" w14:textId="2BB0CD2C" w:rsidR="00DB7715" w:rsidRDefault="00DB7715" w:rsidP="00EA1F05">
      <w:pPr>
        <w:spacing w:after="160"/>
        <w:ind w:left="540" w:hanging="540"/>
        <w:jc w:val="both"/>
        <w:rPr>
          <w:b/>
          <w:bCs/>
        </w:rPr>
      </w:pPr>
      <w:r>
        <w:rPr>
          <w:b/>
          <w:bCs/>
        </w:rPr>
        <w:t>R</w:t>
      </w:r>
      <w:r w:rsidR="0062511B">
        <w:rPr>
          <w:b/>
          <w:bCs/>
        </w:rPr>
        <w:t>8.</w:t>
      </w:r>
      <w:r w:rsidR="008A0E4A">
        <w:rPr>
          <w:b/>
          <w:bCs/>
        </w:rPr>
        <w:t xml:space="preserve">   Anywhere within the geographic boundaries of Lake County, including municipalities.</w:t>
      </w:r>
    </w:p>
    <w:p w14:paraId="5B22D9F4" w14:textId="7E88BD2F" w:rsidR="00DB7715" w:rsidRPr="00DB7715" w:rsidRDefault="00DB7715" w:rsidP="00EA1F05">
      <w:pPr>
        <w:spacing w:after="160"/>
        <w:ind w:left="540" w:hanging="540"/>
        <w:jc w:val="both"/>
      </w:pPr>
      <w:r w:rsidRPr="0062511B">
        <w:t>Q</w:t>
      </w:r>
      <w:r w:rsidR="0062511B">
        <w:t xml:space="preserve">9.   28123 County Road 561 – there is a note about developing this site? Does the County have rights to this site and is seeking proposals for redevelopment? </w:t>
      </w:r>
    </w:p>
    <w:p w14:paraId="5FE5343A" w14:textId="3887C594" w:rsidR="00DB7715" w:rsidRDefault="00DB7715" w:rsidP="00EA1F05">
      <w:pPr>
        <w:spacing w:after="160"/>
        <w:ind w:left="540" w:hanging="540"/>
        <w:jc w:val="both"/>
        <w:rPr>
          <w:b/>
          <w:bCs/>
        </w:rPr>
      </w:pPr>
      <w:r>
        <w:rPr>
          <w:b/>
          <w:bCs/>
        </w:rPr>
        <w:t>R</w:t>
      </w:r>
      <w:r w:rsidR="0062511B">
        <w:rPr>
          <w:b/>
          <w:bCs/>
        </w:rPr>
        <w:t>9.</w:t>
      </w:r>
      <w:r>
        <w:rPr>
          <w:b/>
          <w:bCs/>
        </w:rPr>
        <w:t xml:space="preserve">   </w:t>
      </w:r>
      <w:r w:rsidR="008A0E4A">
        <w:rPr>
          <w:b/>
          <w:bCs/>
        </w:rPr>
        <w:t xml:space="preserve">This is the Old Animal Shelter and is owned by Lake County. The Commissioners have talked several times over the last year or more about using this property for some kind of rapid re-housing. The property is adjacent to the Central Landfill. See attached aerial. </w:t>
      </w:r>
    </w:p>
    <w:p w14:paraId="1C810545" w14:textId="1ED0ADFB" w:rsidR="003A4F3B" w:rsidRPr="0062511B" w:rsidRDefault="003A4F3B" w:rsidP="00EA1F05">
      <w:pPr>
        <w:spacing w:after="160"/>
        <w:ind w:left="540" w:hanging="540"/>
        <w:jc w:val="both"/>
      </w:pPr>
      <w:r w:rsidRPr="0062511B">
        <w:t>Q</w:t>
      </w:r>
      <w:r w:rsidR="0062511B" w:rsidRPr="0062511B">
        <w:t>10</w:t>
      </w:r>
      <w:r w:rsidR="0062511B">
        <w:rPr>
          <w:b/>
          <w:bCs/>
        </w:rPr>
        <w:t xml:space="preserve">.  </w:t>
      </w:r>
      <w:r w:rsidR="0062511B">
        <w:t xml:space="preserve">ARPA funds – is there an amount available? Is it per unit? Per project? </w:t>
      </w:r>
    </w:p>
    <w:p w14:paraId="1D35F57F" w14:textId="71E419B3" w:rsidR="003A4F3B" w:rsidRPr="00EA1F05" w:rsidRDefault="003A4F3B" w:rsidP="00EA1F05">
      <w:pPr>
        <w:spacing w:after="160"/>
        <w:ind w:left="540" w:hanging="540"/>
        <w:jc w:val="both"/>
        <w:rPr>
          <w:b/>
          <w:bCs/>
        </w:rPr>
      </w:pPr>
      <w:r>
        <w:rPr>
          <w:b/>
          <w:bCs/>
        </w:rPr>
        <w:t>R</w:t>
      </w:r>
      <w:r w:rsidR="0062511B">
        <w:rPr>
          <w:b/>
          <w:bCs/>
        </w:rPr>
        <w:t>10</w:t>
      </w:r>
      <w:r>
        <w:rPr>
          <w:b/>
          <w:bCs/>
        </w:rPr>
        <w:t xml:space="preserve">.  </w:t>
      </w:r>
      <w:r w:rsidR="0062511B">
        <w:rPr>
          <w:b/>
          <w:bCs/>
        </w:rPr>
        <w:t xml:space="preserve">For the amount available, please see response to Q6. </w:t>
      </w:r>
      <w:r>
        <w:rPr>
          <w:b/>
          <w:bCs/>
        </w:rPr>
        <w:t xml:space="preserve"> </w:t>
      </w:r>
    </w:p>
    <w:p w14:paraId="2C6D366D" w14:textId="05A88DFC" w:rsidR="00EA1F05" w:rsidRPr="003A4F3B" w:rsidRDefault="00EA1F05" w:rsidP="00EA1F05">
      <w:pPr>
        <w:pBdr>
          <w:bottom w:val="single" w:sz="6" w:space="1" w:color="auto"/>
        </w:pBdr>
        <w:spacing w:after="120"/>
        <w:rPr>
          <w:b/>
          <w:bCs/>
          <w:u w:val="single"/>
        </w:rPr>
      </w:pPr>
      <w:r w:rsidRPr="00EA1F05">
        <w:rPr>
          <w:b/>
          <w:bCs/>
          <w:u w:val="single"/>
        </w:rPr>
        <w:t>ADDITIONAL INFORMATION</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lastRenderedPageBreak/>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5A552B59" w:rsidR="0069382C" w:rsidRPr="00EA1F05" w:rsidRDefault="0069382C" w:rsidP="0069382C">
    <w:pPr>
      <w:pStyle w:val="Header"/>
      <w:tabs>
        <w:tab w:val="clear" w:pos="8640"/>
        <w:tab w:val="right" w:pos="9900"/>
      </w:tabs>
      <w:rPr>
        <w:b/>
        <w:bCs/>
      </w:rPr>
    </w:pPr>
    <w:r w:rsidRPr="00EA1F05">
      <w:rPr>
        <w:b/>
        <w:bCs/>
      </w:rPr>
      <w:t xml:space="preserve">ADDENDUM NO. </w:t>
    </w:r>
    <w:r w:rsidR="002466A0">
      <w:rPr>
        <w:b/>
        <w:bCs/>
      </w:rPr>
      <w:t>2</w:t>
    </w:r>
    <w:r w:rsidRPr="00EA1F05">
      <w:rPr>
        <w:b/>
        <w:bCs/>
      </w:rPr>
      <w:tab/>
    </w:r>
    <w:r w:rsidRPr="00EA1F05">
      <w:rPr>
        <w:b/>
        <w:bCs/>
      </w:rPr>
      <w:tab/>
    </w:r>
    <w:r w:rsidR="00EA1F05" w:rsidRPr="00EA1F05">
      <w:rPr>
        <w:b/>
        <w:bCs/>
      </w:rPr>
      <w:t>2</w:t>
    </w:r>
    <w:r w:rsidR="009152CD">
      <w:rPr>
        <w:b/>
        <w:bCs/>
      </w:rPr>
      <w:t>3</w:t>
    </w:r>
    <w:r w:rsidR="00EA1F05" w:rsidRPr="00EA1F05">
      <w:rPr>
        <w:b/>
        <w:bCs/>
      </w:rPr>
      <w:t>-</w:t>
    </w:r>
    <w:r w:rsidR="003A6361">
      <w:rPr>
        <w:b/>
        <w:bCs/>
      </w:rPr>
      <w:t>51</w:t>
    </w:r>
    <w:r w:rsidR="00CE12E7">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812657">
    <w:abstractNumId w:val="0"/>
  </w:num>
  <w:num w:numId="2" w16cid:durableId="1718893340">
    <w:abstractNumId w:val="4"/>
  </w:num>
  <w:num w:numId="3" w16cid:durableId="722757818">
    <w:abstractNumId w:val="3"/>
  </w:num>
  <w:num w:numId="4" w16cid:durableId="1146438843">
    <w:abstractNumId w:val="5"/>
  </w:num>
  <w:num w:numId="5" w16cid:durableId="814489507">
    <w:abstractNumId w:val="1"/>
  </w:num>
  <w:num w:numId="6" w16cid:durableId="1254818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loameyNBibYZOMf5x+FkWDOvrk3ywSypCG8BakNLJ22CF9nmNwkh9o3ul6872AYFHl/iCxBQSknYU0/YtmLKA==" w:salt="i2OCuP+qanMzEQ1BlVq76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E504B"/>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466A0"/>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6FBB"/>
    <w:rsid w:val="00347217"/>
    <w:rsid w:val="0034755A"/>
    <w:rsid w:val="00362BF4"/>
    <w:rsid w:val="0036641A"/>
    <w:rsid w:val="00385A10"/>
    <w:rsid w:val="0038787D"/>
    <w:rsid w:val="003A18D7"/>
    <w:rsid w:val="003A4F3B"/>
    <w:rsid w:val="003A6361"/>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2511B"/>
    <w:rsid w:val="0064276A"/>
    <w:rsid w:val="00653049"/>
    <w:rsid w:val="006564E6"/>
    <w:rsid w:val="00660CA2"/>
    <w:rsid w:val="006725EC"/>
    <w:rsid w:val="0069382C"/>
    <w:rsid w:val="006D745E"/>
    <w:rsid w:val="00706554"/>
    <w:rsid w:val="00707723"/>
    <w:rsid w:val="00710E05"/>
    <w:rsid w:val="007124B6"/>
    <w:rsid w:val="007368C3"/>
    <w:rsid w:val="007400A7"/>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A0E4A"/>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B1EC3"/>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E12E7"/>
    <w:rsid w:val="00CF68E6"/>
    <w:rsid w:val="00D01ADF"/>
    <w:rsid w:val="00D20816"/>
    <w:rsid w:val="00D258A9"/>
    <w:rsid w:val="00D4336C"/>
    <w:rsid w:val="00D454B6"/>
    <w:rsid w:val="00DB7715"/>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123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2022-12-16T15:15:00Z</dcterms:created>
  <dcterms:modified xsi:type="dcterms:W3CDTF">2022-12-16T15:15:00Z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