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3B0E5758" w:rsidR="00EF4569" w:rsidRDefault="00B62D34" w:rsidP="003A196B">
      <w:pPr>
        <w:pStyle w:val="TOC1"/>
        <w:rPr>
          <w:b/>
        </w:rPr>
      </w:pPr>
      <w:r>
        <w:t>Solicitation</w:t>
      </w:r>
      <w:r w:rsidR="00015C1C" w:rsidRPr="00015C1C">
        <w:t xml:space="preserve"> Number:</w:t>
      </w:r>
      <w:r w:rsidR="00C875FA">
        <w:tab/>
      </w:r>
      <w:r w:rsidR="00912919">
        <w:rPr>
          <w:b/>
        </w:rPr>
        <w:fldChar w:fldCharType="begin">
          <w:ffData>
            <w:name w:val="BIDNUMBER"/>
            <w:enabled/>
            <w:calcOnExit w:val="0"/>
            <w:textInput>
              <w:default w:val="23-436"/>
              <w:format w:val="UPPERCASE"/>
            </w:textInput>
          </w:ffData>
        </w:fldChar>
      </w:r>
      <w:bookmarkStart w:id="0" w:name="BIDNUMBER"/>
      <w:r w:rsidR="00912919">
        <w:rPr>
          <w:b/>
        </w:rPr>
        <w:instrText xml:space="preserve"> FORMTEXT </w:instrText>
      </w:r>
      <w:r w:rsidR="00912919">
        <w:rPr>
          <w:b/>
        </w:rPr>
      </w:r>
      <w:r w:rsidR="00912919">
        <w:rPr>
          <w:b/>
        </w:rPr>
        <w:fldChar w:fldCharType="separate"/>
      </w:r>
      <w:r w:rsidR="00F445E7">
        <w:rPr>
          <w:b/>
          <w:noProof/>
        </w:rPr>
        <w:t>23-436</w:t>
      </w:r>
      <w:r w:rsidR="00912919">
        <w:rPr>
          <w:b/>
        </w:rPr>
        <w:fldChar w:fldCharType="end"/>
      </w:r>
      <w:bookmarkEnd w:id="0"/>
      <w:r w:rsidR="00015C1C" w:rsidRPr="00015C1C">
        <w:cr/>
      </w:r>
      <w:r w:rsidR="007951FB">
        <w:t>Solicitation</w:t>
      </w:r>
      <w:r w:rsidR="00015C1C" w:rsidRPr="00015C1C">
        <w:t xml:space="preserve"> Title:</w:t>
      </w:r>
      <w:r w:rsidR="00015C1C" w:rsidRPr="00015C1C">
        <w:tab/>
      </w:r>
      <w:r w:rsidR="001121E8">
        <w:rPr>
          <w:b/>
        </w:rPr>
        <w:fldChar w:fldCharType="begin">
          <w:ffData>
            <w:name w:val="BIDNAME"/>
            <w:enabled/>
            <w:calcOnExit w:val="0"/>
            <w:textInput>
              <w:default w:val="NEXT GENERATION (NG) CALL HANDLING EQUIPMENT"/>
              <w:format w:val="UPPERCASE"/>
            </w:textInput>
          </w:ffData>
        </w:fldChar>
      </w:r>
      <w:bookmarkStart w:id="1" w:name="BIDNAME"/>
      <w:r w:rsidR="001121E8">
        <w:rPr>
          <w:b/>
        </w:rPr>
        <w:instrText xml:space="preserve"> FORMTEXT </w:instrText>
      </w:r>
      <w:r w:rsidR="001121E8">
        <w:rPr>
          <w:b/>
        </w:rPr>
      </w:r>
      <w:r w:rsidR="001121E8">
        <w:rPr>
          <w:b/>
        </w:rPr>
        <w:fldChar w:fldCharType="separate"/>
      </w:r>
      <w:r w:rsidR="002903F9">
        <w:rPr>
          <w:b/>
          <w:noProof/>
        </w:rPr>
        <w:t>NEXT GENERATION (NG) CALL HANDLING EQUIPMENT</w:t>
      </w:r>
      <w:r w:rsidR="001121E8">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42DAD7A2" w:rsidR="00015C1C" w:rsidRDefault="00EF4569" w:rsidP="00EF4569">
      <w:pPr>
        <w:pStyle w:val="TOC1"/>
        <w:spacing w:after="240"/>
        <w:rPr>
          <w:b/>
        </w:rPr>
      </w:pPr>
      <w:r>
        <w:t>Last Day to Ask Questions:</w:t>
      </w:r>
      <w:r w:rsidR="00C875FA">
        <w:t xml:space="preserve">  </w:t>
      </w:r>
      <w:r w:rsidR="002903F9">
        <w:rPr>
          <w:b/>
        </w:rPr>
        <w:fldChar w:fldCharType="begin">
          <w:ffData>
            <w:name w:val="LastDayquestions"/>
            <w:enabled/>
            <w:calcOnExit w:val="0"/>
            <w:textInput>
              <w:default w:val="05/05/2023"/>
            </w:textInput>
          </w:ffData>
        </w:fldChar>
      </w:r>
      <w:bookmarkStart w:id="2" w:name="LastDayquestions"/>
      <w:r w:rsidR="002903F9">
        <w:rPr>
          <w:b/>
        </w:rPr>
        <w:instrText xml:space="preserve"> FORMTEXT </w:instrText>
      </w:r>
      <w:r w:rsidR="002903F9">
        <w:rPr>
          <w:b/>
        </w:rPr>
      </w:r>
      <w:r w:rsidR="002903F9">
        <w:rPr>
          <w:b/>
        </w:rPr>
        <w:fldChar w:fldCharType="separate"/>
      </w:r>
      <w:r w:rsidR="002903F9">
        <w:rPr>
          <w:b/>
          <w:noProof/>
        </w:rPr>
        <w:t>05/05/2023</w:t>
      </w:r>
      <w:r w:rsidR="002903F9">
        <w:rPr>
          <w:b/>
        </w:rPr>
        <w:fldChar w:fldCharType="end"/>
      </w:r>
      <w:bookmarkEnd w:id="2"/>
      <w:r w:rsidR="00015C1C" w:rsidRPr="00015C1C">
        <w:cr/>
        <w:t>CLOSING DATE:</w:t>
      </w:r>
      <w:r w:rsidR="00C875FA">
        <w:tab/>
      </w:r>
      <w:r w:rsidR="002903F9">
        <w:rPr>
          <w:b/>
        </w:rPr>
        <w:fldChar w:fldCharType="begin">
          <w:ffData>
            <w:name w:val="ClosingDate"/>
            <w:enabled/>
            <w:calcOnExit w:val="0"/>
            <w:textInput>
              <w:default w:val="05/18/2023"/>
            </w:textInput>
          </w:ffData>
        </w:fldChar>
      </w:r>
      <w:bookmarkStart w:id="3" w:name="ClosingDate"/>
      <w:r w:rsidR="002903F9">
        <w:rPr>
          <w:b/>
        </w:rPr>
        <w:instrText xml:space="preserve"> FORMTEXT </w:instrText>
      </w:r>
      <w:r w:rsidR="002903F9">
        <w:rPr>
          <w:b/>
        </w:rPr>
      </w:r>
      <w:r w:rsidR="002903F9">
        <w:rPr>
          <w:b/>
        </w:rPr>
        <w:fldChar w:fldCharType="separate"/>
      </w:r>
      <w:r w:rsidR="002903F9">
        <w:rPr>
          <w:b/>
          <w:noProof/>
        </w:rPr>
        <w:t>05/18/2023</w:t>
      </w:r>
      <w:r w:rsidR="002903F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2A8768B" w14:textId="68395F81" w:rsidR="002903F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2176129" w:history="1">
            <w:r w:rsidR="002903F9" w:rsidRPr="00D072A4">
              <w:rPr>
                <w:rStyle w:val="Hyperlink"/>
                <w:b/>
                <w:noProof/>
              </w:rPr>
              <w:t>1.0</w:t>
            </w:r>
            <w:r w:rsidR="002903F9">
              <w:rPr>
                <w:rFonts w:asciiTheme="minorHAnsi" w:hAnsiTheme="minorHAnsi" w:cstheme="minorBidi"/>
                <w:noProof/>
                <w:sz w:val="22"/>
                <w:szCs w:val="22"/>
              </w:rPr>
              <w:tab/>
            </w:r>
            <w:r w:rsidR="002903F9" w:rsidRPr="00D072A4">
              <w:rPr>
                <w:rStyle w:val="Hyperlink"/>
                <w:b/>
                <w:noProof/>
              </w:rPr>
              <w:t>PURPOSE OF REQUEST SOLICITATION</w:t>
            </w:r>
            <w:r w:rsidR="002903F9">
              <w:rPr>
                <w:noProof/>
                <w:webHidden/>
              </w:rPr>
              <w:tab/>
            </w:r>
            <w:r w:rsidR="002903F9">
              <w:rPr>
                <w:noProof/>
                <w:webHidden/>
              </w:rPr>
              <w:fldChar w:fldCharType="begin"/>
            </w:r>
            <w:r w:rsidR="002903F9">
              <w:rPr>
                <w:noProof/>
                <w:webHidden/>
              </w:rPr>
              <w:instrText xml:space="preserve"> PAGEREF _Toc132176129 \h </w:instrText>
            </w:r>
            <w:r w:rsidR="002903F9">
              <w:rPr>
                <w:noProof/>
                <w:webHidden/>
              </w:rPr>
            </w:r>
            <w:r w:rsidR="002903F9">
              <w:rPr>
                <w:noProof/>
                <w:webHidden/>
              </w:rPr>
              <w:fldChar w:fldCharType="separate"/>
            </w:r>
            <w:r w:rsidR="002903F9">
              <w:rPr>
                <w:noProof/>
                <w:webHidden/>
              </w:rPr>
              <w:t>2</w:t>
            </w:r>
            <w:r w:rsidR="002903F9">
              <w:rPr>
                <w:noProof/>
                <w:webHidden/>
              </w:rPr>
              <w:fldChar w:fldCharType="end"/>
            </w:r>
          </w:hyperlink>
        </w:p>
        <w:p w14:paraId="03D87B8E" w14:textId="1DC827FF" w:rsidR="002903F9" w:rsidRDefault="002903F9">
          <w:pPr>
            <w:pStyle w:val="TOC2"/>
            <w:tabs>
              <w:tab w:val="left" w:pos="880"/>
              <w:tab w:val="right" w:leader="dot" w:pos="9800"/>
            </w:tabs>
            <w:rPr>
              <w:rFonts w:asciiTheme="minorHAnsi" w:hAnsiTheme="minorHAnsi" w:cstheme="minorBidi"/>
              <w:noProof/>
              <w:sz w:val="22"/>
              <w:szCs w:val="22"/>
            </w:rPr>
          </w:pPr>
          <w:hyperlink w:anchor="_Toc132176130" w:history="1">
            <w:r w:rsidRPr="00D072A4">
              <w:rPr>
                <w:rStyle w:val="Hyperlink"/>
                <w:b/>
                <w:noProof/>
              </w:rPr>
              <w:t>1.1</w:t>
            </w:r>
            <w:r>
              <w:rPr>
                <w:rFonts w:asciiTheme="minorHAnsi" w:hAnsiTheme="minorHAnsi" w:cstheme="minorBidi"/>
                <w:noProof/>
                <w:sz w:val="22"/>
                <w:szCs w:val="22"/>
              </w:rPr>
              <w:tab/>
            </w:r>
            <w:r w:rsidRPr="00D072A4">
              <w:rPr>
                <w:rStyle w:val="Hyperlink"/>
                <w:b/>
                <w:noProof/>
              </w:rPr>
              <w:t>EXHIBITS</w:t>
            </w:r>
            <w:r>
              <w:rPr>
                <w:noProof/>
                <w:webHidden/>
              </w:rPr>
              <w:tab/>
            </w:r>
            <w:r>
              <w:rPr>
                <w:noProof/>
                <w:webHidden/>
              </w:rPr>
              <w:fldChar w:fldCharType="begin"/>
            </w:r>
            <w:r>
              <w:rPr>
                <w:noProof/>
                <w:webHidden/>
              </w:rPr>
              <w:instrText xml:space="preserve"> PAGEREF _Toc132176130 \h </w:instrText>
            </w:r>
            <w:r>
              <w:rPr>
                <w:noProof/>
                <w:webHidden/>
              </w:rPr>
            </w:r>
            <w:r>
              <w:rPr>
                <w:noProof/>
                <w:webHidden/>
              </w:rPr>
              <w:fldChar w:fldCharType="separate"/>
            </w:r>
            <w:r>
              <w:rPr>
                <w:noProof/>
                <w:webHidden/>
              </w:rPr>
              <w:t>2</w:t>
            </w:r>
            <w:r>
              <w:rPr>
                <w:noProof/>
                <w:webHidden/>
              </w:rPr>
              <w:fldChar w:fldCharType="end"/>
            </w:r>
          </w:hyperlink>
        </w:p>
        <w:p w14:paraId="2308ADE3" w14:textId="4535D085" w:rsidR="002903F9" w:rsidRDefault="002903F9">
          <w:pPr>
            <w:pStyle w:val="TOC2"/>
            <w:tabs>
              <w:tab w:val="left" w:pos="880"/>
              <w:tab w:val="right" w:leader="dot" w:pos="9800"/>
            </w:tabs>
            <w:rPr>
              <w:rFonts w:asciiTheme="minorHAnsi" w:hAnsiTheme="minorHAnsi" w:cstheme="minorBidi"/>
              <w:noProof/>
              <w:sz w:val="22"/>
              <w:szCs w:val="22"/>
            </w:rPr>
          </w:pPr>
          <w:hyperlink w:anchor="_Toc132176131" w:history="1">
            <w:r w:rsidRPr="00D072A4">
              <w:rPr>
                <w:rStyle w:val="Hyperlink"/>
                <w:b/>
                <w:noProof/>
              </w:rPr>
              <w:t>1.2</w:t>
            </w:r>
            <w:r>
              <w:rPr>
                <w:rFonts w:asciiTheme="minorHAnsi" w:hAnsiTheme="minorHAnsi" w:cstheme="minorBidi"/>
                <w:noProof/>
                <w:sz w:val="22"/>
                <w:szCs w:val="22"/>
              </w:rPr>
              <w:tab/>
            </w:r>
            <w:r w:rsidRPr="00D072A4">
              <w:rPr>
                <w:rStyle w:val="Hyperlink"/>
                <w:b/>
                <w:noProof/>
              </w:rPr>
              <w:t>ATTACHMENTS</w:t>
            </w:r>
            <w:r>
              <w:rPr>
                <w:noProof/>
                <w:webHidden/>
              </w:rPr>
              <w:tab/>
            </w:r>
            <w:r>
              <w:rPr>
                <w:noProof/>
                <w:webHidden/>
              </w:rPr>
              <w:fldChar w:fldCharType="begin"/>
            </w:r>
            <w:r>
              <w:rPr>
                <w:noProof/>
                <w:webHidden/>
              </w:rPr>
              <w:instrText xml:space="preserve"> PAGEREF _Toc132176131 \h </w:instrText>
            </w:r>
            <w:r>
              <w:rPr>
                <w:noProof/>
                <w:webHidden/>
              </w:rPr>
            </w:r>
            <w:r>
              <w:rPr>
                <w:noProof/>
                <w:webHidden/>
              </w:rPr>
              <w:fldChar w:fldCharType="separate"/>
            </w:r>
            <w:r>
              <w:rPr>
                <w:noProof/>
                <w:webHidden/>
              </w:rPr>
              <w:t>2</w:t>
            </w:r>
            <w:r>
              <w:rPr>
                <w:noProof/>
                <w:webHidden/>
              </w:rPr>
              <w:fldChar w:fldCharType="end"/>
            </w:r>
          </w:hyperlink>
        </w:p>
        <w:p w14:paraId="1F0392E4" w14:textId="1B887188" w:rsidR="002903F9" w:rsidRDefault="002903F9">
          <w:pPr>
            <w:pStyle w:val="TOC1"/>
            <w:tabs>
              <w:tab w:val="left" w:pos="660"/>
              <w:tab w:val="right" w:leader="dot" w:pos="9800"/>
            </w:tabs>
            <w:rPr>
              <w:rFonts w:asciiTheme="minorHAnsi" w:hAnsiTheme="minorHAnsi" w:cstheme="minorBidi"/>
              <w:noProof/>
              <w:sz w:val="22"/>
              <w:szCs w:val="22"/>
            </w:rPr>
          </w:pPr>
          <w:hyperlink w:anchor="_Toc132176132" w:history="1">
            <w:r w:rsidRPr="00D072A4">
              <w:rPr>
                <w:rStyle w:val="Hyperlink"/>
                <w:b/>
                <w:noProof/>
              </w:rPr>
              <w:t>2.0</w:t>
            </w:r>
            <w:r>
              <w:rPr>
                <w:rFonts w:asciiTheme="minorHAnsi" w:hAnsiTheme="minorHAnsi" w:cstheme="minorBidi"/>
                <w:noProof/>
                <w:sz w:val="22"/>
                <w:szCs w:val="22"/>
              </w:rPr>
              <w:tab/>
            </w:r>
            <w:r w:rsidRPr="00D072A4">
              <w:rPr>
                <w:rStyle w:val="Hyperlink"/>
                <w:b/>
                <w:noProof/>
              </w:rPr>
              <w:t>POINT OF CONTACT</w:t>
            </w:r>
            <w:r>
              <w:rPr>
                <w:noProof/>
                <w:webHidden/>
              </w:rPr>
              <w:tab/>
            </w:r>
            <w:r>
              <w:rPr>
                <w:noProof/>
                <w:webHidden/>
              </w:rPr>
              <w:fldChar w:fldCharType="begin"/>
            </w:r>
            <w:r>
              <w:rPr>
                <w:noProof/>
                <w:webHidden/>
              </w:rPr>
              <w:instrText xml:space="preserve"> PAGEREF _Toc132176132 \h </w:instrText>
            </w:r>
            <w:r>
              <w:rPr>
                <w:noProof/>
                <w:webHidden/>
              </w:rPr>
            </w:r>
            <w:r>
              <w:rPr>
                <w:noProof/>
                <w:webHidden/>
              </w:rPr>
              <w:fldChar w:fldCharType="separate"/>
            </w:r>
            <w:r>
              <w:rPr>
                <w:noProof/>
                <w:webHidden/>
              </w:rPr>
              <w:t>2</w:t>
            </w:r>
            <w:r>
              <w:rPr>
                <w:noProof/>
                <w:webHidden/>
              </w:rPr>
              <w:fldChar w:fldCharType="end"/>
            </w:r>
          </w:hyperlink>
        </w:p>
        <w:p w14:paraId="6726FBDC" w14:textId="38F76687" w:rsidR="002903F9" w:rsidRDefault="002903F9">
          <w:pPr>
            <w:pStyle w:val="TOC1"/>
            <w:tabs>
              <w:tab w:val="left" w:pos="660"/>
              <w:tab w:val="right" w:leader="dot" w:pos="9800"/>
            </w:tabs>
            <w:rPr>
              <w:rFonts w:asciiTheme="minorHAnsi" w:hAnsiTheme="minorHAnsi" w:cstheme="minorBidi"/>
              <w:noProof/>
              <w:sz w:val="22"/>
              <w:szCs w:val="22"/>
            </w:rPr>
          </w:pPr>
          <w:hyperlink w:anchor="_Toc132176133" w:history="1">
            <w:r w:rsidRPr="00D072A4">
              <w:rPr>
                <w:rStyle w:val="Hyperlink"/>
                <w:b/>
                <w:noProof/>
              </w:rPr>
              <w:t>3.0</w:t>
            </w:r>
            <w:r>
              <w:rPr>
                <w:rFonts w:asciiTheme="minorHAnsi" w:hAnsiTheme="minorHAnsi" w:cstheme="minorBidi"/>
                <w:noProof/>
                <w:sz w:val="22"/>
                <w:szCs w:val="22"/>
              </w:rPr>
              <w:tab/>
            </w:r>
            <w:r w:rsidRPr="00D072A4">
              <w:rPr>
                <w:rStyle w:val="Hyperlink"/>
                <w:b/>
                <w:noProof/>
              </w:rPr>
              <w:t>PRE-PROPOSAL CONFERENCE</w:t>
            </w:r>
            <w:r>
              <w:rPr>
                <w:noProof/>
                <w:webHidden/>
              </w:rPr>
              <w:tab/>
            </w:r>
            <w:r>
              <w:rPr>
                <w:noProof/>
                <w:webHidden/>
              </w:rPr>
              <w:fldChar w:fldCharType="begin"/>
            </w:r>
            <w:r>
              <w:rPr>
                <w:noProof/>
                <w:webHidden/>
              </w:rPr>
              <w:instrText xml:space="preserve"> PAGEREF _Toc132176133 \h </w:instrText>
            </w:r>
            <w:r>
              <w:rPr>
                <w:noProof/>
                <w:webHidden/>
              </w:rPr>
            </w:r>
            <w:r>
              <w:rPr>
                <w:noProof/>
                <w:webHidden/>
              </w:rPr>
              <w:fldChar w:fldCharType="separate"/>
            </w:r>
            <w:r>
              <w:rPr>
                <w:noProof/>
                <w:webHidden/>
              </w:rPr>
              <w:t>2</w:t>
            </w:r>
            <w:r>
              <w:rPr>
                <w:noProof/>
                <w:webHidden/>
              </w:rPr>
              <w:fldChar w:fldCharType="end"/>
            </w:r>
          </w:hyperlink>
        </w:p>
        <w:p w14:paraId="5D990841" w14:textId="31CDDF49" w:rsidR="002903F9" w:rsidRDefault="002903F9">
          <w:pPr>
            <w:pStyle w:val="TOC1"/>
            <w:tabs>
              <w:tab w:val="left" w:pos="660"/>
              <w:tab w:val="right" w:leader="dot" w:pos="9800"/>
            </w:tabs>
            <w:rPr>
              <w:rFonts w:asciiTheme="minorHAnsi" w:hAnsiTheme="minorHAnsi" w:cstheme="minorBidi"/>
              <w:noProof/>
              <w:sz w:val="22"/>
              <w:szCs w:val="22"/>
            </w:rPr>
          </w:pPr>
          <w:hyperlink w:anchor="_Toc132176134" w:history="1">
            <w:r w:rsidRPr="00D072A4">
              <w:rPr>
                <w:rStyle w:val="Hyperlink"/>
                <w:b/>
                <w:noProof/>
              </w:rPr>
              <w:t>4.0</w:t>
            </w:r>
            <w:r>
              <w:rPr>
                <w:rFonts w:asciiTheme="minorHAnsi" w:hAnsiTheme="minorHAnsi" w:cstheme="minorBidi"/>
                <w:noProof/>
                <w:sz w:val="22"/>
                <w:szCs w:val="22"/>
              </w:rPr>
              <w:tab/>
            </w:r>
            <w:r w:rsidRPr="00D072A4">
              <w:rPr>
                <w:rStyle w:val="Hyperlink"/>
                <w:b/>
                <w:noProof/>
              </w:rPr>
              <w:t>QUESTIONS, EXCEPTIONS, AND ADDENDA</w:t>
            </w:r>
            <w:r>
              <w:rPr>
                <w:noProof/>
                <w:webHidden/>
              </w:rPr>
              <w:tab/>
            </w:r>
            <w:r>
              <w:rPr>
                <w:noProof/>
                <w:webHidden/>
              </w:rPr>
              <w:fldChar w:fldCharType="begin"/>
            </w:r>
            <w:r>
              <w:rPr>
                <w:noProof/>
                <w:webHidden/>
              </w:rPr>
              <w:instrText xml:space="preserve"> PAGEREF _Toc132176134 \h </w:instrText>
            </w:r>
            <w:r>
              <w:rPr>
                <w:noProof/>
                <w:webHidden/>
              </w:rPr>
            </w:r>
            <w:r>
              <w:rPr>
                <w:noProof/>
                <w:webHidden/>
              </w:rPr>
              <w:fldChar w:fldCharType="separate"/>
            </w:r>
            <w:r>
              <w:rPr>
                <w:noProof/>
                <w:webHidden/>
              </w:rPr>
              <w:t>2</w:t>
            </w:r>
            <w:r>
              <w:rPr>
                <w:noProof/>
                <w:webHidden/>
              </w:rPr>
              <w:fldChar w:fldCharType="end"/>
            </w:r>
          </w:hyperlink>
        </w:p>
        <w:p w14:paraId="52DE7D94" w14:textId="3A35C9E7" w:rsidR="002903F9" w:rsidRDefault="002903F9">
          <w:pPr>
            <w:pStyle w:val="TOC1"/>
            <w:tabs>
              <w:tab w:val="left" w:pos="660"/>
              <w:tab w:val="right" w:leader="dot" w:pos="9800"/>
            </w:tabs>
            <w:rPr>
              <w:rFonts w:asciiTheme="minorHAnsi" w:hAnsiTheme="minorHAnsi" w:cstheme="minorBidi"/>
              <w:noProof/>
              <w:sz w:val="22"/>
              <w:szCs w:val="22"/>
            </w:rPr>
          </w:pPr>
          <w:hyperlink w:anchor="_Toc132176135" w:history="1">
            <w:r w:rsidRPr="00D072A4">
              <w:rPr>
                <w:rStyle w:val="Hyperlink"/>
                <w:b/>
                <w:noProof/>
              </w:rPr>
              <w:t>5.0</w:t>
            </w:r>
            <w:r>
              <w:rPr>
                <w:rFonts w:asciiTheme="minorHAnsi" w:hAnsiTheme="minorHAnsi" w:cstheme="minorBidi"/>
                <w:noProof/>
                <w:sz w:val="22"/>
                <w:szCs w:val="22"/>
              </w:rPr>
              <w:tab/>
            </w:r>
            <w:r w:rsidRPr="00D072A4">
              <w:rPr>
                <w:rStyle w:val="Hyperlink"/>
                <w:b/>
                <w:noProof/>
              </w:rPr>
              <w:t>METHOD OF AWARD</w:t>
            </w:r>
            <w:r>
              <w:rPr>
                <w:noProof/>
                <w:webHidden/>
              </w:rPr>
              <w:tab/>
            </w:r>
            <w:r>
              <w:rPr>
                <w:noProof/>
                <w:webHidden/>
              </w:rPr>
              <w:fldChar w:fldCharType="begin"/>
            </w:r>
            <w:r>
              <w:rPr>
                <w:noProof/>
                <w:webHidden/>
              </w:rPr>
              <w:instrText xml:space="preserve"> PAGEREF _Toc132176135 \h </w:instrText>
            </w:r>
            <w:r>
              <w:rPr>
                <w:noProof/>
                <w:webHidden/>
              </w:rPr>
            </w:r>
            <w:r>
              <w:rPr>
                <w:noProof/>
                <w:webHidden/>
              </w:rPr>
              <w:fldChar w:fldCharType="separate"/>
            </w:r>
            <w:r>
              <w:rPr>
                <w:noProof/>
                <w:webHidden/>
              </w:rPr>
              <w:t>3</w:t>
            </w:r>
            <w:r>
              <w:rPr>
                <w:noProof/>
                <w:webHidden/>
              </w:rPr>
              <w:fldChar w:fldCharType="end"/>
            </w:r>
          </w:hyperlink>
        </w:p>
        <w:p w14:paraId="3C847A0C" w14:textId="51A4C922" w:rsidR="002903F9" w:rsidRDefault="002903F9">
          <w:pPr>
            <w:pStyle w:val="TOC1"/>
            <w:tabs>
              <w:tab w:val="left" w:pos="660"/>
              <w:tab w:val="right" w:leader="dot" w:pos="9800"/>
            </w:tabs>
            <w:rPr>
              <w:rFonts w:asciiTheme="minorHAnsi" w:hAnsiTheme="minorHAnsi" w:cstheme="minorBidi"/>
              <w:noProof/>
              <w:sz w:val="22"/>
              <w:szCs w:val="22"/>
            </w:rPr>
          </w:pPr>
          <w:hyperlink w:anchor="_Toc132176136" w:history="1">
            <w:r w:rsidRPr="00D072A4">
              <w:rPr>
                <w:rStyle w:val="Hyperlink"/>
                <w:b/>
                <w:noProof/>
              </w:rPr>
              <w:t>6.0</w:t>
            </w:r>
            <w:r>
              <w:rPr>
                <w:rFonts w:asciiTheme="minorHAnsi" w:hAnsiTheme="minorHAnsi" w:cstheme="minorBidi"/>
                <w:noProof/>
                <w:sz w:val="22"/>
                <w:szCs w:val="22"/>
              </w:rPr>
              <w:tab/>
            </w:r>
            <w:r w:rsidRPr="00D072A4">
              <w:rPr>
                <w:rStyle w:val="Hyperlink"/>
                <w:b/>
                <w:noProof/>
              </w:rPr>
              <w:t>DELIVERY AND SUBMITTAL REQUIREMENTS</w:t>
            </w:r>
            <w:r>
              <w:rPr>
                <w:noProof/>
                <w:webHidden/>
              </w:rPr>
              <w:tab/>
            </w:r>
            <w:r>
              <w:rPr>
                <w:noProof/>
                <w:webHidden/>
              </w:rPr>
              <w:fldChar w:fldCharType="begin"/>
            </w:r>
            <w:r>
              <w:rPr>
                <w:noProof/>
                <w:webHidden/>
              </w:rPr>
              <w:instrText xml:space="preserve"> PAGEREF _Toc132176136 \h </w:instrText>
            </w:r>
            <w:r>
              <w:rPr>
                <w:noProof/>
                <w:webHidden/>
              </w:rPr>
            </w:r>
            <w:r>
              <w:rPr>
                <w:noProof/>
                <w:webHidden/>
              </w:rPr>
              <w:fldChar w:fldCharType="separate"/>
            </w:r>
            <w:r>
              <w:rPr>
                <w:noProof/>
                <w:webHidden/>
              </w:rPr>
              <w:t>3</w:t>
            </w:r>
            <w:r>
              <w:rPr>
                <w:noProof/>
                <w:webHidden/>
              </w:rPr>
              <w:fldChar w:fldCharType="end"/>
            </w:r>
          </w:hyperlink>
        </w:p>
        <w:p w14:paraId="66422328" w14:textId="414AEBB0"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2176129"/>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67EAFAC1"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C273BD">
        <w:rPr>
          <w:b/>
          <w:noProof/>
        </w:rPr>
        <w:t xml:space="preserve">NEXT GENERATION (NG) CALL HANDLING EQUIPMENT </w:t>
      </w:r>
      <w:r>
        <w:t>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2176130"/>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7B89D07"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2F6C915A" w14:textId="3E765E47" w:rsidR="00C27446" w:rsidRPr="00912919" w:rsidRDefault="00C27446" w:rsidP="00222543">
      <w:pPr>
        <w:tabs>
          <w:tab w:val="left" w:pos="1080"/>
        </w:tabs>
        <w:spacing w:after="40"/>
        <w:ind w:left="1080" w:right="-630" w:firstLine="180"/>
        <w:rPr>
          <w:rStyle w:val="Hyperlink"/>
          <w:color w:val="000000" w:themeColor="text1"/>
          <w:u w:val="none"/>
        </w:rPr>
      </w:pPr>
      <w:r w:rsidRPr="00912919">
        <w:rPr>
          <w:rStyle w:val="Hyperlink"/>
          <w:color w:val="000000" w:themeColor="text1"/>
          <w:u w:val="none"/>
        </w:rPr>
        <w:t xml:space="preserve">Exhibit D – </w:t>
      </w:r>
      <w:r w:rsidR="00C273BD">
        <w:rPr>
          <w:rStyle w:val="Hyperlink"/>
          <w:color w:val="000000" w:themeColor="text1"/>
          <w:u w:val="none"/>
        </w:rPr>
        <w:t>Current Configuration</w:t>
      </w:r>
    </w:p>
    <w:p w14:paraId="36DBFADA" w14:textId="19363B0E" w:rsidR="000003B5" w:rsidRDefault="008077B7" w:rsidP="00E53077">
      <w:pPr>
        <w:tabs>
          <w:tab w:val="left" w:pos="1080"/>
        </w:tabs>
        <w:spacing w:after="40"/>
        <w:ind w:left="1080" w:right="-634" w:firstLine="187"/>
        <w:rPr>
          <w:rStyle w:val="Hyperlink"/>
          <w:color w:val="000000" w:themeColor="text1"/>
          <w:u w:val="none"/>
        </w:rPr>
      </w:pPr>
      <w:r w:rsidRPr="00912919">
        <w:rPr>
          <w:rStyle w:val="Hyperlink"/>
          <w:color w:val="000000" w:themeColor="text1"/>
          <w:u w:val="none"/>
        </w:rPr>
        <w:t xml:space="preserve">Exhibit </w:t>
      </w:r>
      <w:r w:rsidR="003F280E" w:rsidRPr="00912919">
        <w:rPr>
          <w:rStyle w:val="Hyperlink"/>
          <w:color w:val="000000" w:themeColor="text1"/>
          <w:u w:val="none"/>
        </w:rPr>
        <w:t>E</w:t>
      </w:r>
      <w:r w:rsidRPr="00912919">
        <w:rPr>
          <w:rStyle w:val="Hyperlink"/>
          <w:color w:val="000000" w:themeColor="text1"/>
          <w:u w:val="none"/>
        </w:rPr>
        <w:t xml:space="preserve"> – </w:t>
      </w:r>
      <w:r w:rsidR="000003B5">
        <w:rPr>
          <w:rStyle w:val="Hyperlink"/>
          <w:color w:val="000000" w:themeColor="text1"/>
          <w:u w:val="none"/>
        </w:rPr>
        <w:t>PSAP Network Topography</w:t>
      </w:r>
    </w:p>
    <w:p w14:paraId="12161F2A" w14:textId="709AB7CD" w:rsidR="000003B5" w:rsidRDefault="000003B5" w:rsidP="00E53077">
      <w:pPr>
        <w:tabs>
          <w:tab w:val="left" w:pos="1080"/>
        </w:tabs>
        <w:spacing w:after="40"/>
        <w:ind w:left="1080" w:right="-634" w:firstLine="187"/>
        <w:rPr>
          <w:rStyle w:val="Hyperlink"/>
          <w:color w:val="000000" w:themeColor="text1"/>
          <w:u w:val="none"/>
        </w:rPr>
      </w:pPr>
      <w:r>
        <w:rPr>
          <w:rStyle w:val="Hyperlink"/>
          <w:color w:val="000000" w:themeColor="text1"/>
          <w:u w:val="none"/>
        </w:rPr>
        <w:t xml:space="preserve">Exhibit </w:t>
      </w:r>
      <w:r w:rsidR="00587BC4">
        <w:rPr>
          <w:rStyle w:val="Hyperlink"/>
          <w:color w:val="000000" w:themeColor="text1"/>
          <w:u w:val="none"/>
        </w:rPr>
        <w:t>F</w:t>
      </w:r>
      <w:r>
        <w:rPr>
          <w:rStyle w:val="Hyperlink"/>
          <w:color w:val="000000" w:themeColor="text1"/>
          <w:u w:val="none"/>
        </w:rPr>
        <w:t xml:space="preserve"> – Lake Spring 2022 State Grant Award Letter</w:t>
      </w:r>
    </w:p>
    <w:p w14:paraId="22E32134" w14:textId="23632038" w:rsidR="00591CDB" w:rsidRDefault="00591CDB" w:rsidP="00E53077">
      <w:pPr>
        <w:tabs>
          <w:tab w:val="left" w:pos="1080"/>
        </w:tabs>
        <w:spacing w:after="40"/>
        <w:ind w:left="1080" w:right="-634" w:firstLine="187"/>
        <w:rPr>
          <w:rStyle w:val="Hyperlink"/>
          <w:color w:val="000000" w:themeColor="text1"/>
          <w:u w:val="none"/>
        </w:rPr>
      </w:pPr>
      <w:r>
        <w:rPr>
          <w:rStyle w:val="Hyperlink"/>
          <w:color w:val="000000" w:themeColor="text1"/>
          <w:u w:val="none"/>
        </w:rPr>
        <w:t xml:space="preserve">Exhibit </w:t>
      </w:r>
      <w:r w:rsidR="00587BC4">
        <w:rPr>
          <w:rStyle w:val="Hyperlink"/>
          <w:color w:val="000000" w:themeColor="text1"/>
          <w:u w:val="none"/>
        </w:rPr>
        <w:t>G</w:t>
      </w:r>
      <w:r>
        <w:rPr>
          <w:rStyle w:val="Hyperlink"/>
          <w:color w:val="000000" w:themeColor="text1"/>
          <w:u w:val="none"/>
        </w:rPr>
        <w:t xml:space="preserve"> – Lake S21-22-05-30 State Grant Agreement</w:t>
      </w:r>
    </w:p>
    <w:p w14:paraId="77A68058" w14:textId="54E82C3E" w:rsidR="000003B5" w:rsidRDefault="000003B5" w:rsidP="00E53077">
      <w:pPr>
        <w:tabs>
          <w:tab w:val="left" w:pos="1080"/>
        </w:tabs>
        <w:spacing w:after="40"/>
        <w:ind w:left="1080" w:right="-634" w:firstLine="187"/>
        <w:rPr>
          <w:rStyle w:val="Hyperlink"/>
          <w:color w:val="000000" w:themeColor="text1"/>
          <w:u w:val="none"/>
        </w:rPr>
      </w:pPr>
      <w:r>
        <w:rPr>
          <w:rStyle w:val="Hyperlink"/>
          <w:color w:val="000000" w:themeColor="text1"/>
          <w:u w:val="none"/>
        </w:rPr>
        <w:t xml:space="preserve">Exhibit </w:t>
      </w:r>
      <w:r w:rsidR="00587BC4">
        <w:rPr>
          <w:rStyle w:val="Hyperlink"/>
          <w:color w:val="000000" w:themeColor="text1"/>
          <w:u w:val="none"/>
        </w:rPr>
        <w:t>H</w:t>
      </w:r>
      <w:r>
        <w:rPr>
          <w:rStyle w:val="Hyperlink"/>
          <w:color w:val="000000" w:themeColor="text1"/>
          <w:u w:val="none"/>
        </w:rPr>
        <w:t xml:space="preserve"> – Vendor Contract Language Guide</w:t>
      </w:r>
    </w:p>
    <w:p w14:paraId="77EE8EB8" w14:textId="215B8BEF" w:rsidR="000003B5" w:rsidRDefault="000003B5" w:rsidP="00E53077">
      <w:pPr>
        <w:tabs>
          <w:tab w:val="left" w:pos="1080"/>
        </w:tabs>
        <w:spacing w:after="40"/>
        <w:ind w:left="1080" w:right="-634" w:firstLine="187"/>
        <w:rPr>
          <w:rStyle w:val="Hyperlink"/>
          <w:color w:val="000000" w:themeColor="text1"/>
          <w:u w:val="none"/>
        </w:rPr>
      </w:pPr>
      <w:r>
        <w:rPr>
          <w:rStyle w:val="Hyperlink"/>
          <w:color w:val="000000" w:themeColor="text1"/>
          <w:u w:val="none"/>
        </w:rPr>
        <w:t xml:space="preserve">Exhibit </w:t>
      </w:r>
      <w:r w:rsidR="00587BC4">
        <w:rPr>
          <w:rStyle w:val="Hyperlink"/>
          <w:color w:val="000000" w:themeColor="text1"/>
          <w:u w:val="none"/>
        </w:rPr>
        <w:t>I</w:t>
      </w:r>
      <w:r>
        <w:rPr>
          <w:rStyle w:val="Hyperlink"/>
          <w:color w:val="000000" w:themeColor="text1"/>
          <w:u w:val="none"/>
        </w:rPr>
        <w:t xml:space="preserve"> – Performance and Payment Bond</w:t>
      </w:r>
    </w:p>
    <w:p w14:paraId="6A2B3545" w14:textId="77777777" w:rsidR="00EA61BF" w:rsidRPr="00912919" w:rsidRDefault="00EA61BF" w:rsidP="00EA61BF">
      <w:pPr>
        <w:pStyle w:val="Heading2"/>
        <w:numPr>
          <w:ilvl w:val="1"/>
          <w:numId w:val="4"/>
        </w:numPr>
        <w:tabs>
          <w:tab w:val="left" w:pos="1260"/>
        </w:tabs>
        <w:ind w:left="1260" w:hanging="540"/>
        <w:rPr>
          <w:rFonts w:ascii="Times New Roman" w:hAnsi="Times New Roman" w:cs="Times New Roman"/>
          <w:b/>
          <w:color w:val="000000" w:themeColor="text1"/>
          <w:sz w:val="24"/>
          <w:szCs w:val="24"/>
        </w:rPr>
      </w:pPr>
      <w:bookmarkStart w:id="7" w:name="_Toc132176131"/>
      <w:r w:rsidRPr="00912919">
        <w:rPr>
          <w:rFonts w:ascii="Times New Roman" w:hAnsi="Times New Roman" w:cs="Times New Roman"/>
          <w:b/>
          <w:color w:val="000000" w:themeColor="text1"/>
          <w:sz w:val="24"/>
          <w:szCs w:val="24"/>
        </w:rPr>
        <w:t>ATTACHMENTS</w:t>
      </w:r>
      <w:bookmarkEnd w:id="7"/>
    </w:p>
    <w:p w14:paraId="16A78025" w14:textId="0166F58A" w:rsidR="00EA61BF" w:rsidRPr="00912919" w:rsidRDefault="00EA61BF" w:rsidP="00222543">
      <w:pPr>
        <w:spacing w:after="40"/>
        <w:ind w:left="1454" w:hanging="187"/>
        <w:rPr>
          <w:color w:val="000000" w:themeColor="text1"/>
        </w:rPr>
      </w:pPr>
      <w:r w:rsidRPr="00912919">
        <w:rPr>
          <w:color w:val="000000" w:themeColor="text1"/>
        </w:rPr>
        <w:t xml:space="preserve">Attachment 1 – </w:t>
      </w:r>
      <w:r w:rsidR="00FC6CD6" w:rsidRPr="00912919">
        <w:rPr>
          <w:color w:val="000000" w:themeColor="text1"/>
        </w:rPr>
        <w:t>Submittal Form</w:t>
      </w:r>
    </w:p>
    <w:p w14:paraId="2ED018A6" w14:textId="5142D216" w:rsidR="00D97548" w:rsidRPr="00912919" w:rsidRDefault="00D97548" w:rsidP="00222543">
      <w:pPr>
        <w:spacing w:after="40"/>
        <w:ind w:left="1454" w:hanging="187"/>
        <w:rPr>
          <w:color w:val="000000" w:themeColor="text1"/>
        </w:rPr>
      </w:pPr>
      <w:r w:rsidRPr="00912919">
        <w:rPr>
          <w:color w:val="000000" w:themeColor="text1"/>
        </w:rPr>
        <w:t xml:space="preserve">Attachment </w:t>
      </w:r>
      <w:r w:rsidR="00A26A21" w:rsidRPr="00912919">
        <w:rPr>
          <w:color w:val="000000" w:themeColor="text1"/>
        </w:rPr>
        <w:t>2</w:t>
      </w:r>
      <w:r w:rsidRPr="00912919">
        <w:rPr>
          <w:color w:val="000000" w:themeColor="text1"/>
        </w:rPr>
        <w:t xml:space="preserve"> – </w:t>
      </w:r>
      <w:r w:rsidR="00A26A21" w:rsidRPr="00912919">
        <w:rPr>
          <w:color w:val="000000" w:themeColor="text1"/>
        </w:rPr>
        <w:t>Pricing Sheet</w:t>
      </w:r>
    </w:p>
    <w:p w14:paraId="1348AAB8" w14:textId="5E0B8EBA" w:rsidR="00FC6CD6" w:rsidRDefault="00ED35D6" w:rsidP="00222543">
      <w:pPr>
        <w:spacing w:after="40"/>
        <w:ind w:left="1454" w:hanging="187"/>
        <w:rPr>
          <w:color w:val="000000" w:themeColor="text1"/>
        </w:rPr>
      </w:pPr>
      <w:r w:rsidRPr="00912919">
        <w:rPr>
          <w:color w:val="000000" w:themeColor="text1"/>
        </w:rPr>
        <w:t xml:space="preserve">Attachment </w:t>
      </w:r>
      <w:r w:rsidR="00D97548" w:rsidRPr="00912919">
        <w:rPr>
          <w:color w:val="000000" w:themeColor="text1"/>
        </w:rPr>
        <w:t>3</w:t>
      </w:r>
      <w:r w:rsidRPr="00912919">
        <w:rPr>
          <w:color w:val="000000" w:themeColor="text1"/>
        </w:rPr>
        <w:t xml:space="preserve"> – </w:t>
      </w:r>
      <w:r w:rsidR="00A26A21" w:rsidRPr="00912919">
        <w:rPr>
          <w:color w:val="000000" w:themeColor="text1"/>
        </w:rPr>
        <w:t>Reference Form</w:t>
      </w:r>
    </w:p>
    <w:p w14:paraId="7C6F539A" w14:textId="6267665F" w:rsidR="00C273BD" w:rsidRDefault="00C273BD" w:rsidP="00222543">
      <w:pPr>
        <w:spacing w:after="40"/>
        <w:ind w:left="1454" w:hanging="187"/>
        <w:rPr>
          <w:color w:val="000000" w:themeColor="text1"/>
        </w:rPr>
      </w:pPr>
      <w:r>
        <w:rPr>
          <w:color w:val="000000" w:themeColor="text1"/>
        </w:rPr>
        <w:t xml:space="preserve">Attachment 4 </w:t>
      </w:r>
      <w:r w:rsidR="00E53077">
        <w:rPr>
          <w:color w:val="000000" w:themeColor="text1"/>
        </w:rPr>
        <w:t>–</w:t>
      </w:r>
      <w:r>
        <w:rPr>
          <w:color w:val="000000" w:themeColor="text1"/>
        </w:rPr>
        <w:t xml:space="preserve"> </w:t>
      </w:r>
      <w:r w:rsidR="00F66DC3">
        <w:rPr>
          <w:color w:val="000000" w:themeColor="text1"/>
        </w:rPr>
        <w:t xml:space="preserve">Functional and </w:t>
      </w:r>
      <w:r w:rsidR="00E53077">
        <w:rPr>
          <w:color w:val="000000" w:themeColor="text1"/>
        </w:rPr>
        <w:t>Technical Requirements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32176132"/>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A7324C0" w:rsidR="00911F0D" w:rsidRPr="00912919" w:rsidRDefault="00912919" w:rsidP="008E074B">
      <w:pPr>
        <w:spacing w:after="40"/>
        <w:ind w:left="720"/>
        <w:jc w:val="both"/>
        <w:rPr>
          <w:color w:val="000000" w:themeColor="text1"/>
        </w:rPr>
      </w:pPr>
      <w:r w:rsidRPr="00912919">
        <w:rPr>
          <w:bCs/>
          <w:color w:val="000000" w:themeColor="text1"/>
        </w:rPr>
        <w:t>Sandra Rogers</w:t>
      </w:r>
      <w:r w:rsidR="00113873" w:rsidRPr="00912919">
        <w:rPr>
          <w:color w:val="000000" w:themeColor="text1"/>
        </w:rPr>
        <w:t xml:space="preserve">, </w:t>
      </w:r>
      <w:r w:rsidRPr="00912919">
        <w:rPr>
          <w:color w:val="000000" w:themeColor="text1"/>
        </w:rPr>
        <w:t xml:space="preserve">NIGP-CPP, </w:t>
      </w:r>
      <w:r w:rsidR="00911F0D" w:rsidRPr="00912919">
        <w:rPr>
          <w:color w:val="000000" w:themeColor="text1"/>
        </w:rPr>
        <w:t xml:space="preserve">CPPB, </w:t>
      </w:r>
      <w:r w:rsidRPr="00912919">
        <w:rPr>
          <w:color w:val="000000" w:themeColor="text1"/>
        </w:rPr>
        <w:t xml:space="preserve">Senior </w:t>
      </w:r>
      <w:r w:rsidR="00911F0D" w:rsidRPr="00912919">
        <w:rPr>
          <w:color w:val="000000" w:themeColor="text1"/>
        </w:rPr>
        <w:t>Contracting Officer</w:t>
      </w:r>
    </w:p>
    <w:p w14:paraId="55A8453F" w14:textId="2B3E9DEE" w:rsidR="00911F0D" w:rsidRPr="00912919" w:rsidRDefault="00911F0D" w:rsidP="00911F0D">
      <w:pPr>
        <w:pStyle w:val="NoSpacing"/>
        <w:ind w:left="720"/>
        <w:rPr>
          <w:color w:val="000000" w:themeColor="text1"/>
        </w:rPr>
      </w:pPr>
      <w:r w:rsidRPr="00912919">
        <w:rPr>
          <w:color w:val="000000" w:themeColor="text1"/>
        </w:rPr>
        <w:t>Telephone: 352-343-983</w:t>
      </w:r>
      <w:r w:rsidR="00912919" w:rsidRPr="00912919">
        <w:rPr>
          <w:color w:val="000000" w:themeColor="text1"/>
        </w:rPr>
        <w:t>2</w:t>
      </w:r>
    </w:p>
    <w:p w14:paraId="3C0FB4EB" w14:textId="47E6D21A" w:rsidR="00911F0D" w:rsidRPr="00912919" w:rsidRDefault="00911F0D" w:rsidP="00911F0D">
      <w:pPr>
        <w:pStyle w:val="NoSpacing"/>
        <w:ind w:left="720"/>
        <w:rPr>
          <w:color w:val="000000" w:themeColor="text1"/>
        </w:rPr>
      </w:pPr>
      <w:r w:rsidRPr="00912919">
        <w:rPr>
          <w:color w:val="000000" w:themeColor="text1"/>
        </w:rPr>
        <w:t xml:space="preserve">E-mail: </w:t>
      </w:r>
      <w:r w:rsidR="00912919" w:rsidRPr="00912919">
        <w:rPr>
          <w:color w:val="000000" w:themeColor="text1"/>
        </w:rPr>
        <w:t>sandra.rogers</w:t>
      </w:r>
      <w:r w:rsidRPr="00912919">
        <w:rPr>
          <w:color w:val="000000" w:themeColor="text1"/>
        </w:rPr>
        <w:t>@lakecountyfl.gov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1" w:name="_Toc132176133"/>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1"/>
    </w:p>
    <w:p w14:paraId="5B1B0E3C" w14:textId="7DC102EC" w:rsidR="00084E10" w:rsidRDefault="00C273BD" w:rsidP="00C273BD">
      <w:pPr>
        <w:pStyle w:val="ListParagraph"/>
        <w:spacing w:after="80"/>
        <w:contextualSpacing w:val="0"/>
        <w:jc w:val="both"/>
        <w:rPr>
          <w:color w:val="7030A0"/>
        </w:rPr>
      </w:pPr>
      <w:r>
        <w:t>Not applicable.</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2" w:name="_Toc132176134"/>
      <w:r w:rsidRPr="00D10667">
        <w:rPr>
          <w:rFonts w:ascii="Times New Roman" w:hAnsi="Times New Roman" w:cs="Times New Roman"/>
          <w:b/>
          <w:color w:val="auto"/>
          <w:sz w:val="24"/>
          <w:szCs w:val="24"/>
        </w:rPr>
        <w:t>QUESTIONS, EXCEPTIONS, AND ADDENDA</w:t>
      </w:r>
      <w:bookmarkEnd w:id="12"/>
    </w:p>
    <w:p w14:paraId="06CB79FA" w14:textId="5A668C01"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2903F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2903F9">
        <w:rPr>
          <w:b/>
          <w:noProof/>
        </w:rPr>
        <w:t>05/05/2023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3"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3"/>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4" w:name="_Hlk50020300"/>
      <w:bookmarkStart w:id="15" w:name="_Hlk50020421"/>
      <w:r w:rsidR="00B438CD">
        <w:t>The solicitation due date is static unless notified via addendum.</w:t>
      </w:r>
      <w:bookmarkEnd w:id="14"/>
      <w:r w:rsidR="00B438CD">
        <w:t xml:space="preserve"> </w:t>
      </w:r>
      <w:bookmarkEnd w:id="15"/>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6" w:name="_Toc132176135"/>
      <w:r>
        <w:rPr>
          <w:rFonts w:ascii="Times New Roman" w:hAnsi="Times New Roman" w:cs="Times New Roman"/>
          <w:b/>
          <w:color w:val="000000" w:themeColor="text1"/>
          <w:sz w:val="24"/>
          <w:szCs w:val="24"/>
        </w:rPr>
        <w:lastRenderedPageBreak/>
        <w:t>METHOD OF AWARD</w:t>
      </w:r>
      <w:bookmarkEnd w:id="16"/>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74127889" w14:textId="7A778A14" w:rsidR="00360316" w:rsidRDefault="00360316" w:rsidP="005A38E8">
      <w:pPr>
        <w:pStyle w:val="ListParagraph"/>
        <w:numPr>
          <w:ilvl w:val="0"/>
          <w:numId w:val="10"/>
        </w:numPr>
        <w:spacing w:before="40" w:after="40"/>
        <w:ind w:left="1440" w:hanging="360"/>
        <w:jc w:val="both"/>
      </w:pPr>
      <w:r>
        <w:t>System function, support services, design, and suitability;</w:t>
      </w:r>
    </w:p>
    <w:p w14:paraId="5C098EBC" w14:textId="156C985B" w:rsidR="00265A3B" w:rsidRDefault="00265A3B" w:rsidP="005A38E8">
      <w:pPr>
        <w:pStyle w:val="ListParagraph"/>
        <w:numPr>
          <w:ilvl w:val="0"/>
          <w:numId w:val="10"/>
        </w:numPr>
        <w:spacing w:before="40" w:after="40"/>
        <w:ind w:left="1440" w:hanging="360"/>
        <w:jc w:val="both"/>
      </w:pPr>
      <w:r>
        <w:t>Firm’s qualifications</w:t>
      </w:r>
      <w:r w:rsidR="00360316">
        <w:t xml:space="preserve"> and experience</w:t>
      </w:r>
      <w:r>
        <w:t>;</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52315EE3" w:rsidR="00265A3B" w:rsidRDefault="00265A3B" w:rsidP="005A38E8">
      <w:pPr>
        <w:pStyle w:val="ListParagraph"/>
        <w:numPr>
          <w:ilvl w:val="0"/>
          <w:numId w:val="10"/>
        </w:numPr>
        <w:spacing w:before="40" w:after="40"/>
        <w:ind w:left="1440" w:hanging="360"/>
        <w:jc w:val="both"/>
      </w:pPr>
      <w:r>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7AE79C8" w14:textId="77777777" w:rsidR="00B7671D" w:rsidRPr="00C273BD" w:rsidRDefault="00B7671D" w:rsidP="005A38E8">
      <w:pPr>
        <w:pStyle w:val="ListParagraph"/>
        <w:numPr>
          <w:ilvl w:val="0"/>
          <w:numId w:val="10"/>
        </w:numPr>
        <w:spacing w:before="40" w:after="40"/>
        <w:ind w:left="1440" w:hanging="360"/>
        <w:jc w:val="both"/>
        <w:rPr>
          <w:color w:val="000000" w:themeColor="text1"/>
        </w:rPr>
      </w:pPr>
      <w:r w:rsidRPr="00B7671D">
        <w:t xml:space="preserve">Financial </w:t>
      </w:r>
      <w:r w:rsidRPr="00C273BD">
        <w:rPr>
          <w:color w:val="000000" w:themeColor="text1"/>
        </w:rPr>
        <w:t xml:space="preserve">Stability:  A Dun and Bradstreet report may be used by the County to evaluate </w:t>
      </w:r>
      <w:r w:rsidR="003F3AF7" w:rsidRPr="00C273BD">
        <w:rPr>
          <w:color w:val="000000" w:themeColor="text1"/>
        </w:rPr>
        <w:t>Vendor</w:t>
      </w:r>
      <w:r w:rsidRPr="00C273BD">
        <w:rPr>
          <w:color w:val="000000" w:themeColor="text1"/>
        </w:rPr>
        <w:t xml:space="preserve">’s financial stability.  All </w:t>
      </w:r>
      <w:r w:rsidR="003F3AF7" w:rsidRPr="00C273BD">
        <w:rPr>
          <w:color w:val="000000" w:themeColor="text1"/>
        </w:rPr>
        <w:t>Vendor</w:t>
      </w:r>
      <w:r w:rsidRPr="00C273BD">
        <w:rPr>
          <w:color w:val="000000" w:themeColor="text1"/>
        </w:rPr>
        <w:t xml:space="preserve">s shall be prepared to supply a financial statement upon request, preferably a certified audit of the last available fiscal year.  </w:t>
      </w:r>
    </w:p>
    <w:p w14:paraId="3B82AD59" w14:textId="5BFCD0BB" w:rsidR="00B7671D" w:rsidRPr="00C273BD" w:rsidRDefault="00B7671D" w:rsidP="005A38E8">
      <w:pPr>
        <w:pStyle w:val="ListParagraph"/>
        <w:numPr>
          <w:ilvl w:val="0"/>
          <w:numId w:val="10"/>
        </w:numPr>
        <w:spacing w:before="40" w:after="40"/>
        <w:ind w:left="1440" w:hanging="360"/>
        <w:jc w:val="both"/>
        <w:rPr>
          <w:color w:val="000000" w:themeColor="text1"/>
        </w:rPr>
      </w:pPr>
      <w:r w:rsidRPr="00C273BD">
        <w:rPr>
          <w:color w:val="000000" w:themeColor="text1"/>
        </w:rPr>
        <w:t xml:space="preserve">Any other criteria that may be specific to your </w:t>
      </w:r>
      <w:r w:rsidR="005A38E8" w:rsidRPr="00C273BD">
        <w:rPr>
          <w:color w:val="000000" w:themeColor="text1"/>
        </w:rPr>
        <w:t>Solicitation</w:t>
      </w:r>
      <w:r w:rsidRPr="00C273BD">
        <w:rPr>
          <w:color w:val="000000" w:themeColor="text1"/>
        </w:rPr>
        <w:t>.</w:t>
      </w:r>
    </w:p>
    <w:p w14:paraId="1F40F1F2" w14:textId="610D47B7"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7" w:name="_Hlk50020323"/>
      <w:r w:rsidR="00B438CD">
        <w:t>(no additional details)</w:t>
      </w:r>
      <w:bookmarkEnd w:id="17"/>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3217613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324ADC">
      <w:pPr>
        <w:pStyle w:val="ListParagraph"/>
        <w:numPr>
          <w:ilvl w:val="0"/>
          <w:numId w:val="17"/>
        </w:numPr>
        <w:spacing w:after="40"/>
        <w:contextualSpacing w:val="0"/>
        <w:jc w:val="both"/>
      </w:pPr>
      <w:bookmarkStart w:id="19" w:name="_Hlk41383819"/>
      <w:r>
        <w:t>Hand delivery of submittals will not be accepted.</w:t>
      </w:r>
    </w:p>
    <w:p w14:paraId="34589FCD" w14:textId="0CE32254"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0"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0"/>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3A8D68E3" w14:textId="77777777" w:rsidR="00124610" w:rsidRDefault="0072447D" w:rsidP="0072447D">
      <w:pPr>
        <w:pStyle w:val="ListParagraph"/>
        <w:numPr>
          <w:ilvl w:val="0"/>
          <w:numId w:val="5"/>
        </w:numPr>
        <w:ind w:left="1800"/>
        <w:jc w:val="both"/>
      </w:pPr>
      <w:r>
        <w:lastRenderedPageBreak/>
        <w:t>Program Manager: List the name, business address, telephone number and e-mail address of the program manager for the project.  Provide a resume of the individual’s background and skills in managing similar projects</w:t>
      </w:r>
    </w:p>
    <w:p w14:paraId="50A69080" w14:textId="77777777" w:rsidR="00124610" w:rsidRDefault="00124610" w:rsidP="0072447D">
      <w:pPr>
        <w:pStyle w:val="ListParagraph"/>
        <w:numPr>
          <w:ilvl w:val="0"/>
          <w:numId w:val="5"/>
        </w:numPr>
        <w:ind w:left="1800"/>
        <w:jc w:val="both"/>
      </w:pPr>
      <w:r>
        <w:t>Completed Attachment 3 – Reference Form</w:t>
      </w:r>
    </w:p>
    <w:p w14:paraId="7971CC7D" w14:textId="0570F1BB" w:rsidR="0072447D" w:rsidRDefault="00124610" w:rsidP="00124610">
      <w:pPr>
        <w:pStyle w:val="ListParagraph"/>
        <w:numPr>
          <w:ilvl w:val="0"/>
          <w:numId w:val="18"/>
        </w:numPr>
        <w:jc w:val="both"/>
      </w:pPr>
      <w:r>
        <w:t xml:space="preserve">Respondent shall provide </w:t>
      </w:r>
      <w:r w:rsidR="00FD07D4">
        <w:t xml:space="preserve">a minimum of </w:t>
      </w:r>
      <w:r>
        <w:t xml:space="preserve">three references for similar projects completed within the past </w:t>
      </w:r>
      <w:r w:rsidR="00FD07D4">
        <w:t>five</w:t>
      </w:r>
      <w:r>
        <w:t xml:space="preserve"> years in which the proposed project manager managed the project.</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1ECFAA5B" w14:textId="3FBCF354" w:rsidR="00F376A5" w:rsidRDefault="00F376A5" w:rsidP="0072447D">
      <w:pPr>
        <w:pStyle w:val="ListParagraph"/>
        <w:numPr>
          <w:ilvl w:val="0"/>
          <w:numId w:val="5"/>
        </w:numPr>
        <w:ind w:left="1800"/>
        <w:jc w:val="both"/>
      </w:pPr>
      <w:r>
        <w:t>Completed Attachment 4 – Functional and Technical Requirements</w:t>
      </w:r>
      <w:r w:rsidR="001520BD">
        <w:t xml:space="preserve"> in MS Excel format</w:t>
      </w:r>
    </w:p>
    <w:p w14:paraId="3FBBA420" w14:textId="5FFBA0B4"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0E491583" w14:textId="15D24C11" w:rsidR="00294E66" w:rsidRPr="00294E66" w:rsidRDefault="000868E6" w:rsidP="00294E66">
      <w:pPr>
        <w:pStyle w:val="ListParagraph"/>
        <w:numPr>
          <w:ilvl w:val="0"/>
          <w:numId w:val="5"/>
        </w:numPr>
        <w:ind w:left="1800"/>
        <w:rPr>
          <w:color w:val="000000" w:themeColor="text1"/>
        </w:rPr>
      </w:pPr>
      <w:r>
        <w:t>Proof o</w:t>
      </w:r>
      <w:r w:rsidR="003307B4">
        <w:t>f</w:t>
      </w:r>
      <w:r>
        <w:t xml:space="preserve"> insurance or evidence of insurability at levels in Exhibit B – Insurance </w:t>
      </w:r>
      <w:r w:rsidRPr="00065523">
        <w:rPr>
          <w:color w:val="000000" w:themeColor="text1"/>
        </w:rPr>
        <w:t>Requirements</w:t>
      </w:r>
    </w:p>
    <w:p w14:paraId="5356383B" w14:textId="37B77377" w:rsidR="00B21AB9" w:rsidRPr="00065523" w:rsidRDefault="00B035E4" w:rsidP="0072447D">
      <w:pPr>
        <w:pStyle w:val="ListParagraph"/>
        <w:numPr>
          <w:ilvl w:val="0"/>
          <w:numId w:val="5"/>
        </w:numPr>
        <w:ind w:left="1800"/>
        <w:rPr>
          <w:color w:val="000000" w:themeColor="text1"/>
        </w:rPr>
      </w:pPr>
      <w:r w:rsidRPr="00065523">
        <w:rPr>
          <w:color w:val="000000" w:themeColor="text1"/>
        </w:rPr>
        <w:t>Descriptive literature</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3893BE88" w:rsidR="0072447D"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w:t>
      </w:r>
      <w:r w:rsidR="00F038E7">
        <w:rPr>
          <w:rFonts w:eastAsia="Times New Roman"/>
        </w:rPr>
        <w:t xml:space="preserve"> and comprehensive overview</w:t>
      </w:r>
      <w:r w:rsidRPr="009C7915">
        <w:rPr>
          <w:rFonts w:eastAsia="Times New Roman"/>
        </w:rPr>
        <w:t xml:space="preserve"> of the approach</w:t>
      </w:r>
      <w:r w:rsidR="00B25888">
        <w:rPr>
          <w:rFonts w:eastAsia="Times New Roman"/>
        </w:rPr>
        <w:t>, benefits to the County,</w:t>
      </w:r>
      <w:r w:rsidRPr="009C7915">
        <w:rPr>
          <w:rFonts w:eastAsia="Times New Roman"/>
        </w:rPr>
        <w:t xml:space="preserve">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w:t>
      </w:r>
    </w:p>
    <w:p w14:paraId="17012A3F" w14:textId="63A3A5B8" w:rsidR="00292B84" w:rsidRPr="009C7915" w:rsidRDefault="00292B84" w:rsidP="0072447D">
      <w:pPr>
        <w:pStyle w:val="ListParagraph"/>
        <w:numPr>
          <w:ilvl w:val="0"/>
          <w:numId w:val="5"/>
        </w:numPr>
        <w:spacing w:after="80"/>
        <w:ind w:left="1800"/>
        <w:contextualSpacing w:val="0"/>
        <w:jc w:val="both"/>
        <w:rPr>
          <w:rFonts w:eastAsia="Times New Roman"/>
        </w:rPr>
      </w:pPr>
      <w:r>
        <w:t>Multiple alternate solution Proposals may be submitted with the same degree of detail.</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4ABF398C"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ist of proposed subcontractors or joint venture arrangements that may be used on the project.</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020816F8" w:rsidR="0072447D" w:rsidRPr="006E721A" w:rsidRDefault="0072447D" w:rsidP="0072447D">
      <w:pPr>
        <w:pStyle w:val="ListParagraph"/>
        <w:numPr>
          <w:ilvl w:val="0"/>
          <w:numId w:val="5"/>
        </w:numPr>
        <w:ind w:left="1800"/>
        <w:jc w:val="both"/>
      </w:pPr>
      <w:r>
        <w:t>Completed Attachment 2 – Pricing S</w:t>
      </w:r>
      <w:r w:rsidRPr="006E721A">
        <w:t>heet</w:t>
      </w:r>
      <w:r w:rsidR="001520BD">
        <w:t xml:space="preserve"> in MS Excel format.</w:t>
      </w:r>
    </w:p>
    <w:p w14:paraId="1430DD72" w14:textId="50B17AD9"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r w:rsidR="00F376A5">
        <w:t>.</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lastRenderedPageBreak/>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77F73308" w:rsidR="00C46C82" w:rsidRPr="00F12ECF" w:rsidRDefault="00C46C82" w:rsidP="00F12ECF">
      <w:pPr>
        <w:pStyle w:val="ListParagraph"/>
        <w:numPr>
          <w:ilvl w:val="0"/>
          <w:numId w:val="5"/>
        </w:numPr>
        <w:spacing w:after="0"/>
        <w:ind w:left="1800"/>
        <w:contextualSpacing w:val="0"/>
        <w:jc w:val="both"/>
        <w:rPr>
          <w:color w:val="000000" w:themeColor="text1"/>
        </w:rPr>
      </w:pPr>
      <w:r w:rsidRPr="00F12ECF">
        <w:rPr>
          <w:color w:val="000000" w:themeColor="text1"/>
        </w:rPr>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1" w:name="_Toc37754315"/>
      <w:r w:rsidRPr="00C46C82">
        <w:rPr>
          <w:bCs/>
        </w:rPr>
        <w:t>PRESENTATIONS/ POST-DISCUSSIONS AFTER PROPOSAL RESPONSE</w:t>
      </w:r>
      <w:bookmarkEnd w:id="21"/>
    </w:p>
    <w:p w14:paraId="1688CF53" w14:textId="03781121" w:rsidR="00C46C82" w:rsidRPr="002F5D53" w:rsidRDefault="00C46C82" w:rsidP="00C46C82">
      <w:pPr>
        <w:pStyle w:val="ListParagraph"/>
        <w:numPr>
          <w:ilvl w:val="0"/>
          <w:numId w:val="15"/>
        </w:numPr>
        <w:ind w:left="1440"/>
        <w:jc w:val="both"/>
      </w:pPr>
      <w:bookmarkStart w:id="22" w:name="_Toc1032015"/>
      <w:bookmarkStart w:id="23" w:name="_Toc1032117"/>
      <w:bookmarkEnd w:id="22"/>
      <w:bookmarkEnd w:id="23"/>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60E1EDB"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9"/>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BA2E432" w:rsidR="003A196B" w:rsidRDefault="001121E8" w:rsidP="004A2F82">
    <w:pPr>
      <w:pStyle w:val="Header"/>
      <w:tabs>
        <w:tab w:val="clear" w:pos="9360"/>
        <w:tab w:val="right" w:pos="9810"/>
      </w:tabs>
    </w:pPr>
    <w:r>
      <w:rPr>
        <w:b/>
        <w:noProof/>
      </w:rPr>
      <w:t xml:space="preserve">NEXT GENERATION (NG) </w:t>
    </w:r>
    <w:r w:rsidR="00912919">
      <w:rPr>
        <w:b/>
        <w:noProof/>
      </w:rPr>
      <w:t>CALL HANDLING EQUIPMENT</w:t>
    </w:r>
    <w:r w:rsidR="003A196B">
      <w:tab/>
    </w:r>
    <w:r w:rsidR="004A2F82">
      <w:t xml:space="preserve">RFP # </w:t>
    </w:r>
    <w:r w:rsidR="00912919">
      <w:rPr>
        <w:b/>
        <w:noProof/>
      </w:rPr>
      <w:t>23-436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AC070E"/>
    <w:multiLevelType w:val="hybridMultilevel"/>
    <w:tmpl w:val="79C4B0A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8874698">
    <w:abstractNumId w:val="0"/>
  </w:num>
  <w:num w:numId="2" w16cid:durableId="1144664391">
    <w:abstractNumId w:val="3"/>
  </w:num>
  <w:num w:numId="3" w16cid:durableId="2079984526">
    <w:abstractNumId w:val="6"/>
  </w:num>
  <w:num w:numId="4" w16cid:durableId="219098534">
    <w:abstractNumId w:val="16"/>
  </w:num>
  <w:num w:numId="5" w16cid:durableId="1819496883">
    <w:abstractNumId w:val="15"/>
  </w:num>
  <w:num w:numId="6" w16cid:durableId="285161353">
    <w:abstractNumId w:val="10"/>
  </w:num>
  <w:num w:numId="7" w16cid:durableId="1361129157">
    <w:abstractNumId w:val="7"/>
  </w:num>
  <w:num w:numId="8" w16cid:durableId="226454013">
    <w:abstractNumId w:val="13"/>
  </w:num>
  <w:num w:numId="9" w16cid:durableId="53898055">
    <w:abstractNumId w:val="12"/>
  </w:num>
  <w:num w:numId="10" w16cid:durableId="112747638">
    <w:abstractNumId w:val="9"/>
  </w:num>
  <w:num w:numId="11" w16cid:durableId="354961536">
    <w:abstractNumId w:val="5"/>
  </w:num>
  <w:num w:numId="12" w16cid:durableId="1618682803">
    <w:abstractNumId w:val="11"/>
  </w:num>
  <w:num w:numId="13" w16cid:durableId="667170899">
    <w:abstractNumId w:val="8"/>
  </w:num>
  <w:num w:numId="14" w16cid:durableId="242683871">
    <w:abstractNumId w:val="1"/>
  </w:num>
  <w:num w:numId="15" w16cid:durableId="563025659">
    <w:abstractNumId w:val="4"/>
  </w:num>
  <w:num w:numId="16" w16cid:durableId="944265729">
    <w:abstractNumId w:val="14"/>
  </w:num>
  <w:num w:numId="17" w16cid:durableId="1412459693">
    <w:abstractNumId w:val="17"/>
  </w:num>
  <w:num w:numId="18" w16cid:durableId="1300459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2DiMw6+qmkwPa04RJ9WE+q0YveA7UeYg3rgSfn89w0FwxqWlasWjnbofIGPmalPKSMOboE0wpgH73XS6jHA9IQ==" w:salt="CuNMGbS9pyeD+slYYN97VQ=="/>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03B5"/>
    <w:rsid w:val="0000378E"/>
    <w:rsid w:val="00015C1C"/>
    <w:rsid w:val="00022B0A"/>
    <w:rsid w:val="000248E0"/>
    <w:rsid w:val="00064F36"/>
    <w:rsid w:val="00065523"/>
    <w:rsid w:val="00074C12"/>
    <w:rsid w:val="00084E10"/>
    <w:rsid w:val="000868E6"/>
    <w:rsid w:val="00094DA0"/>
    <w:rsid w:val="000B7E19"/>
    <w:rsid w:val="000C589D"/>
    <w:rsid w:val="000C6875"/>
    <w:rsid w:val="000D14D7"/>
    <w:rsid w:val="000D3DDD"/>
    <w:rsid w:val="000F4D99"/>
    <w:rsid w:val="001035B3"/>
    <w:rsid w:val="001072F6"/>
    <w:rsid w:val="00111B22"/>
    <w:rsid w:val="00111E5A"/>
    <w:rsid w:val="001121E8"/>
    <w:rsid w:val="00113873"/>
    <w:rsid w:val="00124610"/>
    <w:rsid w:val="00131622"/>
    <w:rsid w:val="00134AC4"/>
    <w:rsid w:val="001520BD"/>
    <w:rsid w:val="00154DCE"/>
    <w:rsid w:val="00167048"/>
    <w:rsid w:val="0016744D"/>
    <w:rsid w:val="0017276D"/>
    <w:rsid w:val="00182AC9"/>
    <w:rsid w:val="001910AA"/>
    <w:rsid w:val="001A5409"/>
    <w:rsid w:val="001C3579"/>
    <w:rsid w:val="001D6620"/>
    <w:rsid w:val="001F02C8"/>
    <w:rsid w:val="001F137E"/>
    <w:rsid w:val="0021229F"/>
    <w:rsid w:val="002131E2"/>
    <w:rsid w:val="00222543"/>
    <w:rsid w:val="00225C4E"/>
    <w:rsid w:val="0024162C"/>
    <w:rsid w:val="00265A3B"/>
    <w:rsid w:val="002758DA"/>
    <w:rsid w:val="00286DDA"/>
    <w:rsid w:val="002903F9"/>
    <w:rsid w:val="00292B84"/>
    <w:rsid w:val="00294E66"/>
    <w:rsid w:val="002A587A"/>
    <w:rsid w:val="002C27EE"/>
    <w:rsid w:val="002D0840"/>
    <w:rsid w:val="002D16FE"/>
    <w:rsid w:val="002F1C4D"/>
    <w:rsid w:val="00324ADC"/>
    <w:rsid w:val="003307B4"/>
    <w:rsid w:val="00360316"/>
    <w:rsid w:val="003643AC"/>
    <w:rsid w:val="00381EE3"/>
    <w:rsid w:val="003A196B"/>
    <w:rsid w:val="003A3C3F"/>
    <w:rsid w:val="003B1DB3"/>
    <w:rsid w:val="003B3059"/>
    <w:rsid w:val="003B59BF"/>
    <w:rsid w:val="003F280E"/>
    <w:rsid w:val="003F3AF7"/>
    <w:rsid w:val="003F4B99"/>
    <w:rsid w:val="00423694"/>
    <w:rsid w:val="00446C89"/>
    <w:rsid w:val="004700A4"/>
    <w:rsid w:val="00472697"/>
    <w:rsid w:val="0047403A"/>
    <w:rsid w:val="004812F7"/>
    <w:rsid w:val="00486FB4"/>
    <w:rsid w:val="00490E8C"/>
    <w:rsid w:val="00497360"/>
    <w:rsid w:val="004A2F82"/>
    <w:rsid w:val="004A4405"/>
    <w:rsid w:val="004C1333"/>
    <w:rsid w:val="004D4023"/>
    <w:rsid w:val="004E3C98"/>
    <w:rsid w:val="004E7A90"/>
    <w:rsid w:val="005469E4"/>
    <w:rsid w:val="00556D12"/>
    <w:rsid w:val="005621EE"/>
    <w:rsid w:val="00577075"/>
    <w:rsid w:val="00587BC4"/>
    <w:rsid w:val="00591CDB"/>
    <w:rsid w:val="005A009A"/>
    <w:rsid w:val="005A38E8"/>
    <w:rsid w:val="005C2291"/>
    <w:rsid w:val="00606454"/>
    <w:rsid w:val="00610D28"/>
    <w:rsid w:val="00663601"/>
    <w:rsid w:val="00670B10"/>
    <w:rsid w:val="006870A1"/>
    <w:rsid w:val="0069082C"/>
    <w:rsid w:val="006A1857"/>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1D71"/>
    <w:rsid w:val="00806B49"/>
    <w:rsid w:val="008077B7"/>
    <w:rsid w:val="00817304"/>
    <w:rsid w:val="00821071"/>
    <w:rsid w:val="00836FE9"/>
    <w:rsid w:val="00844F07"/>
    <w:rsid w:val="0086043A"/>
    <w:rsid w:val="00863D57"/>
    <w:rsid w:val="00870BA1"/>
    <w:rsid w:val="0087158A"/>
    <w:rsid w:val="0088079D"/>
    <w:rsid w:val="00880E0A"/>
    <w:rsid w:val="008811CB"/>
    <w:rsid w:val="00881D97"/>
    <w:rsid w:val="00884C4B"/>
    <w:rsid w:val="00885C80"/>
    <w:rsid w:val="00885FF3"/>
    <w:rsid w:val="00897653"/>
    <w:rsid w:val="008A1B78"/>
    <w:rsid w:val="008C01B5"/>
    <w:rsid w:val="008C114B"/>
    <w:rsid w:val="008C4DC5"/>
    <w:rsid w:val="008C52CC"/>
    <w:rsid w:val="008E074B"/>
    <w:rsid w:val="008E3EB2"/>
    <w:rsid w:val="008E68CB"/>
    <w:rsid w:val="008F1B5A"/>
    <w:rsid w:val="00903DEE"/>
    <w:rsid w:val="00905DE7"/>
    <w:rsid w:val="00911F0D"/>
    <w:rsid w:val="00912919"/>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25888"/>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3BD"/>
    <w:rsid w:val="00C27446"/>
    <w:rsid w:val="00C46C82"/>
    <w:rsid w:val="00C51656"/>
    <w:rsid w:val="00C5782C"/>
    <w:rsid w:val="00C8312E"/>
    <w:rsid w:val="00C875FA"/>
    <w:rsid w:val="00C9045A"/>
    <w:rsid w:val="00CB692C"/>
    <w:rsid w:val="00CD7A41"/>
    <w:rsid w:val="00CE5351"/>
    <w:rsid w:val="00D10667"/>
    <w:rsid w:val="00D1238E"/>
    <w:rsid w:val="00D3396F"/>
    <w:rsid w:val="00D54859"/>
    <w:rsid w:val="00D73182"/>
    <w:rsid w:val="00D97548"/>
    <w:rsid w:val="00DA0F45"/>
    <w:rsid w:val="00DA4356"/>
    <w:rsid w:val="00DA7A6C"/>
    <w:rsid w:val="00DB0498"/>
    <w:rsid w:val="00DB549F"/>
    <w:rsid w:val="00DB5B6E"/>
    <w:rsid w:val="00DB5D7C"/>
    <w:rsid w:val="00DF63A0"/>
    <w:rsid w:val="00E33D1C"/>
    <w:rsid w:val="00E53077"/>
    <w:rsid w:val="00E6192F"/>
    <w:rsid w:val="00EA61BF"/>
    <w:rsid w:val="00EB1D6A"/>
    <w:rsid w:val="00EB5FAD"/>
    <w:rsid w:val="00ED35D6"/>
    <w:rsid w:val="00ED6929"/>
    <w:rsid w:val="00EF4569"/>
    <w:rsid w:val="00F038E7"/>
    <w:rsid w:val="00F12ECF"/>
    <w:rsid w:val="00F3036D"/>
    <w:rsid w:val="00F376A5"/>
    <w:rsid w:val="00F445E7"/>
    <w:rsid w:val="00F455C8"/>
    <w:rsid w:val="00F6219E"/>
    <w:rsid w:val="00F66DC3"/>
    <w:rsid w:val="00F76306"/>
    <w:rsid w:val="00F837B8"/>
    <w:rsid w:val="00F9113A"/>
    <w:rsid w:val="00FB778A"/>
    <w:rsid w:val="00FC6CD6"/>
    <w:rsid w:val="00FD07D4"/>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19</cp:revision>
  <dcterms:created xsi:type="dcterms:W3CDTF">2023-02-23T14:28:00Z</dcterms:created>
  <dcterms:modified xsi:type="dcterms:W3CDTF">2023-04-12T11:53:00Z</dcterms:modified>
  <cp:contentStatus/>
</cp:coreProperties>
</file>